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AD" w:rsidRPr="0011780C" w:rsidRDefault="00016535" w:rsidP="00DE64AD">
      <w:pPr>
        <w:spacing w:after="0" w:line="240" w:lineRule="auto"/>
        <w:jc w:val="center"/>
        <w:rPr>
          <w:rFonts w:ascii="Times New Roman" w:hAnsi="Times New Roman" w:cs="Times New Roman"/>
          <w:b/>
        </w:rPr>
      </w:pPr>
      <w:r w:rsidRPr="00D8796D">
        <w:rPr>
          <w:rFonts w:ascii="Times New Roman" w:hAnsi="Times New Roman" w:cs="Times New Roman"/>
        </w:rPr>
        <w:t>C</w:t>
      </w:r>
      <w:r w:rsidRPr="0011780C">
        <w:rPr>
          <w:rFonts w:ascii="Times New Roman" w:hAnsi="Times New Roman" w:cs="Times New Roman"/>
          <w:b/>
        </w:rPr>
        <w:t>ity of Seattle Request for Proposal #DIT 1</w:t>
      </w:r>
      <w:r w:rsidR="00D62C14">
        <w:rPr>
          <w:rFonts w:ascii="Times New Roman" w:hAnsi="Times New Roman" w:cs="Times New Roman"/>
          <w:b/>
        </w:rPr>
        <w:t>30002</w:t>
      </w:r>
    </w:p>
    <w:p w:rsidR="00DE64AD" w:rsidRPr="0011780C" w:rsidRDefault="00DE64AD" w:rsidP="00DE64AD">
      <w:pPr>
        <w:spacing w:after="0" w:line="240" w:lineRule="auto"/>
        <w:jc w:val="center"/>
        <w:rPr>
          <w:rFonts w:ascii="Times New Roman" w:hAnsi="Times New Roman" w:cs="Times New Roman"/>
          <w:b/>
        </w:rPr>
      </w:pPr>
    </w:p>
    <w:p w:rsidR="00D62C14" w:rsidRDefault="00D62C14" w:rsidP="00D62C14">
      <w:pPr>
        <w:spacing w:after="0" w:line="240" w:lineRule="auto"/>
        <w:jc w:val="center"/>
        <w:rPr>
          <w:rFonts w:ascii="Times New Roman" w:hAnsi="Times New Roman" w:cs="Times New Roman"/>
          <w:b/>
        </w:rPr>
      </w:pPr>
      <w:r>
        <w:rPr>
          <w:rFonts w:ascii="Times New Roman" w:hAnsi="Times New Roman" w:cs="Times New Roman"/>
          <w:b/>
        </w:rPr>
        <w:t xml:space="preserve">Consultant Services for Development of Data Center Strategy, </w:t>
      </w:r>
    </w:p>
    <w:p w:rsidR="00DE64AD" w:rsidRPr="0011780C" w:rsidRDefault="00D62C14" w:rsidP="00D62C14">
      <w:pPr>
        <w:spacing w:after="0" w:line="240" w:lineRule="auto"/>
        <w:jc w:val="center"/>
        <w:rPr>
          <w:rFonts w:ascii="Times New Roman" w:hAnsi="Times New Roman" w:cs="Times New Roman"/>
          <w:b/>
        </w:rPr>
      </w:pPr>
      <w:r>
        <w:rPr>
          <w:rFonts w:ascii="Times New Roman" w:hAnsi="Times New Roman" w:cs="Times New Roman"/>
          <w:b/>
        </w:rPr>
        <w:t>Conceptual Design Options and High Level Implementation Plan</w:t>
      </w:r>
    </w:p>
    <w:p w:rsidR="00D62C14" w:rsidRDefault="00D62C14" w:rsidP="00DE64AD">
      <w:pPr>
        <w:spacing w:after="0" w:line="240" w:lineRule="auto"/>
        <w:jc w:val="center"/>
        <w:rPr>
          <w:rFonts w:ascii="Times New Roman" w:hAnsi="Times New Roman" w:cs="Times New Roman"/>
          <w:b/>
        </w:rPr>
      </w:pPr>
    </w:p>
    <w:p w:rsidR="00DE64AD" w:rsidRPr="0011780C" w:rsidRDefault="00DE64AD" w:rsidP="00DE64AD">
      <w:pPr>
        <w:spacing w:after="0" w:line="240" w:lineRule="auto"/>
        <w:jc w:val="center"/>
        <w:rPr>
          <w:rFonts w:ascii="Times New Roman" w:hAnsi="Times New Roman" w:cs="Times New Roman"/>
          <w:b/>
        </w:rPr>
      </w:pPr>
      <w:r w:rsidRPr="00E35259">
        <w:rPr>
          <w:rFonts w:ascii="Times New Roman" w:hAnsi="Times New Roman" w:cs="Times New Roman"/>
          <w:b/>
        </w:rPr>
        <w:t>Addendum</w:t>
      </w:r>
      <w:r w:rsidR="00AF6A16" w:rsidRPr="00E35259">
        <w:rPr>
          <w:rFonts w:ascii="Times New Roman" w:hAnsi="Times New Roman" w:cs="Times New Roman"/>
          <w:b/>
        </w:rPr>
        <w:t xml:space="preserve"> </w:t>
      </w:r>
      <w:r w:rsidR="001D3E5B" w:rsidRPr="00E35259">
        <w:rPr>
          <w:rFonts w:ascii="Times New Roman" w:hAnsi="Times New Roman" w:cs="Times New Roman"/>
          <w:b/>
        </w:rPr>
        <w:t xml:space="preserve">Four </w:t>
      </w:r>
    </w:p>
    <w:p w:rsidR="00016535" w:rsidRPr="0011780C" w:rsidRDefault="00016535" w:rsidP="00DE64AD">
      <w:pPr>
        <w:spacing w:after="0"/>
        <w:jc w:val="center"/>
        <w:rPr>
          <w:rFonts w:ascii="Times New Roman" w:hAnsi="Times New Roman" w:cs="Times New Roman"/>
          <w:b/>
        </w:rPr>
      </w:pPr>
    </w:p>
    <w:p w:rsidR="00016535" w:rsidRPr="0011780C" w:rsidRDefault="00D62C14" w:rsidP="00DE64AD">
      <w:pPr>
        <w:spacing w:after="0"/>
        <w:jc w:val="center"/>
        <w:rPr>
          <w:rFonts w:ascii="Times New Roman" w:hAnsi="Times New Roman" w:cs="Times New Roman"/>
          <w:b/>
        </w:rPr>
      </w:pPr>
      <w:r>
        <w:rPr>
          <w:rFonts w:ascii="Times New Roman" w:hAnsi="Times New Roman" w:cs="Times New Roman"/>
          <w:b/>
        </w:rPr>
        <w:t>02</w:t>
      </w:r>
      <w:r w:rsidR="00DE64AD" w:rsidRPr="0011780C">
        <w:rPr>
          <w:rFonts w:ascii="Times New Roman" w:hAnsi="Times New Roman" w:cs="Times New Roman"/>
          <w:b/>
        </w:rPr>
        <w:t>/</w:t>
      </w:r>
      <w:r w:rsidR="001D3E5B">
        <w:rPr>
          <w:rFonts w:ascii="Times New Roman" w:hAnsi="Times New Roman" w:cs="Times New Roman"/>
          <w:b/>
        </w:rPr>
        <w:t>11</w:t>
      </w:r>
      <w:r w:rsidR="00DE64AD" w:rsidRPr="0011780C">
        <w:rPr>
          <w:rFonts w:ascii="Times New Roman" w:hAnsi="Times New Roman" w:cs="Times New Roman"/>
          <w:b/>
        </w:rPr>
        <w:t>/1</w:t>
      </w:r>
      <w:r>
        <w:rPr>
          <w:rFonts w:ascii="Times New Roman" w:hAnsi="Times New Roman" w:cs="Times New Roman"/>
          <w:b/>
        </w:rPr>
        <w:t>3</w:t>
      </w:r>
    </w:p>
    <w:p w:rsidR="006D54BA" w:rsidRPr="00D8796D" w:rsidRDefault="006D54BA" w:rsidP="00DE64AD">
      <w:pPr>
        <w:spacing w:after="0"/>
        <w:jc w:val="center"/>
        <w:rPr>
          <w:rFonts w:ascii="Times New Roman" w:hAnsi="Times New Roman" w:cs="Times New Roman"/>
        </w:rPr>
      </w:pPr>
    </w:p>
    <w:p w:rsidR="006D54BA" w:rsidRPr="00D8796D" w:rsidRDefault="006D54BA" w:rsidP="006D54BA">
      <w:pPr>
        <w:spacing w:after="0"/>
        <w:rPr>
          <w:rFonts w:ascii="Times New Roman" w:hAnsi="Times New Roman" w:cs="Times New Roman"/>
        </w:rPr>
      </w:pPr>
      <w:r w:rsidRPr="00D8796D">
        <w:rPr>
          <w:rFonts w:ascii="Times New Roman" w:hAnsi="Times New Roman" w:cs="Times New Roman"/>
        </w:rPr>
        <w:t xml:space="preserve">The following is additional information regarding Request for Proposal </w:t>
      </w:r>
      <w:r w:rsidR="00D62C14">
        <w:rPr>
          <w:rFonts w:ascii="Times New Roman" w:hAnsi="Times New Roman" w:cs="Times New Roman"/>
        </w:rPr>
        <w:t>DIT</w:t>
      </w:r>
      <w:r w:rsidRPr="00D8796D">
        <w:rPr>
          <w:rFonts w:ascii="Times New Roman" w:hAnsi="Times New Roman" w:cs="Times New Roman"/>
        </w:rPr>
        <w:t xml:space="preserve"> 1</w:t>
      </w:r>
      <w:r w:rsidR="00D62C14">
        <w:rPr>
          <w:rFonts w:ascii="Times New Roman" w:hAnsi="Times New Roman" w:cs="Times New Roman"/>
        </w:rPr>
        <w:t>3</w:t>
      </w:r>
      <w:r w:rsidRPr="00D8796D">
        <w:rPr>
          <w:rFonts w:ascii="Times New Roman" w:hAnsi="Times New Roman" w:cs="Times New Roman"/>
        </w:rPr>
        <w:t>00</w:t>
      </w:r>
      <w:r w:rsidR="00D62C14">
        <w:rPr>
          <w:rFonts w:ascii="Times New Roman" w:hAnsi="Times New Roman" w:cs="Times New Roman"/>
        </w:rPr>
        <w:t>02</w:t>
      </w:r>
      <w:r w:rsidRPr="00D8796D">
        <w:rPr>
          <w:rFonts w:ascii="Times New Roman" w:hAnsi="Times New Roman" w:cs="Times New Roman"/>
        </w:rPr>
        <w:t xml:space="preserve"> released on</w:t>
      </w:r>
      <w:r w:rsidR="00D62C14">
        <w:rPr>
          <w:rFonts w:ascii="Times New Roman" w:hAnsi="Times New Roman" w:cs="Times New Roman"/>
        </w:rPr>
        <w:t xml:space="preserve"> January 25, 2013</w:t>
      </w:r>
      <w:r w:rsidRPr="00D8796D">
        <w:rPr>
          <w:rFonts w:ascii="Times New Roman" w:hAnsi="Times New Roman" w:cs="Times New Roman"/>
        </w:rPr>
        <w:t>.  This addendum includes both questions from prospective proposers and the City’s answers, and revision</w:t>
      </w:r>
      <w:r w:rsidR="00D62C14">
        <w:rPr>
          <w:rFonts w:ascii="Times New Roman" w:hAnsi="Times New Roman" w:cs="Times New Roman"/>
        </w:rPr>
        <w:t>s, if any,</w:t>
      </w:r>
      <w:r w:rsidRPr="00D8796D">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D8796D" w:rsidRDefault="00016535" w:rsidP="00DE64AD">
      <w:pPr>
        <w:spacing w:after="0"/>
        <w:rPr>
          <w:rFonts w:ascii="Times New Roman" w:hAnsi="Times New Roman" w:cs="Times New Roman"/>
        </w:rPr>
      </w:pPr>
    </w:p>
    <w:tbl>
      <w:tblPr>
        <w:tblStyle w:val="TableGrid"/>
        <w:tblW w:w="0" w:type="auto"/>
        <w:tblLook w:val="04A0"/>
      </w:tblPr>
      <w:tblGrid>
        <w:gridCol w:w="650"/>
        <w:gridCol w:w="1048"/>
        <w:gridCol w:w="1108"/>
        <w:gridCol w:w="2408"/>
        <w:gridCol w:w="6564"/>
        <w:gridCol w:w="1398"/>
      </w:tblGrid>
      <w:tr w:rsidR="005F4E92" w:rsidRPr="00D8796D" w:rsidTr="005C6302">
        <w:tc>
          <w:tcPr>
            <w:tcW w:w="650"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Item #</w:t>
            </w:r>
          </w:p>
        </w:tc>
        <w:tc>
          <w:tcPr>
            <w:tcW w:w="104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Received</w:t>
            </w:r>
          </w:p>
        </w:tc>
        <w:tc>
          <w:tcPr>
            <w:tcW w:w="11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Answered</w:t>
            </w:r>
          </w:p>
        </w:tc>
        <w:tc>
          <w:tcPr>
            <w:tcW w:w="24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Vendor’s Question</w:t>
            </w:r>
          </w:p>
        </w:tc>
        <w:tc>
          <w:tcPr>
            <w:tcW w:w="6564"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City’s Answer</w:t>
            </w:r>
          </w:p>
        </w:tc>
        <w:tc>
          <w:tcPr>
            <w:tcW w:w="139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RFP Revisions</w:t>
            </w:r>
          </w:p>
        </w:tc>
      </w:tr>
      <w:tr w:rsidR="005F4E92" w:rsidRPr="00D8796D" w:rsidTr="005C6302">
        <w:tc>
          <w:tcPr>
            <w:tcW w:w="650" w:type="dxa"/>
          </w:tcPr>
          <w:p w:rsidR="006D54BA" w:rsidRPr="00D8796D" w:rsidRDefault="00D62C14" w:rsidP="00DE64AD">
            <w:pPr>
              <w:rPr>
                <w:rFonts w:ascii="Times New Roman" w:hAnsi="Times New Roman" w:cs="Times New Roman"/>
              </w:rPr>
            </w:pPr>
            <w:r>
              <w:rPr>
                <w:rFonts w:ascii="Times New Roman" w:hAnsi="Times New Roman" w:cs="Times New Roman"/>
              </w:rPr>
              <w:t>1</w:t>
            </w:r>
          </w:p>
        </w:tc>
        <w:tc>
          <w:tcPr>
            <w:tcW w:w="1048" w:type="dxa"/>
          </w:tcPr>
          <w:p w:rsidR="006D54BA" w:rsidRPr="00D8796D" w:rsidRDefault="001D3E5B" w:rsidP="001D3E5B">
            <w:pPr>
              <w:rPr>
                <w:rFonts w:ascii="Times New Roman" w:hAnsi="Times New Roman" w:cs="Times New Roman"/>
              </w:rPr>
            </w:pPr>
            <w:r>
              <w:rPr>
                <w:rFonts w:ascii="Times New Roman" w:hAnsi="Times New Roman" w:cs="Times New Roman"/>
              </w:rPr>
              <w:t>2/8/</w:t>
            </w:r>
            <w:r w:rsidR="00D62C14">
              <w:rPr>
                <w:rFonts w:ascii="Times New Roman" w:hAnsi="Times New Roman" w:cs="Times New Roman"/>
              </w:rPr>
              <w:t>13</w:t>
            </w:r>
          </w:p>
        </w:tc>
        <w:tc>
          <w:tcPr>
            <w:tcW w:w="1108" w:type="dxa"/>
          </w:tcPr>
          <w:p w:rsidR="006D54BA" w:rsidRPr="00D8796D" w:rsidRDefault="00D62C14" w:rsidP="001D3E5B">
            <w:pPr>
              <w:rPr>
                <w:rFonts w:ascii="Times New Roman" w:hAnsi="Times New Roman" w:cs="Times New Roman"/>
              </w:rPr>
            </w:pPr>
            <w:r>
              <w:rPr>
                <w:rFonts w:ascii="Times New Roman" w:hAnsi="Times New Roman" w:cs="Times New Roman"/>
              </w:rPr>
              <w:t>2/</w:t>
            </w:r>
            <w:r w:rsidR="001D3E5B">
              <w:rPr>
                <w:rFonts w:ascii="Times New Roman" w:hAnsi="Times New Roman" w:cs="Times New Roman"/>
              </w:rPr>
              <w:t>11</w:t>
            </w:r>
            <w:r>
              <w:rPr>
                <w:rFonts w:ascii="Times New Roman" w:hAnsi="Times New Roman" w:cs="Times New Roman"/>
              </w:rPr>
              <w:t>/13</w:t>
            </w:r>
          </w:p>
        </w:tc>
        <w:tc>
          <w:tcPr>
            <w:tcW w:w="2408" w:type="dxa"/>
          </w:tcPr>
          <w:p w:rsidR="00D25737" w:rsidRDefault="001D3E5B" w:rsidP="001D3E5B">
            <w:pPr>
              <w:rPr>
                <w:rFonts w:ascii="Times New Roman" w:hAnsi="Times New Roman" w:cs="Times New Roman"/>
              </w:rPr>
            </w:pPr>
            <w:r>
              <w:rPr>
                <w:rFonts w:ascii="Times New Roman" w:hAnsi="Times New Roman" w:cs="Times New Roman"/>
              </w:rPr>
              <w:t>Have any of the City data centers experienced significant downtime due to power, network or other service disruptions in the past five years?  If so, what was the longest outage?</w:t>
            </w:r>
          </w:p>
          <w:p w:rsidR="001D3E5B" w:rsidRPr="00D8796D" w:rsidRDefault="001D3E5B" w:rsidP="001D3E5B">
            <w:pPr>
              <w:rPr>
                <w:rFonts w:ascii="Times New Roman" w:hAnsi="Times New Roman" w:cs="Times New Roman"/>
              </w:rPr>
            </w:pPr>
          </w:p>
        </w:tc>
        <w:tc>
          <w:tcPr>
            <w:tcW w:w="6564" w:type="dxa"/>
          </w:tcPr>
          <w:p w:rsidR="006D54BA" w:rsidRPr="00D8796D" w:rsidRDefault="00E35259" w:rsidP="00DE64AD">
            <w:pPr>
              <w:rPr>
                <w:rFonts w:ascii="Times New Roman" w:hAnsi="Times New Roman" w:cs="Times New Roman"/>
              </w:rPr>
            </w:pPr>
            <w:r>
              <w:rPr>
                <w:rFonts w:ascii="Times New Roman" w:hAnsi="Times New Roman" w:cs="Times New Roman"/>
              </w:rPr>
              <w:t>There have been planned outages associated with maintenance.</w:t>
            </w:r>
          </w:p>
        </w:tc>
        <w:tc>
          <w:tcPr>
            <w:tcW w:w="1398" w:type="dxa"/>
          </w:tcPr>
          <w:p w:rsidR="006D54BA" w:rsidRPr="00D8796D" w:rsidRDefault="006D54BA" w:rsidP="00DE64AD">
            <w:pPr>
              <w:rPr>
                <w:rFonts w:ascii="Times New Roman" w:hAnsi="Times New Roman" w:cs="Times New Roman"/>
              </w:rPr>
            </w:pPr>
          </w:p>
        </w:tc>
      </w:tr>
      <w:tr w:rsidR="005F4E92" w:rsidRPr="00D8796D" w:rsidTr="005C6302">
        <w:tc>
          <w:tcPr>
            <w:tcW w:w="650" w:type="dxa"/>
          </w:tcPr>
          <w:p w:rsidR="006D54BA" w:rsidRPr="00D8796D" w:rsidRDefault="00D62C14" w:rsidP="00DE64AD">
            <w:pPr>
              <w:rPr>
                <w:rFonts w:ascii="Times New Roman" w:hAnsi="Times New Roman" w:cs="Times New Roman"/>
              </w:rPr>
            </w:pPr>
            <w:r>
              <w:rPr>
                <w:rFonts w:ascii="Times New Roman" w:hAnsi="Times New Roman" w:cs="Times New Roman"/>
              </w:rPr>
              <w:t>2</w:t>
            </w:r>
          </w:p>
        </w:tc>
        <w:tc>
          <w:tcPr>
            <w:tcW w:w="1048" w:type="dxa"/>
          </w:tcPr>
          <w:p w:rsidR="006D54BA" w:rsidRPr="00D8796D" w:rsidRDefault="001D3E5B" w:rsidP="001D3E5B">
            <w:pPr>
              <w:rPr>
                <w:rFonts w:ascii="Times New Roman" w:hAnsi="Times New Roman" w:cs="Times New Roman"/>
              </w:rPr>
            </w:pPr>
            <w:r>
              <w:rPr>
                <w:rFonts w:ascii="Times New Roman" w:hAnsi="Times New Roman" w:cs="Times New Roman"/>
              </w:rPr>
              <w:t>2</w:t>
            </w:r>
            <w:r w:rsidR="00D62C14">
              <w:rPr>
                <w:rFonts w:ascii="Times New Roman" w:hAnsi="Times New Roman" w:cs="Times New Roman"/>
              </w:rPr>
              <w:t>/</w:t>
            </w:r>
            <w:r>
              <w:rPr>
                <w:rFonts w:ascii="Times New Roman" w:hAnsi="Times New Roman" w:cs="Times New Roman"/>
              </w:rPr>
              <w:t>8</w:t>
            </w:r>
            <w:r w:rsidR="00D62C14">
              <w:rPr>
                <w:rFonts w:ascii="Times New Roman" w:hAnsi="Times New Roman" w:cs="Times New Roman"/>
              </w:rPr>
              <w:t>/13</w:t>
            </w:r>
          </w:p>
        </w:tc>
        <w:tc>
          <w:tcPr>
            <w:tcW w:w="1108" w:type="dxa"/>
          </w:tcPr>
          <w:p w:rsidR="006D54BA" w:rsidRPr="00D8796D" w:rsidRDefault="00D62C14" w:rsidP="001D3E5B">
            <w:pPr>
              <w:rPr>
                <w:rFonts w:ascii="Times New Roman" w:hAnsi="Times New Roman" w:cs="Times New Roman"/>
              </w:rPr>
            </w:pPr>
            <w:r>
              <w:rPr>
                <w:rFonts w:ascii="Times New Roman" w:hAnsi="Times New Roman" w:cs="Times New Roman"/>
              </w:rPr>
              <w:t>2/</w:t>
            </w:r>
            <w:r w:rsidR="001D3E5B">
              <w:rPr>
                <w:rFonts w:ascii="Times New Roman" w:hAnsi="Times New Roman" w:cs="Times New Roman"/>
              </w:rPr>
              <w:t>11</w:t>
            </w:r>
            <w:r>
              <w:rPr>
                <w:rFonts w:ascii="Times New Roman" w:hAnsi="Times New Roman" w:cs="Times New Roman"/>
              </w:rPr>
              <w:t>/13</w:t>
            </w:r>
          </w:p>
        </w:tc>
        <w:tc>
          <w:tcPr>
            <w:tcW w:w="2408" w:type="dxa"/>
          </w:tcPr>
          <w:p w:rsidR="00D62C14" w:rsidRDefault="001D3E5B" w:rsidP="001D3E5B">
            <w:pPr>
              <w:rPr>
                <w:rFonts w:ascii="Times New Roman" w:hAnsi="Times New Roman" w:cs="Times New Roman"/>
              </w:rPr>
            </w:pPr>
            <w:r>
              <w:rPr>
                <w:rFonts w:ascii="Times New Roman" w:hAnsi="Times New Roman" w:cs="Times New Roman"/>
              </w:rPr>
              <w:t xml:space="preserve">What is the expected availability SLA for the proposed new data center(s) e.g., 99.9%, 99.99%?  Please note that this does not translate directly to individual application availability.  </w:t>
            </w:r>
            <w:r w:rsidRPr="00D8796D">
              <w:rPr>
                <w:rFonts w:ascii="Times New Roman" w:hAnsi="Times New Roman" w:cs="Times New Roman"/>
              </w:rPr>
              <w:t xml:space="preserve"> </w:t>
            </w:r>
          </w:p>
          <w:p w:rsidR="001D3E5B" w:rsidRPr="00D8796D" w:rsidRDefault="001D3E5B" w:rsidP="001D3E5B">
            <w:pPr>
              <w:rPr>
                <w:rFonts w:ascii="Times New Roman" w:hAnsi="Times New Roman" w:cs="Times New Roman"/>
              </w:rPr>
            </w:pPr>
          </w:p>
        </w:tc>
        <w:tc>
          <w:tcPr>
            <w:tcW w:w="6564" w:type="dxa"/>
          </w:tcPr>
          <w:p w:rsidR="008E627B" w:rsidRDefault="001D3E5B" w:rsidP="001D3E5B">
            <w:pPr>
              <w:rPr>
                <w:rFonts w:ascii="Times New Roman" w:hAnsi="Times New Roman" w:cs="Times New Roman"/>
              </w:rPr>
            </w:pPr>
            <w:r>
              <w:rPr>
                <w:rFonts w:ascii="Times New Roman" w:hAnsi="Times New Roman" w:cs="Times New Roman"/>
              </w:rPr>
              <w:t xml:space="preserve">Please see Appendix A.  </w:t>
            </w:r>
            <w:r w:rsidR="002B053D">
              <w:rPr>
                <w:rFonts w:ascii="Times New Roman" w:hAnsi="Times New Roman" w:cs="Times New Roman"/>
              </w:rPr>
              <w:t>For the purposes of this RFP, the</w:t>
            </w:r>
            <w:r>
              <w:rPr>
                <w:rFonts w:ascii="Times New Roman" w:hAnsi="Times New Roman" w:cs="Times New Roman"/>
              </w:rPr>
              <w:t xml:space="preserve"> Hargis report should be used as a starting point for requirements.  It is expected that </w:t>
            </w:r>
            <w:r w:rsidR="002B053D">
              <w:rPr>
                <w:rFonts w:ascii="Times New Roman" w:hAnsi="Times New Roman" w:cs="Times New Roman"/>
              </w:rPr>
              <w:t xml:space="preserve">the Consultant’s work </w:t>
            </w:r>
            <w:r>
              <w:rPr>
                <w:rFonts w:ascii="Times New Roman" w:hAnsi="Times New Roman" w:cs="Times New Roman"/>
              </w:rPr>
              <w:t>resulting from Phase One will drive the direction.</w:t>
            </w:r>
          </w:p>
          <w:p w:rsidR="001D3E5B" w:rsidRPr="00D8796D" w:rsidRDefault="001D3E5B" w:rsidP="001D3E5B">
            <w:pPr>
              <w:rPr>
                <w:rFonts w:ascii="Times New Roman" w:hAnsi="Times New Roman" w:cs="Times New Roman"/>
              </w:rPr>
            </w:pPr>
          </w:p>
        </w:tc>
        <w:tc>
          <w:tcPr>
            <w:tcW w:w="1398" w:type="dxa"/>
          </w:tcPr>
          <w:p w:rsidR="006D54BA" w:rsidRPr="00D8796D" w:rsidRDefault="006D54BA" w:rsidP="00DE64AD">
            <w:pPr>
              <w:rPr>
                <w:rFonts w:ascii="Times New Roman" w:hAnsi="Times New Roman" w:cs="Times New Roman"/>
              </w:rPr>
            </w:pPr>
          </w:p>
        </w:tc>
      </w:tr>
    </w:tbl>
    <w:p w:rsidR="005C6302" w:rsidRDefault="005C6302">
      <w:r>
        <w:br w:type="page"/>
      </w:r>
    </w:p>
    <w:tbl>
      <w:tblPr>
        <w:tblStyle w:val="TableGrid"/>
        <w:tblW w:w="0" w:type="auto"/>
        <w:tblLook w:val="04A0"/>
      </w:tblPr>
      <w:tblGrid>
        <w:gridCol w:w="650"/>
        <w:gridCol w:w="1048"/>
        <w:gridCol w:w="1108"/>
        <w:gridCol w:w="2408"/>
        <w:gridCol w:w="6564"/>
        <w:gridCol w:w="1398"/>
      </w:tblGrid>
      <w:tr w:rsidR="005F4E92" w:rsidRPr="00D8796D" w:rsidTr="005C6302">
        <w:tc>
          <w:tcPr>
            <w:tcW w:w="650" w:type="dxa"/>
          </w:tcPr>
          <w:p w:rsidR="00D25737" w:rsidRPr="00D8796D" w:rsidRDefault="00D62C14" w:rsidP="00DE64AD">
            <w:pPr>
              <w:rPr>
                <w:rFonts w:ascii="Times New Roman" w:hAnsi="Times New Roman" w:cs="Times New Roman"/>
              </w:rPr>
            </w:pPr>
            <w:r>
              <w:rPr>
                <w:rFonts w:ascii="Times New Roman" w:hAnsi="Times New Roman" w:cs="Times New Roman"/>
              </w:rPr>
              <w:lastRenderedPageBreak/>
              <w:t>3</w:t>
            </w:r>
          </w:p>
        </w:tc>
        <w:tc>
          <w:tcPr>
            <w:tcW w:w="1048" w:type="dxa"/>
          </w:tcPr>
          <w:p w:rsidR="00D25737" w:rsidRPr="00D8796D" w:rsidRDefault="001D3E5B" w:rsidP="001D3E5B">
            <w:pPr>
              <w:rPr>
                <w:rFonts w:ascii="Times New Roman" w:hAnsi="Times New Roman" w:cs="Times New Roman"/>
              </w:rPr>
            </w:pPr>
            <w:r>
              <w:rPr>
                <w:rFonts w:ascii="Times New Roman" w:hAnsi="Times New Roman" w:cs="Times New Roman"/>
              </w:rPr>
              <w:t>2</w:t>
            </w:r>
            <w:r w:rsidR="00D62C14">
              <w:rPr>
                <w:rFonts w:ascii="Times New Roman" w:hAnsi="Times New Roman" w:cs="Times New Roman"/>
              </w:rPr>
              <w:t>/</w:t>
            </w:r>
            <w:r>
              <w:rPr>
                <w:rFonts w:ascii="Times New Roman" w:hAnsi="Times New Roman" w:cs="Times New Roman"/>
              </w:rPr>
              <w:t>8</w:t>
            </w:r>
            <w:r w:rsidR="00D62C14">
              <w:rPr>
                <w:rFonts w:ascii="Times New Roman" w:hAnsi="Times New Roman" w:cs="Times New Roman"/>
              </w:rPr>
              <w:t>/13</w:t>
            </w:r>
          </w:p>
        </w:tc>
        <w:tc>
          <w:tcPr>
            <w:tcW w:w="1108" w:type="dxa"/>
          </w:tcPr>
          <w:p w:rsidR="00D25737" w:rsidRPr="00D8796D" w:rsidRDefault="00D62C14" w:rsidP="001D3E5B">
            <w:pPr>
              <w:rPr>
                <w:rFonts w:ascii="Times New Roman" w:hAnsi="Times New Roman" w:cs="Times New Roman"/>
              </w:rPr>
            </w:pPr>
            <w:r>
              <w:rPr>
                <w:rFonts w:ascii="Times New Roman" w:hAnsi="Times New Roman" w:cs="Times New Roman"/>
              </w:rPr>
              <w:t>2/</w:t>
            </w:r>
            <w:r w:rsidR="001D3E5B">
              <w:rPr>
                <w:rFonts w:ascii="Times New Roman" w:hAnsi="Times New Roman" w:cs="Times New Roman"/>
              </w:rPr>
              <w:t>11</w:t>
            </w:r>
            <w:r>
              <w:rPr>
                <w:rFonts w:ascii="Times New Roman" w:hAnsi="Times New Roman" w:cs="Times New Roman"/>
              </w:rPr>
              <w:t>/13</w:t>
            </w:r>
          </w:p>
        </w:tc>
        <w:tc>
          <w:tcPr>
            <w:tcW w:w="2408" w:type="dxa"/>
          </w:tcPr>
          <w:p w:rsidR="00FB0653" w:rsidRDefault="001D3E5B" w:rsidP="001D3E5B">
            <w:pPr>
              <w:rPr>
                <w:rFonts w:ascii="Times New Roman" w:hAnsi="Times New Roman" w:cs="Times New Roman"/>
              </w:rPr>
            </w:pPr>
            <w:r>
              <w:rPr>
                <w:rFonts w:ascii="Times New Roman" w:hAnsi="Times New Roman" w:cs="Times New Roman"/>
              </w:rPr>
              <w:t>Is there an expectation that any proposed new facility will be in close physical proximity to existing City of Seattle premises t</w:t>
            </w:r>
            <w:r w:rsidR="00D966A5">
              <w:rPr>
                <w:rFonts w:ascii="Times New Roman" w:hAnsi="Times New Roman" w:cs="Times New Roman"/>
              </w:rPr>
              <w:t>o</w:t>
            </w:r>
            <w:r>
              <w:rPr>
                <w:rFonts w:ascii="Times New Roman" w:hAnsi="Times New Roman" w:cs="Times New Roman"/>
              </w:rPr>
              <w:t xml:space="preserve"> facilitate access to personnel?</w:t>
            </w:r>
          </w:p>
          <w:p w:rsidR="001D3E5B" w:rsidRPr="00D8796D" w:rsidRDefault="001D3E5B" w:rsidP="001D3E5B">
            <w:pPr>
              <w:rPr>
                <w:rFonts w:ascii="Times New Roman" w:hAnsi="Times New Roman" w:cs="Times New Roman"/>
              </w:rPr>
            </w:pPr>
          </w:p>
        </w:tc>
        <w:tc>
          <w:tcPr>
            <w:tcW w:w="6564" w:type="dxa"/>
          </w:tcPr>
          <w:p w:rsidR="00E35259" w:rsidRPr="00D8796D" w:rsidRDefault="00E35259" w:rsidP="00DB08C3">
            <w:pPr>
              <w:rPr>
                <w:rFonts w:ascii="Times New Roman" w:hAnsi="Times New Roman" w:cs="Times New Roman"/>
              </w:rPr>
            </w:pPr>
            <w:r>
              <w:rPr>
                <w:rFonts w:ascii="Times New Roman" w:hAnsi="Times New Roman" w:cs="Times New Roman"/>
              </w:rPr>
              <w:t>The City is open to this solution.</w:t>
            </w:r>
          </w:p>
        </w:tc>
        <w:tc>
          <w:tcPr>
            <w:tcW w:w="1398" w:type="dxa"/>
          </w:tcPr>
          <w:p w:rsidR="00D25737" w:rsidRPr="00D8796D" w:rsidRDefault="00D25737" w:rsidP="00DE64AD">
            <w:pPr>
              <w:rPr>
                <w:rFonts w:ascii="Times New Roman" w:hAnsi="Times New Roman" w:cs="Times New Roman"/>
              </w:rPr>
            </w:pPr>
          </w:p>
        </w:tc>
      </w:tr>
      <w:tr w:rsidR="005F4E92" w:rsidRPr="00D8796D" w:rsidTr="005C6302">
        <w:tc>
          <w:tcPr>
            <w:tcW w:w="650" w:type="dxa"/>
          </w:tcPr>
          <w:p w:rsidR="00D25737" w:rsidRPr="00D8796D" w:rsidRDefault="006D19D3" w:rsidP="006D19D3">
            <w:pPr>
              <w:rPr>
                <w:rFonts w:ascii="Times New Roman" w:hAnsi="Times New Roman" w:cs="Times New Roman"/>
              </w:rPr>
            </w:pPr>
            <w:r>
              <w:rPr>
                <w:rFonts w:ascii="Times New Roman" w:hAnsi="Times New Roman" w:cs="Times New Roman"/>
              </w:rPr>
              <w:t>4</w:t>
            </w:r>
          </w:p>
        </w:tc>
        <w:tc>
          <w:tcPr>
            <w:tcW w:w="1048" w:type="dxa"/>
          </w:tcPr>
          <w:p w:rsidR="00D25737" w:rsidRPr="00D8796D" w:rsidRDefault="00481B20" w:rsidP="00481B20">
            <w:pPr>
              <w:rPr>
                <w:rFonts w:ascii="Times New Roman" w:hAnsi="Times New Roman" w:cs="Times New Roman"/>
              </w:rPr>
            </w:pPr>
            <w:r>
              <w:rPr>
                <w:rFonts w:ascii="Times New Roman" w:hAnsi="Times New Roman" w:cs="Times New Roman"/>
              </w:rPr>
              <w:t>2</w:t>
            </w:r>
            <w:r w:rsidR="00D62C14">
              <w:rPr>
                <w:rFonts w:ascii="Times New Roman" w:hAnsi="Times New Roman" w:cs="Times New Roman"/>
              </w:rPr>
              <w:t>/</w:t>
            </w:r>
            <w:r w:rsidR="00D966A5">
              <w:rPr>
                <w:rFonts w:ascii="Times New Roman" w:hAnsi="Times New Roman" w:cs="Times New Roman"/>
              </w:rPr>
              <w:t>8</w:t>
            </w:r>
            <w:r w:rsidR="00D62C14">
              <w:rPr>
                <w:rFonts w:ascii="Times New Roman" w:hAnsi="Times New Roman" w:cs="Times New Roman"/>
              </w:rPr>
              <w:t>/13</w:t>
            </w:r>
          </w:p>
        </w:tc>
        <w:tc>
          <w:tcPr>
            <w:tcW w:w="1108" w:type="dxa"/>
          </w:tcPr>
          <w:p w:rsidR="00D25737" w:rsidRPr="00D8796D" w:rsidRDefault="00796D61" w:rsidP="00D966A5">
            <w:pPr>
              <w:rPr>
                <w:rFonts w:ascii="Times New Roman" w:hAnsi="Times New Roman" w:cs="Times New Roman"/>
              </w:rPr>
            </w:pPr>
            <w:r>
              <w:rPr>
                <w:rFonts w:ascii="Times New Roman" w:hAnsi="Times New Roman" w:cs="Times New Roman"/>
              </w:rPr>
              <w:t>2/</w:t>
            </w:r>
            <w:r w:rsidR="00D966A5">
              <w:rPr>
                <w:rFonts w:ascii="Times New Roman" w:hAnsi="Times New Roman" w:cs="Times New Roman"/>
              </w:rPr>
              <w:t>11</w:t>
            </w:r>
            <w:r>
              <w:rPr>
                <w:rFonts w:ascii="Times New Roman" w:hAnsi="Times New Roman" w:cs="Times New Roman"/>
              </w:rPr>
              <w:t>/13</w:t>
            </w:r>
          </w:p>
        </w:tc>
        <w:tc>
          <w:tcPr>
            <w:tcW w:w="2408" w:type="dxa"/>
          </w:tcPr>
          <w:p w:rsidR="00796D61" w:rsidRDefault="00D966A5" w:rsidP="00D966A5">
            <w:pPr>
              <w:rPr>
                <w:rFonts w:ascii="Times New Roman" w:hAnsi="Times New Roman" w:cs="Times New Roman"/>
              </w:rPr>
            </w:pPr>
            <w:r>
              <w:rPr>
                <w:rFonts w:ascii="Times New Roman" w:hAnsi="Times New Roman" w:cs="Times New Roman"/>
              </w:rPr>
              <w:t>Are departments other than DoIT going to provide resources or funding for either this Phase 1 RFP or Phase 2, implementation?</w:t>
            </w:r>
          </w:p>
          <w:p w:rsidR="00E35259" w:rsidRPr="00D8796D" w:rsidRDefault="00E35259" w:rsidP="00D966A5">
            <w:pPr>
              <w:rPr>
                <w:rFonts w:ascii="Times New Roman" w:hAnsi="Times New Roman" w:cs="Times New Roman"/>
              </w:rPr>
            </w:pPr>
          </w:p>
        </w:tc>
        <w:tc>
          <w:tcPr>
            <w:tcW w:w="6564" w:type="dxa"/>
          </w:tcPr>
          <w:p w:rsidR="00211C31" w:rsidRPr="00D8796D" w:rsidRDefault="00481B20" w:rsidP="00E35259">
            <w:pPr>
              <w:rPr>
                <w:rFonts w:ascii="Times New Roman" w:hAnsi="Times New Roman" w:cs="Times New Roman"/>
              </w:rPr>
            </w:pPr>
            <w:r>
              <w:rPr>
                <w:rFonts w:ascii="Times New Roman" w:hAnsi="Times New Roman" w:cs="Times New Roman"/>
              </w:rPr>
              <w:t>For Phase One, see RFP Section 8.2.1 and Addendum Three dated February 7, 2013.  The City expects Phase Two to be entitled “Detailed</w:t>
            </w:r>
            <w:r w:rsidR="00E35259">
              <w:rPr>
                <w:rFonts w:ascii="Times New Roman" w:hAnsi="Times New Roman" w:cs="Times New Roman"/>
              </w:rPr>
              <w:t xml:space="preserve"> Design” and </w:t>
            </w:r>
            <w:r>
              <w:rPr>
                <w:rFonts w:ascii="Times New Roman" w:hAnsi="Times New Roman" w:cs="Times New Roman"/>
              </w:rPr>
              <w:t xml:space="preserve">City resources </w:t>
            </w:r>
            <w:r w:rsidR="00E35259">
              <w:rPr>
                <w:rFonts w:ascii="Times New Roman" w:hAnsi="Times New Roman" w:cs="Times New Roman"/>
              </w:rPr>
              <w:t xml:space="preserve">and funding </w:t>
            </w:r>
            <w:r>
              <w:rPr>
                <w:rFonts w:ascii="Times New Roman" w:hAnsi="Times New Roman" w:cs="Times New Roman"/>
              </w:rPr>
              <w:t>available for Phase 2 will</w:t>
            </w:r>
            <w:r w:rsidR="00E35259">
              <w:rPr>
                <w:rFonts w:ascii="Times New Roman" w:hAnsi="Times New Roman" w:cs="Times New Roman"/>
              </w:rPr>
              <w:t xml:space="preserve"> be described in a solicitation. </w:t>
            </w:r>
            <w:r>
              <w:rPr>
                <w:rFonts w:ascii="Times New Roman" w:hAnsi="Times New Roman" w:cs="Times New Roman"/>
              </w:rPr>
              <w:t xml:space="preserve">   </w:t>
            </w:r>
          </w:p>
        </w:tc>
        <w:tc>
          <w:tcPr>
            <w:tcW w:w="1398" w:type="dxa"/>
          </w:tcPr>
          <w:p w:rsidR="00D25737" w:rsidRPr="00D8796D" w:rsidRDefault="00D25737" w:rsidP="00DE64AD">
            <w:pPr>
              <w:rPr>
                <w:rFonts w:ascii="Times New Roman" w:hAnsi="Times New Roman" w:cs="Times New Roman"/>
              </w:rPr>
            </w:pPr>
          </w:p>
        </w:tc>
      </w:tr>
      <w:tr w:rsidR="005F4E92" w:rsidRPr="00D8796D" w:rsidTr="005C6302">
        <w:tc>
          <w:tcPr>
            <w:tcW w:w="650" w:type="dxa"/>
          </w:tcPr>
          <w:p w:rsidR="00D25737" w:rsidRPr="00D8796D" w:rsidRDefault="005C6302" w:rsidP="006D19D3">
            <w:pPr>
              <w:rPr>
                <w:rFonts w:ascii="Times New Roman" w:hAnsi="Times New Roman" w:cs="Times New Roman"/>
              </w:rPr>
            </w:pPr>
            <w:r>
              <w:br w:type="page"/>
            </w:r>
            <w:r w:rsidR="006D19D3">
              <w:br w:type="page"/>
            </w:r>
            <w:r w:rsidR="006D19D3">
              <w:rPr>
                <w:rFonts w:ascii="Times New Roman" w:hAnsi="Times New Roman" w:cs="Times New Roman"/>
              </w:rPr>
              <w:t>5</w:t>
            </w:r>
          </w:p>
        </w:tc>
        <w:tc>
          <w:tcPr>
            <w:tcW w:w="1048" w:type="dxa"/>
          </w:tcPr>
          <w:p w:rsidR="00D25737" w:rsidRPr="00D8796D" w:rsidRDefault="006D19D3" w:rsidP="00481B20">
            <w:pPr>
              <w:rPr>
                <w:rFonts w:ascii="Times New Roman" w:hAnsi="Times New Roman" w:cs="Times New Roman"/>
              </w:rPr>
            </w:pPr>
            <w:r>
              <w:rPr>
                <w:rFonts w:ascii="Times New Roman" w:hAnsi="Times New Roman" w:cs="Times New Roman"/>
              </w:rPr>
              <w:t>2/</w:t>
            </w:r>
            <w:r w:rsidR="00481B20">
              <w:rPr>
                <w:rFonts w:ascii="Times New Roman" w:hAnsi="Times New Roman" w:cs="Times New Roman"/>
              </w:rPr>
              <w:t>8</w:t>
            </w:r>
            <w:r>
              <w:rPr>
                <w:rFonts w:ascii="Times New Roman" w:hAnsi="Times New Roman" w:cs="Times New Roman"/>
              </w:rPr>
              <w:t>/13</w:t>
            </w:r>
          </w:p>
        </w:tc>
        <w:tc>
          <w:tcPr>
            <w:tcW w:w="1108" w:type="dxa"/>
          </w:tcPr>
          <w:p w:rsidR="00D25737" w:rsidRPr="00D8796D" w:rsidRDefault="00124CB2" w:rsidP="00481B20">
            <w:pPr>
              <w:rPr>
                <w:rFonts w:ascii="Times New Roman" w:hAnsi="Times New Roman" w:cs="Times New Roman"/>
              </w:rPr>
            </w:pPr>
            <w:r>
              <w:rPr>
                <w:rFonts w:ascii="Times New Roman" w:hAnsi="Times New Roman" w:cs="Times New Roman"/>
              </w:rPr>
              <w:t>2/</w:t>
            </w:r>
            <w:r w:rsidR="00481B20">
              <w:rPr>
                <w:rFonts w:ascii="Times New Roman" w:hAnsi="Times New Roman" w:cs="Times New Roman"/>
              </w:rPr>
              <w:t>11</w:t>
            </w:r>
            <w:r>
              <w:rPr>
                <w:rFonts w:ascii="Times New Roman" w:hAnsi="Times New Roman" w:cs="Times New Roman"/>
              </w:rPr>
              <w:t>/13</w:t>
            </w:r>
          </w:p>
        </w:tc>
        <w:tc>
          <w:tcPr>
            <w:tcW w:w="2408" w:type="dxa"/>
          </w:tcPr>
          <w:p w:rsidR="006D19D3" w:rsidRDefault="006804D2" w:rsidP="00DE64AD">
            <w:pPr>
              <w:rPr>
                <w:rFonts w:ascii="Times New Roman" w:hAnsi="Times New Roman" w:cs="Times New Roman"/>
              </w:rPr>
            </w:pPr>
            <w:r>
              <w:rPr>
                <w:rFonts w:ascii="Times New Roman" w:hAnsi="Times New Roman" w:cs="Times New Roman"/>
              </w:rPr>
              <w:t>Please identify the number of city functions that would be in scope for the BIA and department names (i.e., Finance, Operations, etc.) This list of functions would equal the number of BIA surveys we would distribut</w:t>
            </w:r>
            <w:r w:rsidR="006077DB">
              <w:rPr>
                <w:rFonts w:ascii="Times New Roman" w:hAnsi="Times New Roman" w:cs="Times New Roman"/>
              </w:rPr>
              <w:t xml:space="preserve">e, and follow up interview sessions to be conducted.  </w:t>
            </w:r>
          </w:p>
          <w:p w:rsidR="006077DB" w:rsidRPr="00D8796D" w:rsidRDefault="006077DB" w:rsidP="00DE64AD">
            <w:pPr>
              <w:rPr>
                <w:rFonts w:ascii="Times New Roman" w:hAnsi="Times New Roman" w:cs="Times New Roman"/>
              </w:rPr>
            </w:pPr>
          </w:p>
        </w:tc>
        <w:tc>
          <w:tcPr>
            <w:tcW w:w="6564" w:type="dxa"/>
          </w:tcPr>
          <w:p w:rsidR="0085033D" w:rsidRDefault="0085033D" w:rsidP="0085033D">
            <w:r>
              <w:t>Departments</w:t>
            </w:r>
          </w:p>
          <w:p w:rsidR="0085033D" w:rsidRDefault="0085033D" w:rsidP="0085033D">
            <w:pPr>
              <w:pStyle w:val="ListParagraph"/>
              <w:numPr>
                <w:ilvl w:val="0"/>
                <w:numId w:val="4"/>
              </w:numPr>
            </w:pPr>
            <w:r>
              <w:t>City Budget Office</w:t>
            </w:r>
          </w:p>
          <w:p w:rsidR="0085033D" w:rsidRDefault="0085033D" w:rsidP="0085033D">
            <w:pPr>
              <w:pStyle w:val="ListParagraph"/>
              <w:numPr>
                <w:ilvl w:val="0"/>
                <w:numId w:val="4"/>
              </w:numPr>
            </w:pPr>
            <w:r>
              <w:t>Finance and Administrative Services</w:t>
            </w:r>
          </w:p>
          <w:p w:rsidR="0085033D" w:rsidRDefault="0085033D" w:rsidP="0085033D">
            <w:pPr>
              <w:pStyle w:val="ListParagraph"/>
              <w:numPr>
                <w:ilvl w:val="0"/>
                <w:numId w:val="4"/>
              </w:numPr>
            </w:pPr>
            <w:r>
              <w:t>Fire</w:t>
            </w:r>
          </w:p>
          <w:p w:rsidR="0085033D" w:rsidRDefault="0085033D" w:rsidP="0085033D">
            <w:pPr>
              <w:pStyle w:val="ListParagraph"/>
              <w:numPr>
                <w:ilvl w:val="0"/>
                <w:numId w:val="4"/>
              </w:numPr>
            </w:pPr>
            <w:r>
              <w:t>Human Services</w:t>
            </w:r>
          </w:p>
          <w:p w:rsidR="0085033D" w:rsidRDefault="0085033D" w:rsidP="0085033D">
            <w:pPr>
              <w:pStyle w:val="ListParagraph"/>
              <w:numPr>
                <w:ilvl w:val="0"/>
                <w:numId w:val="4"/>
              </w:numPr>
            </w:pPr>
            <w:r>
              <w:t>Information Technology</w:t>
            </w:r>
          </w:p>
          <w:p w:rsidR="0085033D" w:rsidRDefault="0085033D" w:rsidP="0085033D">
            <w:pPr>
              <w:pStyle w:val="ListParagraph"/>
              <w:numPr>
                <w:ilvl w:val="0"/>
                <w:numId w:val="4"/>
              </w:numPr>
            </w:pPr>
            <w:r>
              <w:t>Law</w:t>
            </w:r>
          </w:p>
          <w:p w:rsidR="0085033D" w:rsidRDefault="0085033D" w:rsidP="0085033D">
            <w:pPr>
              <w:pStyle w:val="ListParagraph"/>
              <w:numPr>
                <w:ilvl w:val="0"/>
                <w:numId w:val="4"/>
              </w:numPr>
            </w:pPr>
            <w:r>
              <w:t>Legislative</w:t>
            </w:r>
          </w:p>
          <w:p w:rsidR="0085033D" w:rsidRDefault="0085033D" w:rsidP="0085033D">
            <w:pPr>
              <w:pStyle w:val="ListParagraph"/>
              <w:numPr>
                <w:ilvl w:val="0"/>
                <w:numId w:val="4"/>
              </w:numPr>
            </w:pPr>
            <w:r>
              <w:t>Municipal Court</w:t>
            </w:r>
          </w:p>
          <w:p w:rsidR="0085033D" w:rsidRDefault="0085033D" w:rsidP="0085033D">
            <w:pPr>
              <w:pStyle w:val="ListParagraph"/>
              <w:numPr>
                <w:ilvl w:val="0"/>
                <w:numId w:val="4"/>
              </w:numPr>
            </w:pPr>
            <w:r>
              <w:t>Neighborhoods</w:t>
            </w:r>
          </w:p>
          <w:p w:rsidR="0085033D" w:rsidRDefault="0085033D" w:rsidP="0085033D">
            <w:pPr>
              <w:pStyle w:val="ListParagraph"/>
              <w:numPr>
                <w:ilvl w:val="0"/>
                <w:numId w:val="4"/>
              </w:numPr>
            </w:pPr>
            <w:r>
              <w:t>Parks</w:t>
            </w:r>
          </w:p>
          <w:p w:rsidR="0085033D" w:rsidRDefault="0085033D" w:rsidP="0085033D">
            <w:pPr>
              <w:pStyle w:val="ListParagraph"/>
              <w:numPr>
                <w:ilvl w:val="0"/>
                <w:numId w:val="4"/>
              </w:numPr>
            </w:pPr>
            <w:r>
              <w:t>Personnel (IT support from FAS)</w:t>
            </w:r>
          </w:p>
          <w:p w:rsidR="0085033D" w:rsidRDefault="0085033D" w:rsidP="0085033D">
            <w:pPr>
              <w:pStyle w:val="ListParagraph"/>
              <w:numPr>
                <w:ilvl w:val="0"/>
                <w:numId w:val="4"/>
              </w:numPr>
            </w:pPr>
            <w:r>
              <w:t>Planning and Development</w:t>
            </w:r>
          </w:p>
          <w:p w:rsidR="0085033D" w:rsidRDefault="0085033D" w:rsidP="0085033D">
            <w:pPr>
              <w:pStyle w:val="ListParagraph"/>
              <w:numPr>
                <w:ilvl w:val="0"/>
                <w:numId w:val="4"/>
              </w:numPr>
            </w:pPr>
            <w:r>
              <w:t>Police</w:t>
            </w:r>
          </w:p>
          <w:p w:rsidR="0085033D" w:rsidRDefault="0085033D" w:rsidP="0085033D">
            <w:pPr>
              <w:pStyle w:val="ListParagraph"/>
              <w:numPr>
                <w:ilvl w:val="0"/>
                <w:numId w:val="4"/>
              </w:numPr>
            </w:pPr>
            <w:r>
              <w:t>Seattle Center</w:t>
            </w:r>
          </w:p>
          <w:p w:rsidR="0085033D" w:rsidRDefault="0085033D" w:rsidP="0085033D">
            <w:pPr>
              <w:pStyle w:val="ListParagraph"/>
              <w:numPr>
                <w:ilvl w:val="0"/>
                <w:numId w:val="4"/>
              </w:numPr>
            </w:pPr>
            <w:r>
              <w:t>Seattle City Light</w:t>
            </w:r>
          </w:p>
          <w:p w:rsidR="0085033D" w:rsidRDefault="0085033D" w:rsidP="0085033D">
            <w:pPr>
              <w:pStyle w:val="ListParagraph"/>
              <w:numPr>
                <w:ilvl w:val="0"/>
                <w:numId w:val="4"/>
              </w:numPr>
            </w:pPr>
            <w:r>
              <w:t>Seattle Department of Transportation</w:t>
            </w:r>
          </w:p>
          <w:p w:rsidR="0085033D" w:rsidRDefault="0085033D" w:rsidP="0085033D">
            <w:pPr>
              <w:pStyle w:val="ListParagraph"/>
              <w:numPr>
                <w:ilvl w:val="0"/>
                <w:numId w:val="4"/>
              </w:numPr>
            </w:pPr>
            <w:r>
              <w:t>Seattle Public Utilities</w:t>
            </w:r>
          </w:p>
          <w:p w:rsidR="0085033D" w:rsidRDefault="0085033D" w:rsidP="0085033D"/>
          <w:p w:rsidR="0085033D" w:rsidRDefault="0085033D" w:rsidP="0085033D">
            <w:r>
              <w:t>Offices</w:t>
            </w:r>
          </w:p>
          <w:p w:rsidR="0085033D" w:rsidRDefault="0085033D" w:rsidP="0085033D">
            <w:pPr>
              <w:pStyle w:val="ListParagraph"/>
              <w:numPr>
                <w:ilvl w:val="0"/>
                <w:numId w:val="5"/>
              </w:numPr>
            </w:pPr>
            <w:r>
              <w:t>Arts &amp; Cultural Affairs</w:t>
            </w:r>
          </w:p>
          <w:p w:rsidR="0085033D" w:rsidRDefault="0085033D" w:rsidP="0085033D">
            <w:pPr>
              <w:pStyle w:val="ListParagraph"/>
              <w:numPr>
                <w:ilvl w:val="0"/>
                <w:numId w:val="5"/>
              </w:numPr>
            </w:pPr>
            <w:bookmarkStart w:id="0" w:name="_GoBack"/>
            <w:bookmarkEnd w:id="0"/>
            <w:r>
              <w:t>Civil Rights</w:t>
            </w:r>
          </w:p>
          <w:p w:rsidR="0085033D" w:rsidRDefault="0085033D" w:rsidP="0085033D">
            <w:pPr>
              <w:pStyle w:val="ListParagraph"/>
              <w:numPr>
                <w:ilvl w:val="0"/>
                <w:numId w:val="5"/>
              </w:numPr>
            </w:pPr>
            <w:r>
              <w:t>Economic Development</w:t>
            </w:r>
          </w:p>
          <w:p w:rsidR="0085033D" w:rsidRDefault="0085033D" w:rsidP="0085033D">
            <w:pPr>
              <w:pStyle w:val="ListParagraph"/>
              <w:numPr>
                <w:ilvl w:val="0"/>
                <w:numId w:val="5"/>
              </w:numPr>
            </w:pPr>
            <w:r>
              <w:t>Housing</w:t>
            </w:r>
          </w:p>
          <w:p w:rsidR="0085033D" w:rsidRDefault="0085033D" w:rsidP="0085033D">
            <w:pPr>
              <w:pStyle w:val="ListParagraph"/>
              <w:numPr>
                <w:ilvl w:val="0"/>
                <w:numId w:val="5"/>
              </w:numPr>
            </w:pPr>
            <w:r>
              <w:t>Intergovernmental Relations</w:t>
            </w:r>
          </w:p>
          <w:p w:rsidR="0085033D" w:rsidRDefault="0085033D" w:rsidP="0085033D">
            <w:pPr>
              <w:pStyle w:val="ListParagraph"/>
              <w:numPr>
                <w:ilvl w:val="0"/>
                <w:numId w:val="5"/>
              </w:numPr>
            </w:pPr>
            <w:r>
              <w:t>Immigrant and Refugee Affairs</w:t>
            </w:r>
          </w:p>
          <w:p w:rsidR="0085033D" w:rsidRDefault="0085033D" w:rsidP="0085033D">
            <w:pPr>
              <w:pStyle w:val="ListParagraph"/>
              <w:numPr>
                <w:ilvl w:val="0"/>
                <w:numId w:val="5"/>
              </w:numPr>
            </w:pPr>
            <w:r>
              <w:t>Mayor</w:t>
            </w:r>
          </w:p>
          <w:p w:rsidR="0085033D" w:rsidRDefault="0085033D" w:rsidP="0085033D">
            <w:pPr>
              <w:pStyle w:val="ListParagraph"/>
              <w:numPr>
                <w:ilvl w:val="0"/>
                <w:numId w:val="5"/>
              </w:numPr>
            </w:pPr>
            <w:r>
              <w:t>Sustainability and the Environment</w:t>
            </w:r>
          </w:p>
          <w:p w:rsidR="00CA6AA5" w:rsidRPr="00D8796D" w:rsidRDefault="00CA6AA5" w:rsidP="00882EEB">
            <w:pPr>
              <w:rPr>
                <w:rFonts w:ascii="Times New Roman" w:hAnsi="Times New Roman" w:cs="Times New Roman"/>
              </w:rPr>
            </w:pPr>
          </w:p>
        </w:tc>
        <w:tc>
          <w:tcPr>
            <w:tcW w:w="1398" w:type="dxa"/>
          </w:tcPr>
          <w:p w:rsidR="00D25737" w:rsidRPr="00D8796D" w:rsidRDefault="00D25737" w:rsidP="00DE64AD">
            <w:pPr>
              <w:rPr>
                <w:rFonts w:ascii="Times New Roman" w:hAnsi="Times New Roman" w:cs="Times New Roman"/>
              </w:rPr>
            </w:pPr>
          </w:p>
        </w:tc>
      </w:tr>
      <w:tr w:rsidR="005F4E92" w:rsidRPr="00D8796D" w:rsidTr="005C6302">
        <w:tc>
          <w:tcPr>
            <w:tcW w:w="650" w:type="dxa"/>
          </w:tcPr>
          <w:p w:rsidR="00D25737" w:rsidRPr="00D8796D" w:rsidRDefault="006D19D3" w:rsidP="006D19D3">
            <w:pPr>
              <w:rPr>
                <w:rFonts w:ascii="Times New Roman" w:hAnsi="Times New Roman" w:cs="Times New Roman"/>
              </w:rPr>
            </w:pPr>
            <w:r>
              <w:rPr>
                <w:rFonts w:ascii="Times New Roman" w:hAnsi="Times New Roman" w:cs="Times New Roman"/>
              </w:rPr>
              <w:t>6</w:t>
            </w:r>
          </w:p>
        </w:tc>
        <w:tc>
          <w:tcPr>
            <w:tcW w:w="1048" w:type="dxa"/>
          </w:tcPr>
          <w:p w:rsidR="00D25737" w:rsidRPr="00D8796D" w:rsidRDefault="006D5058" w:rsidP="00481B20">
            <w:pPr>
              <w:rPr>
                <w:rFonts w:ascii="Times New Roman" w:hAnsi="Times New Roman" w:cs="Times New Roman"/>
              </w:rPr>
            </w:pPr>
            <w:r>
              <w:rPr>
                <w:rFonts w:ascii="Times New Roman" w:hAnsi="Times New Roman" w:cs="Times New Roman"/>
              </w:rPr>
              <w:t>2/</w:t>
            </w:r>
            <w:r w:rsidR="00481B20">
              <w:rPr>
                <w:rFonts w:ascii="Times New Roman" w:hAnsi="Times New Roman" w:cs="Times New Roman"/>
              </w:rPr>
              <w:t>8</w:t>
            </w:r>
            <w:r>
              <w:rPr>
                <w:rFonts w:ascii="Times New Roman" w:hAnsi="Times New Roman" w:cs="Times New Roman"/>
              </w:rPr>
              <w:t>/13</w:t>
            </w:r>
          </w:p>
        </w:tc>
        <w:tc>
          <w:tcPr>
            <w:tcW w:w="1108" w:type="dxa"/>
          </w:tcPr>
          <w:p w:rsidR="00D25737" w:rsidRPr="00D8796D" w:rsidRDefault="00124CB2" w:rsidP="00481B20">
            <w:pPr>
              <w:rPr>
                <w:rFonts w:ascii="Times New Roman" w:hAnsi="Times New Roman" w:cs="Times New Roman"/>
              </w:rPr>
            </w:pPr>
            <w:r>
              <w:rPr>
                <w:rFonts w:ascii="Times New Roman" w:hAnsi="Times New Roman" w:cs="Times New Roman"/>
              </w:rPr>
              <w:t>2/</w:t>
            </w:r>
            <w:r w:rsidR="00481B20">
              <w:rPr>
                <w:rFonts w:ascii="Times New Roman" w:hAnsi="Times New Roman" w:cs="Times New Roman"/>
              </w:rPr>
              <w:t>11</w:t>
            </w:r>
            <w:r>
              <w:rPr>
                <w:rFonts w:ascii="Times New Roman" w:hAnsi="Times New Roman" w:cs="Times New Roman"/>
              </w:rPr>
              <w:t>/13</w:t>
            </w:r>
          </w:p>
        </w:tc>
        <w:tc>
          <w:tcPr>
            <w:tcW w:w="2408" w:type="dxa"/>
          </w:tcPr>
          <w:p w:rsidR="006D5058" w:rsidRDefault="006077DB" w:rsidP="006D5058">
            <w:pPr>
              <w:rPr>
                <w:rFonts w:ascii="Times New Roman" w:hAnsi="Times New Roman" w:cs="Times New Roman"/>
              </w:rPr>
            </w:pPr>
            <w:r>
              <w:rPr>
                <w:rFonts w:ascii="Times New Roman" w:hAnsi="Times New Roman" w:cs="Times New Roman"/>
              </w:rPr>
              <w:t>Can you supply a high-level org chart depicting the City functions that are in-scope?</w:t>
            </w:r>
          </w:p>
          <w:p w:rsidR="006077DB" w:rsidRPr="00D8796D" w:rsidRDefault="006077DB" w:rsidP="006D5058">
            <w:pPr>
              <w:rPr>
                <w:rFonts w:ascii="Times New Roman" w:hAnsi="Times New Roman" w:cs="Times New Roman"/>
              </w:rPr>
            </w:pPr>
          </w:p>
        </w:tc>
        <w:tc>
          <w:tcPr>
            <w:tcW w:w="6564" w:type="dxa"/>
          </w:tcPr>
          <w:p w:rsidR="00B5472F" w:rsidRDefault="005F4E92" w:rsidP="00B5472F">
            <w:pPr>
              <w:rPr>
                <w:rFonts w:ascii="Times New Roman" w:hAnsi="Times New Roman" w:cs="Times New Roman"/>
              </w:rPr>
            </w:pPr>
            <w:r>
              <w:rPr>
                <w:rFonts w:ascii="Times New Roman" w:hAnsi="Times New Roman" w:cs="Times New Roman"/>
              </w:rPr>
              <w:t xml:space="preserve">See answer to this Addendum 4, Question 5 and  City organizational chart at </w:t>
            </w:r>
            <w:hyperlink r:id="rId7" w:history="1">
              <w:r w:rsidRPr="004B135A">
                <w:rPr>
                  <w:rStyle w:val="Hyperlink"/>
                  <w:rFonts w:ascii="Times New Roman" w:hAnsi="Times New Roman" w:cs="Times New Roman"/>
                </w:rPr>
                <w:t>http://www.seattle.gov/financedepartment/13adoptedbudget/default.htm</w:t>
              </w:r>
            </w:hyperlink>
            <w:r>
              <w:rPr>
                <w:rFonts w:ascii="Times New Roman" w:hAnsi="Times New Roman" w:cs="Times New Roman"/>
              </w:rPr>
              <w:t xml:space="preserve"> </w:t>
            </w:r>
          </w:p>
          <w:p w:rsidR="005F4E92" w:rsidRPr="00D8796D" w:rsidRDefault="005F4E92" w:rsidP="00B5472F">
            <w:pPr>
              <w:rPr>
                <w:rFonts w:ascii="Times New Roman" w:hAnsi="Times New Roman" w:cs="Times New Roman"/>
              </w:rPr>
            </w:pPr>
          </w:p>
        </w:tc>
        <w:tc>
          <w:tcPr>
            <w:tcW w:w="1398" w:type="dxa"/>
          </w:tcPr>
          <w:p w:rsidR="00D25737" w:rsidRPr="00D8796D" w:rsidRDefault="00D25737" w:rsidP="00DE64AD">
            <w:pPr>
              <w:rPr>
                <w:rFonts w:ascii="Times New Roman" w:hAnsi="Times New Roman" w:cs="Times New Roman"/>
              </w:rPr>
            </w:pPr>
          </w:p>
        </w:tc>
      </w:tr>
    </w:tbl>
    <w:p w:rsidR="00016535" w:rsidRPr="00D8796D" w:rsidRDefault="00016535" w:rsidP="006804D2">
      <w:pPr>
        <w:spacing w:after="0"/>
        <w:rPr>
          <w:rFonts w:ascii="Times New Roman" w:hAnsi="Times New Roman" w:cs="Times New Roman"/>
        </w:rPr>
      </w:pPr>
    </w:p>
    <w:sectPr w:rsidR="00016535" w:rsidRPr="00D8796D" w:rsidSect="000165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D2" w:rsidRDefault="006804D2" w:rsidP="009718A8">
      <w:pPr>
        <w:spacing w:after="0" w:line="240" w:lineRule="auto"/>
      </w:pPr>
      <w:r>
        <w:separator/>
      </w:r>
    </w:p>
  </w:endnote>
  <w:endnote w:type="continuationSeparator" w:id="0">
    <w:p w:rsidR="006804D2" w:rsidRDefault="006804D2" w:rsidP="00971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779"/>
      <w:docPartObj>
        <w:docPartGallery w:val="Page Numbers (Bottom of Page)"/>
        <w:docPartUnique/>
      </w:docPartObj>
    </w:sdtPr>
    <w:sdtContent>
      <w:p w:rsidR="006804D2" w:rsidRDefault="002C5C25">
        <w:pPr>
          <w:pStyle w:val="Footer"/>
          <w:jc w:val="right"/>
        </w:pPr>
        <w:fldSimple w:instr=" PAGE   \* MERGEFORMAT ">
          <w:r w:rsidR="00E40AA2">
            <w:rPr>
              <w:noProof/>
            </w:rPr>
            <w:t>1</w:t>
          </w:r>
        </w:fldSimple>
      </w:p>
      <w:p w:rsidR="006804D2" w:rsidRDefault="00345591" w:rsidP="009718A8">
        <w:pPr>
          <w:pStyle w:val="Footer"/>
        </w:pPr>
        <w:fldSimple w:instr=" FILENAME   \* MERGEFORMAT ">
          <w:r>
            <w:rPr>
              <w:noProof/>
            </w:rPr>
            <w:t>SOHIP RFP Addendum Four dated February 12, 2013.docx</w:t>
          </w:r>
        </w:fldSimple>
      </w:p>
    </w:sdtContent>
  </w:sdt>
  <w:p w:rsidR="006804D2" w:rsidRDefault="00680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D2" w:rsidRDefault="006804D2" w:rsidP="009718A8">
      <w:pPr>
        <w:spacing w:after="0" w:line="240" w:lineRule="auto"/>
      </w:pPr>
      <w:r>
        <w:separator/>
      </w:r>
    </w:p>
  </w:footnote>
  <w:footnote w:type="continuationSeparator" w:id="0">
    <w:p w:rsidR="006804D2" w:rsidRDefault="006804D2" w:rsidP="00971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EB5"/>
    <w:multiLevelType w:val="hybridMultilevel"/>
    <w:tmpl w:val="AB42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47238"/>
    <w:multiLevelType w:val="hybridMultilevel"/>
    <w:tmpl w:val="1A7A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4">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6535"/>
    <w:rsid w:val="00016535"/>
    <w:rsid w:val="000748DE"/>
    <w:rsid w:val="000B03A6"/>
    <w:rsid w:val="000C146C"/>
    <w:rsid w:val="0011780C"/>
    <w:rsid w:val="00124CB2"/>
    <w:rsid w:val="00154BFD"/>
    <w:rsid w:val="0019094D"/>
    <w:rsid w:val="001D3E5B"/>
    <w:rsid w:val="00211C31"/>
    <w:rsid w:val="002B053D"/>
    <w:rsid w:val="002C5C25"/>
    <w:rsid w:val="00345591"/>
    <w:rsid w:val="003754E2"/>
    <w:rsid w:val="003B302C"/>
    <w:rsid w:val="003B5E1F"/>
    <w:rsid w:val="003B6BA0"/>
    <w:rsid w:val="003C4D91"/>
    <w:rsid w:val="003D04D9"/>
    <w:rsid w:val="00481B20"/>
    <w:rsid w:val="004C0124"/>
    <w:rsid w:val="00554C51"/>
    <w:rsid w:val="005C6302"/>
    <w:rsid w:val="005F4E92"/>
    <w:rsid w:val="006077DB"/>
    <w:rsid w:val="006804D2"/>
    <w:rsid w:val="006C1548"/>
    <w:rsid w:val="006D19D3"/>
    <w:rsid w:val="006D5058"/>
    <w:rsid w:val="006D54BA"/>
    <w:rsid w:val="006E4BC9"/>
    <w:rsid w:val="00796D61"/>
    <w:rsid w:val="007C5518"/>
    <w:rsid w:val="0085033D"/>
    <w:rsid w:val="00882EEB"/>
    <w:rsid w:val="008E627B"/>
    <w:rsid w:val="008F03E5"/>
    <w:rsid w:val="0096553F"/>
    <w:rsid w:val="009718A8"/>
    <w:rsid w:val="009C015A"/>
    <w:rsid w:val="00AC2DA5"/>
    <w:rsid w:val="00AC5F83"/>
    <w:rsid w:val="00AF3846"/>
    <w:rsid w:val="00AF6A16"/>
    <w:rsid w:val="00B45DE4"/>
    <w:rsid w:val="00B5472F"/>
    <w:rsid w:val="00B71EC8"/>
    <w:rsid w:val="00BD1B84"/>
    <w:rsid w:val="00BE4437"/>
    <w:rsid w:val="00C831B9"/>
    <w:rsid w:val="00CA6AA5"/>
    <w:rsid w:val="00CC570E"/>
    <w:rsid w:val="00D25737"/>
    <w:rsid w:val="00D35F83"/>
    <w:rsid w:val="00D553D5"/>
    <w:rsid w:val="00D62C14"/>
    <w:rsid w:val="00D6335B"/>
    <w:rsid w:val="00D8796D"/>
    <w:rsid w:val="00D966A5"/>
    <w:rsid w:val="00DA62FD"/>
    <w:rsid w:val="00DB08C3"/>
    <w:rsid w:val="00DE5F64"/>
    <w:rsid w:val="00DE64AD"/>
    <w:rsid w:val="00E35259"/>
    <w:rsid w:val="00E40AA2"/>
    <w:rsid w:val="00E5457A"/>
    <w:rsid w:val="00FA5A68"/>
    <w:rsid w:val="00FB0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semiHidden/>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5796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gov/financedepartment/13adoptedbudget/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Kelson</dc:creator>
  <cp:keywords/>
  <dc:description/>
  <cp:lastModifiedBy>Ann Kelson</cp:lastModifiedBy>
  <cp:revision>4</cp:revision>
  <cp:lastPrinted>2013-02-12T17:12:00Z</cp:lastPrinted>
  <dcterms:created xsi:type="dcterms:W3CDTF">2013-02-12T17:18:00Z</dcterms:created>
  <dcterms:modified xsi:type="dcterms:W3CDTF">2013-02-12T17:19:00Z</dcterms:modified>
</cp:coreProperties>
</file>