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1491" w14:textId="1D06BDF6" w:rsidR="007332F4" w:rsidRPr="000733D1" w:rsidRDefault="00BA4DA5" w:rsidP="00BA4DA5">
      <w:pPr>
        <w:ind w:left="1440"/>
        <w:rPr>
          <w:rFonts w:asciiTheme="majorHAnsi" w:hAnsiTheme="majorHAnsi" w:cstheme="majorHAnsi"/>
          <w:b/>
          <w:sz w:val="24"/>
          <w:szCs w:val="24"/>
        </w:rPr>
      </w:pPr>
      <w:r w:rsidRPr="000733D1">
        <w:rPr>
          <w:rFonts w:asciiTheme="majorHAnsi" w:hAnsiTheme="majorHAnsi" w:cstheme="majorHAnsi"/>
          <w:noProof/>
          <w:sz w:val="24"/>
          <w:szCs w:val="24"/>
          <w:lang w:eastAsia="en-US"/>
        </w:rPr>
        <mc:AlternateContent>
          <mc:Choice Requires="wps">
            <w:drawing>
              <wp:anchor distT="0" distB="0" distL="114300" distR="114300" simplePos="0" relativeHeight="251659264" behindDoc="1" locked="0" layoutInCell="1" allowOverlap="1" wp14:anchorId="5F98C9CE" wp14:editId="6782650B">
                <wp:simplePos x="0" y="0"/>
                <wp:positionH relativeFrom="margin">
                  <wp:posOffset>-600075</wp:posOffset>
                </wp:positionH>
                <wp:positionV relativeFrom="margin">
                  <wp:posOffset>-15240</wp:posOffset>
                </wp:positionV>
                <wp:extent cx="1188720" cy="618134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344"/>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23267B74"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677407">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C9CE" id="_x0000_t202" coordsize="21600,21600" o:spt="202" path="m,l,21600r21600,l21600,xe">
                <v:stroke joinstyle="miter"/>
                <v:path gradientshapeok="t" o:connecttype="rect"/>
              </v:shapetype>
              <v:shape id="Text Box 2" o:spid="_x0000_s1026" type="#_x0000_t202" style="position:absolute;left:0;text-align:left;margin-left:-47.25pt;margin-top:-1.2pt;width:93.6pt;height:48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" stroked="f">
                <v:fill opacity="32896f"/>
                <v:textbox>
                  <w:txbxContent>
                    <w:p w14:paraId="3D2FB45B" w14:textId="77777777"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BA4DA5" w:rsidRDefault="00BA4DA5" w:rsidP="00BA4DA5">
                      <w:pPr>
                        <w:ind w:right="90"/>
                        <w:rPr>
                          <w:rFonts w:ascii="Arial Narrow" w:hAnsi="Arial Narrow"/>
                          <w:color w:val="808080"/>
                        </w:rPr>
                      </w:pPr>
                    </w:p>
                    <w:p w14:paraId="60A9128B" w14:textId="6AC6552F" w:rsidR="00BA4DA5" w:rsidRDefault="00DB042D" w:rsidP="00BA4DA5">
                      <w:pPr>
                        <w:ind w:right="90"/>
                        <w:jc w:val="right"/>
                        <w:rPr>
                          <w:rFonts w:ascii="Arial Narrow" w:hAnsi="Arial Narrow"/>
                          <w:color w:val="808080"/>
                          <w:sz w:val="16"/>
                        </w:rPr>
                      </w:pPr>
                      <w:r>
                        <w:rPr>
                          <w:rFonts w:ascii="Arial Narrow" w:hAnsi="Arial Narrow"/>
                          <w:color w:val="808080"/>
                          <w:sz w:val="16"/>
                        </w:rPr>
                        <w:t xml:space="preserve">Jeanne Acutanza, </w:t>
                      </w:r>
                      <w:r w:rsidR="00BA4DA5">
                        <w:rPr>
                          <w:rFonts w:ascii="Arial Narrow" w:hAnsi="Arial Narrow"/>
                          <w:color w:val="808080"/>
                          <w:sz w:val="16"/>
                        </w:rPr>
                        <w:t>Chair</w:t>
                      </w:r>
                    </w:p>
                    <w:p w14:paraId="782FF115" w14:textId="6240AF3C" w:rsidR="00F246DD" w:rsidRDefault="00F246DD" w:rsidP="00BA4DA5">
                      <w:pPr>
                        <w:ind w:right="90"/>
                        <w:jc w:val="right"/>
                        <w:rPr>
                          <w:rFonts w:ascii="Arial Narrow" w:hAnsi="Arial Narrow"/>
                          <w:color w:val="808080"/>
                          <w:sz w:val="16"/>
                        </w:rPr>
                      </w:pPr>
                    </w:p>
                    <w:p w14:paraId="39E95906" w14:textId="77777777" w:rsidR="00BA4DA5" w:rsidRDefault="0097370C"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BA4DA5" w:rsidRDefault="00BA4DA5" w:rsidP="00F246DD">
                      <w:pPr>
                        <w:ind w:right="90"/>
                        <w:rPr>
                          <w:rFonts w:ascii="Arial Narrow" w:hAnsi="Arial Narrow"/>
                          <w:color w:val="808080"/>
                          <w:sz w:val="16"/>
                        </w:rPr>
                      </w:pPr>
                    </w:p>
                    <w:p w14:paraId="5AEB64F0" w14:textId="11C175D3" w:rsidR="00BA4DA5" w:rsidRDefault="00DB042D"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BA4DA5" w:rsidRDefault="00BA4DA5" w:rsidP="00BA4DA5">
                      <w:pPr>
                        <w:ind w:right="90"/>
                        <w:jc w:val="right"/>
                        <w:rPr>
                          <w:rFonts w:ascii="Arial Narrow" w:hAnsi="Arial Narrow"/>
                          <w:color w:val="808080"/>
                          <w:sz w:val="16"/>
                        </w:rPr>
                      </w:pPr>
                    </w:p>
                    <w:p w14:paraId="345F2526" w14:textId="45C2903E" w:rsidR="00BA4DA5" w:rsidRDefault="00DB042D"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DB042D" w:rsidRDefault="00DB042D" w:rsidP="00BA4DA5">
                      <w:pPr>
                        <w:ind w:right="90"/>
                        <w:jc w:val="right"/>
                        <w:rPr>
                          <w:rFonts w:ascii="Arial Narrow" w:hAnsi="Arial Narrow"/>
                          <w:color w:val="808080"/>
                          <w:sz w:val="16"/>
                        </w:rPr>
                      </w:pPr>
                    </w:p>
                    <w:p w14:paraId="4DBBA495" w14:textId="4D6AF96F" w:rsidR="0097370C" w:rsidRDefault="00DB042D"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97370C" w:rsidRDefault="0097370C" w:rsidP="00BA4DA5">
                      <w:pPr>
                        <w:ind w:right="90"/>
                        <w:jc w:val="right"/>
                        <w:rPr>
                          <w:rFonts w:ascii="Arial Narrow" w:hAnsi="Arial Narrow"/>
                          <w:color w:val="808080"/>
                          <w:sz w:val="16"/>
                        </w:rPr>
                      </w:pPr>
                    </w:p>
                    <w:p w14:paraId="1D14AD00" w14:textId="23267B74" w:rsidR="0097370C" w:rsidRDefault="00DB042D" w:rsidP="00BA4DA5">
                      <w:pPr>
                        <w:ind w:right="90"/>
                        <w:jc w:val="right"/>
                        <w:rPr>
                          <w:rFonts w:ascii="Arial Narrow" w:hAnsi="Arial Narrow"/>
                          <w:color w:val="808080"/>
                          <w:sz w:val="16"/>
                        </w:rPr>
                      </w:pPr>
                      <w:r>
                        <w:rPr>
                          <w:rFonts w:ascii="Arial Narrow" w:hAnsi="Arial Narrow"/>
                          <w:color w:val="808080"/>
                          <w:sz w:val="16"/>
                        </w:rPr>
                        <w:t xml:space="preserve">Dan </w:t>
                      </w:r>
                      <w:r w:rsidR="00677407">
                        <w:rPr>
                          <w:rFonts w:ascii="Arial Narrow" w:hAnsi="Arial Narrow"/>
                          <w:color w:val="808080"/>
                          <w:sz w:val="16"/>
                        </w:rPr>
                        <w:t>McKisson</w:t>
                      </w:r>
                    </w:p>
                    <w:p w14:paraId="3D3D94A5" w14:textId="77777777" w:rsidR="0097370C" w:rsidRDefault="0097370C" w:rsidP="00BA4DA5">
                      <w:pPr>
                        <w:ind w:right="90"/>
                        <w:jc w:val="right"/>
                        <w:rPr>
                          <w:rFonts w:ascii="Arial Narrow" w:hAnsi="Arial Narrow"/>
                          <w:color w:val="808080"/>
                          <w:sz w:val="16"/>
                        </w:rPr>
                      </w:pPr>
                    </w:p>
                    <w:p w14:paraId="7E7C47E4" w14:textId="77777777" w:rsidR="0097370C" w:rsidRDefault="0097370C"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97370C" w:rsidRDefault="0097370C" w:rsidP="00BA4DA5">
                      <w:pPr>
                        <w:ind w:right="90"/>
                        <w:jc w:val="right"/>
                        <w:rPr>
                          <w:rFonts w:ascii="Arial Narrow" w:hAnsi="Arial Narrow"/>
                          <w:color w:val="808080"/>
                          <w:sz w:val="16"/>
                        </w:rPr>
                      </w:pPr>
                    </w:p>
                    <w:p w14:paraId="71DA8742" w14:textId="0A499E5F" w:rsidR="0097370C" w:rsidRDefault="00DB042D"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DB042D" w:rsidRDefault="00DB042D" w:rsidP="00BA4DA5">
                      <w:pPr>
                        <w:ind w:right="90"/>
                        <w:jc w:val="right"/>
                        <w:rPr>
                          <w:rFonts w:ascii="Arial Narrow" w:hAnsi="Arial Narrow"/>
                          <w:color w:val="808080"/>
                          <w:sz w:val="16"/>
                        </w:rPr>
                      </w:pPr>
                    </w:p>
                    <w:p w14:paraId="4AD637B3" w14:textId="571B4288" w:rsidR="00DB042D" w:rsidRDefault="000473B2"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0473B2" w:rsidRDefault="000473B2" w:rsidP="00BA4DA5">
                      <w:pPr>
                        <w:ind w:right="90"/>
                        <w:jc w:val="right"/>
                        <w:rPr>
                          <w:rFonts w:ascii="Arial Narrow" w:hAnsi="Arial Narrow"/>
                          <w:color w:val="808080"/>
                          <w:sz w:val="16"/>
                        </w:rPr>
                      </w:pPr>
                    </w:p>
                    <w:p w14:paraId="59EC59A1" w14:textId="59BA686A" w:rsidR="000473B2" w:rsidRDefault="000473B2"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0473B2" w:rsidRDefault="000473B2" w:rsidP="00BA4DA5">
                      <w:pPr>
                        <w:ind w:right="90"/>
                        <w:jc w:val="right"/>
                        <w:rPr>
                          <w:rFonts w:ascii="Arial Narrow" w:hAnsi="Arial Narrow"/>
                          <w:color w:val="808080"/>
                          <w:sz w:val="16"/>
                        </w:rPr>
                      </w:pPr>
                    </w:p>
                    <w:p w14:paraId="409C8633" w14:textId="1746A96A" w:rsidR="00BA4DA5" w:rsidRDefault="000473B2" w:rsidP="000473B2">
                      <w:pPr>
                        <w:ind w:right="90"/>
                        <w:jc w:val="right"/>
                      </w:pPr>
                      <w:r>
                        <w:rPr>
                          <w:rFonts w:ascii="Arial Narrow" w:hAnsi="Arial Narrow"/>
                          <w:color w:val="808080"/>
                          <w:sz w:val="16"/>
                        </w:rPr>
                        <w:t>John Persak</w:t>
                      </w:r>
                    </w:p>
                    <w:p w14:paraId="4FD52805" w14:textId="77777777" w:rsidR="00BA4DA5" w:rsidRDefault="00BA4DA5" w:rsidP="00BA4DA5">
                      <w:pPr>
                        <w:pStyle w:val="BodyText3"/>
                        <w:ind w:right="90"/>
                      </w:pPr>
                    </w:p>
                    <w:p w14:paraId="3F6D2B52" w14:textId="77777777" w:rsidR="00BA4DA5" w:rsidRDefault="00BA4DA5" w:rsidP="00BA4DA5">
                      <w:pPr>
                        <w:pStyle w:val="BodyText3"/>
                        <w:ind w:right="90"/>
                      </w:pPr>
                    </w:p>
                    <w:p w14:paraId="5A23CB05" w14:textId="77777777" w:rsidR="00BA4DA5" w:rsidRDefault="00BA4DA5" w:rsidP="00BA4DA5">
                      <w:pPr>
                        <w:pStyle w:val="BodyText3"/>
                        <w:ind w:right="90"/>
                      </w:pPr>
                    </w:p>
                    <w:p w14:paraId="2A305DAD" w14:textId="77777777" w:rsidR="00BA4DA5" w:rsidRDefault="00BA4DA5" w:rsidP="00BA4DA5">
                      <w:pPr>
                        <w:pStyle w:val="BodyText3"/>
                        <w:ind w:right="90"/>
                      </w:pPr>
                    </w:p>
                    <w:p w14:paraId="1C868E0A" w14:textId="77777777" w:rsidR="00BA4DA5" w:rsidRDefault="00BA4DA5" w:rsidP="00BA4DA5">
                      <w:pPr>
                        <w:pStyle w:val="BodyText3"/>
                        <w:ind w:right="90"/>
                      </w:pPr>
                    </w:p>
                    <w:p w14:paraId="7103E774" w14:textId="77777777"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BA4DA5" w:rsidRDefault="00BA4DA5" w:rsidP="00BA4DA5">
                      <w:pPr>
                        <w:pStyle w:val="BodyText3"/>
                        <w:ind w:right="90"/>
                      </w:pPr>
                    </w:p>
                    <w:p w14:paraId="6A90A5A6" w14:textId="77777777" w:rsidR="00BA4DA5" w:rsidRDefault="00BA4DA5" w:rsidP="00BA4DA5">
                      <w:pPr>
                        <w:pStyle w:val="BodyText3"/>
                        <w:ind w:right="90"/>
                        <w:rPr>
                          <w:sz w:val="14"/>
                        </w:rPr>
                      </w:pPr>
                      <w:r>
                        <w:rPr>
                          <w:sz w:val="14"/>
                        </w:rPr>
                        <w:t xml:space="preserve">City Council Resolution </w:t>
                      </w:r>
                      <w:r w:rsidRPr="00182768">
                        <w:rPr>
                          <w:sz w:val="14"/>
                        </w:rPr>
                        <w:t>31243</w:t>
                      </w:r>
                    </w:p>
                    <w:p w14:paraId="4A2FCB23" w14:textId="77777777" w:rsidR="00BA4DA5" w:rsidRDefault="00BA4DA5" w:rsidP="00BA4DA5">
                      <w:pPr>
                        <w:ind w:right="90"/>
                        <w:jc w:val="center"/>
                        <w:rPr>
                          <w:rFonts w:ascii="Arial Narrow" w:hAnsi="Arial Narrow"/>
                          <w:color w:val="808080"/>
                          <w:sz w:val="16"/>
                        </w:rPr>
                      </w:pPr>
                    </w:p>
                    <w:p w14:paraId="2690E4E5" w14:textId="77777777" w:rsidR="00BA4DA5" w:rsidRDefault="00BA4DA5" w:rsidP="00BA4DA5">
                      <w:pPr>
                        <w:ind w:right="90"/>
                        <w:jc w:val="center"/>
                        <w:rPr>
                          <w:rFonts w:ascii="Arial Narrow" w:hAnsi="Arial Narrow"/>
                          <w:color w:val="808080"/>
                          <w:sz w:val="16"/>
                        </w:rPr>
                      </w:pPr>
                    </w:p>
                    <w:p w14:paraId="1FA9DD3D" w14:textId="77777777" w:rsidR="00BA4DA5" w:rsidRDefault="00BA4DA5" w:rsidP="00BA4DA5">
                      <w:pPr>
                        <w:ind w:right="90"/>
                        <w:jc w:val="right"/>
                        <w:rPr>
                          <w:rFonts w:ascii="Arial Narrow" w:hAnsi="Arial Narrow"/>
                          <w:color w:val="808080"/>
                          <w:sz w:val="16"/>
                        </w:rPr>
                      </w:pPr>
                    </w:p>
                    <w:p w14:paraId="529941E7" w14:textId="77777777" w:rsidR="00BA4DA5" w:rsidRDefault="00BA4DA5" w:rsidP="00BA4DA5">
                      <w:pPr>
                        <w:pStyle w:val="BodyText3"/>
                        <w:ind w:right="90"/>
                        <w:rPr>
                          <w:sz w:val="14"/>
                        </w:rPr>
                      </w:pPr>
                    </w:p>
                  </w:txbxContent>
                </v:textbox>
                <w10:wrap anchorx="margin" anchory="margin"/>
              </v:shape>
            </w:pict>
          </mc:Fallback>
        </mc:AlternateContent>
      </w:r>
      <w:r w:rsidRPr="000733D1">
        <w:rPr>
          <w:rFonts w:asciiTheme="majorHAnsi" w:hAnsiTheme="majorHAnsi" w:cstheme="majorHAnsi"/>
          <w:b/>
          <w:sz w:val="24"/>
          <w:szCs w:val="24"/>
        </w:rPr>
        <w:t xml:space="preserve">Seattle Freight Advisory Board Meeting </w:t>
      </w:r>
      <w:r w:rsidR="00DB042D" w:rsidRPr="000733D1">
        <w:rPr>
          <w:rFonts w:asciiTheme="majorHAnsi" w:hAnsiTheme="majorHAnsi" w:cstheme="majorHAnsi"/>
          <w:b/>
          <w:sz w:val="24"/>
          <w:szCs w:val="24"/>
        </w:rPr>
        <w:t>Summary</w:t>
      </w:r>
    </w:p>
    <w:p w14:paraId="6B1CE7CC" w14:textId="65B0FD11" w:rsidR="00BA4DA5" w:rsidRPr="000733D1" w:rsidRDefault="00BA4DA5" w:rsidP="00BA4DA5">
      <w:pPr>
        <w:ind w:left="1440"/>
        <w:rPr>
          <w:rFonts w:asciiTheme="majorHAnsi" w:hAnsiTheme="majorHAnsi" w:cstheme="majorHAnsi"/>
          <w:sz w:val="24"/>
          <w:szCs w:val="24"/>
        </w:rPr>
      </w:pPr>
      <w:r w:rsidRPr="000733D1">
        <w:rPr>
          <w:rFonts w:asciiTheme="majorHAnsi" w:hAnsiTheme="majorHAnsi" w:cstheme="majorHAnsi"/>
          <w:b/>
          <w:sz w:val="24"/>
          <w:szCs w:val="24"/>
        </w:rPr>
        <w:t xml:space="preserve">Date and Time: </w:t>
      </w:r>
      <w:r w:rsidR="00561470" w:rsidRPr="000733D1">
        <w:rPr>
          <w:rFonts w:asciiTheme="majorHAnsi" w:hAnsiTheme="majorHAnsi" w:cstheme="majorHAnsi"/>
          <w:sz w:val="24"/>
          <w:szCs w:val="24"/>
        </w:rPr>
        <w:t>August 20, 2019</w:t>
      </w:r>
    </w:p>
    <w:p w14:paraId="4EF5773E" w14:textId="610B78D8" w:rsidR="00BA4DA5" w:rsidRPr="000733D1" w:rsidRDefault="00BA4DA5" w:rsidP="00BA4DA5">
      <w:pPr>
        <w:ind w:left="1440"/>
        <w:rPr>
          <w:rFonts w:asciiTheme="majorHAnsi" w:hAnsiTheme="majorHAnsi" w:cstheme="majorHAnsi"/>
          <w:sz w:val="24"/>
          <w:szCs w:val="24"/>
        </w:rPr>
      </w:pPr>
      <w:r w:rsidRPr="000733D1">
        <w:rPr>
          <w:rFonts w:asciiTheme="majorHAnsi" w:hAnsiTheme="majorHAnsi" w:cstheme="majorHAnsi"/>
          <w:b/>
          <w:sz w:val="24"/>
          <w:szCs w:val="24"/>
        </w:rPr>
        <w:t xml:space="preserve">Location: </w:t>
      </w:r>
      <w:r w:rsidR="00087257" w:rsidRPr="000733D1">
        <w:rPr>
          <w:rFonts w:asciiTheme="majorHAnsi" w:hAnsiTheme="majorHAnsi" w:cstheme="majorHAnsi"/>
          <w:sz w:val="24"/>
          <w:szCs w:val="24"/>
        </w:rPr>
        <w:t>City Hall Boards and Commissions Room L280</w:t>
      </w:r>
    </w:p>
    <w:p w14:paraId="39EC625C" w14:textId="77777777" w:rsidR="00BA4DA5" w:rsidRPr="0024442E" w:rsidRDefault="00BA4DA5" w:rsidP="00BA4DA5">
      <w:pPr>
        <w:ind w:left="1440"/>
        <w:rPr>
          <w:rFonts w:asciiTheme="majorHAnsi" w:hAnsiTheme="majorHAnsi" w:cstheme="majorHAnsi"/>
        </w:rPr>
      </w:pPr>
    </w:p>
    <w:p w14:paraId="647A2278" w14:textId="77777777" w:rsidR="00AE5717" w:rsidRPr="000733D1" w:rsidRDefault="00BA4DA5" w:rsidP="0015182C">
      <w:pPr>
        <w:spacing w:after="120"/>
        <w:ind w:left="1440"/>
        <w:rPr>
          <w:rFonts w:asciiTheme="majorHAnsi" w:hAnsiTheme="majorHAnsi" w:cstheme="majorHAnsi"/>
          <w:b/>
          <w:sz w:val="24"/>
          <w:szCs w:val="24"/>
        </w:rPr>
      </w:pPr>
      <w:r w:rsidRPr="000733D1">
        <w:rPr>
          <w:rFonts w:asciiTheme="majorHAnsi" w:hAnsiTheme="majorHAnsi" w:cstheme="majorHAnsi"/>
          <w:b/>
          <w:sz w:val="24"/>
          <w:szCs w:val="24"/>
        </w:rPr>
        <w:t xml:space="preserve">Members Present: </w:t>
      </w:r>
    </w:p>
    <w:tbl>
      <w:tblPr>
        <w:tblStyle w:val="TableGrid"/>
        <w:tblW w:w="782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354"/>
        <w:gridCol w:w="2728"/>
        <w:gridCol w:w="509"/>
        <w:gridCol w:w="476"/>
        <w:gridCol w:w="3249"/>
      </w:tblGrid>
      <w:tr w:rsidR="00F30477" w:rsidRPr="000733D1" w14:paraId="47200E67" w14:textId="77777777" w:rsidTr="0015182C">
        <w:tc>
          <w:tcPr>
            <w:tcW w:w="499" w:type="dxa"/>
          </w:tcPr>
          <w:p w14:paraId="652418F3" w14:textId="2BB9F12F" w:rsidR="00F30477" w:rsidRPr="000733D1" w:rsidRDefault="0015572F" w:rsidP="002A2853">
            <w:pPr>
              <w:rPr>
                <w:rFonts w:asciiTheme="majorHAnsi" w:hAnsiTheme="majorHAnsi" w:cstheme="majorHAnsi"/>
                <w:b/>
                <w:sz w:val="24"/>
                <w:szCs w:val="24"/>
              </w:rPr>
            </w:pPr>
            <w:r w:rsidRPr="000733D1">
              <w:rPr>
                <w:rFonts w:asciiTheme="majorHAnsi" w:hAnsiTheme="majorHAnsi" w:cstheme="majorHAnsi"/>
                <w:sz w:val="24"/>
                <w:szCs w:val="24"/>
              </w:rPr>
              <w:fldChar w:fldCharType="begin">
                <w:ffData>
                  <w:name w:val="Check12"/>
                  <w:enabled/>
                  <w:calcOnExit w:val="0"/>
                  <w:checkBox>
                    <w:sizeAuto/>
                    <w:default w:val="1"/>
                  </w:checkBox>
                </w:ffData>
              </w:fldChar>
            </w:r>
            <w:bookmarkStart w:id="0" w:name="Check12"/>
            <w:r w:rsidRPr="000733D1">
              <w:rPr>
                <w:rFonts w:asciiTheme="majorHAnsi" w:hAnsiTheme="majorHAnsi" w:cstheme="majorHAnsi"/>
                <w:sz w:val="24"/>
                <w:szCs w:val="24"/>
              </w:rPr>
              <w:instrText xml:space="preserve"> FORMCHECKBOX </w:instrText>
            </w:r>
            <w:r w:rsidR="009A2DB9" w:rsidRPr="000733D1">
              <w:rPr>
                <w:rFonts w:asciiTheme="majorHAnsi" w:hAnsiTheme="majorHAnsi" w:cstheme="majorHAnsi"/>
                <w:sz w:val="24"/>
                <w:szCs w:val="24"/>
              </w:rPr>
            </w:r>
            <w:r w:rsidR="009A2DB9" w:rsidRPr="000733D1">
              <w:rPr>
                <w:rFonts w:asciiTheme="majorHAnsi" w:hAnsiTheme="majorHAnsi" w:cstheme="majorHAnsi"/>
                <w:sz w:val="24"/>
                <w:szCs w:val="24"/>
              </w:rPr>
              <w:fldChar w:fldCharType="separate"/>
            </w:r>
            <w:r w:rsidRPr="000733D1">
              <w:rPr>
                <w:rFonts w:asciiTheme="majorHAnsi" w:hAnsiTheme="majorHAnsi" w:cstheme="majorHAnsi"/>
                <w:sz w:val="24"/>
                <w:szCs w:val="24"/>
              </w:rPr>
              <w:fldChar w:fldCharType="end"/>
            </w:r>
            <w:bookmarkEnd w:id="0"/>
          </w:p>
        </w:tc>
        <w:tc>
          <w:tcPr>
            <w:tcW w:w="355" w:type="dxa"/>
          </w:tcPr>
          <w:p w14:paraId="7A18E643" w14:textId="7B89F5AD"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1</w:t>
            </w:r>
          </w:p>
        </w:tc>
        <w:tc>
          <w:tcPr>
            <w:tcW w:w="2831" w:type="dxa"/>
          </w:tcPr>
          <w:p w14:paraId="2D4B79B2" w14:textId="5E29867A"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Warren Aakervik</w:t>
            </w:r>
          </w:p>
        </w:tc>
        <w:tc>
          <w:tcPr>
            <w:tcW w:w="270" w:type="dxa"/>
          </w:tcPr>
          <w:p w14:paraId="496A3EB1" w14:textId="0F9B7C81"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fldChar w:fldCharType="begin">
                <w:ffData>
                  <w:name w:val=""/>
                  <w:enabled/>
                  <w:calcOnExit w:val="0"/>
                  <w:checkBox>
                    <w:sizeAuto/>
                    <w:default w:val="0"/>
                  </w:checkBox>
                </w:ffData>
              </w:fldChar>
            </w:r>
            <w:r w:rsidRPr="000733D1">
              <w:rPr>
                <w:rFonts w:asciiTheme="majorHAnsi" w:hAnsiTheme="majorHAnsi" w:cstheme="majorHAnsi"/>
                <w:bCs/>
                <w:sz w:val="24"/>
                <w:szCs w:val="24"/>
              </w:rPr>
              <w:instrText xml:space="preserve"> FORMCHECKBOX </w:instrText>
            </w:r>
            <w:r w:rsidR="009A2DB9" w:rsidRPr="000733D1">
              <w:rPr>
                <w:rFonts w:asciiTheme="majorHAnsi" w:hAnsiTheme="majorHAnsi" w:cstheme="majorHAnsi"/>
                <w:bCs/>
                <w:sz w:val="24"/>
                <w:szCs w:val="24"/>
              </w:rPr>
            </w:r>
            <w:r w:rsidR="009A2DB9" w:rsidRPr="000733D1">
              <w:rPr>
                <w:rFonts w:asciiTheme="majorHAnsi" w:hAnsiTheme="majorHAnsi" w:cstheme="majorHAnsi"/>
                <w:bCs/>
                <w:sz w:val="24"/>
                <w:szCs w:val="24"/>
              </w:rPr>
              <w:fldChar w:fldCharType="separate"/>
            </w:r>
            <w:r w:rsidRPr="000733D1">
              <w:rPr>
                <w:rFonts w:asciiTheme="majorHAnsi" w:hAnsiTheme="majorHAnsi" w:cstheme="majorHAnsi"/>
                <w:bCs/>
                <w:sz w:val="24"/>
                <w:szCs w:val="24"/>
              </w:rPr>
              <w:fldChar w:fldCharType="end"/>
            </w:r>
          </w:p>
        </w:tc>
        <w:tc>
          <w:tcPr>
            <w:tcW w:w="477" w:type="dxa"/>
          </w:tcPr>
          <w:p w14:paraId="35ED1DF3" w14:textId="277C97F4" w:rsidR="00F30477" w:rsidRPr="000733D1" w:rsidRDefault="00F30477" w:rsidP="0015182C">
            <w:pPr>
              <w:jc w:val="right"/>
              <w:rPr>
                <w:rFonts w:asciiTheme="majorHAnsi" w:hAnsiTheme="majorHAnsi" w:cstheme="majorHAnsi"/>
                <w:bCs/>
                <w:sz w:val="24"/>
                <w:szCs w:val="24"/>
              </w:rPr>
            </w:pPr>
            <w:r w:rsidRPr="000733D1">
              <w:rPr>
                <w:rFonts w:asciiTheme="majorHAnsi" w:hAnsiTheme="majorHAnsi" w:cstheme="majorHAnsi"/>
                <w:bCs/>
                <w:sz w:val="24"/>
                <w:szCs w:val="24"/>
              </w:rPr>
              <w:t>7</w:t>
            </w:r>
          </w:p>
        </w:tc>
        <w:tc>
          <w:tcPr>
            <w:tcW w:w="3393" w:type="dxa"/>
          </w:tcPr>
          <w:p w14:paraId="34DE16DE" w14:textId="40ACB168"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Hal Cooper Jr.</w:t>
            </w:r>
          </w:p>
        </w:tc>
      </w:tr>
      <w:tr w:rsidR="00F30477" w:rsidRPr="000733D1" w14:paraId="3B0B8BEC" w14:textId="77777777" w:rsidTr="0015182C">
        <w:tc>
          <w:tcPr>
            <w:tcW w:w="499" w:type="dxa"/>
          </w:tcPr>
          <w:p w14:paraId="33D55165" w14:textId="725E3E18" w:rsidR="00F30477" w:rsidRPr="000733D1" w:rsidRDefault="00561470" w:rsidP="002A2853">
            <w:pPr>
              <w:rPr>
                <w:rFonts w:asciiTheme="majorHAnsi" w:hAnsiTheme="majorHAnsi" w:cstheme="majorHAnsi"/>
                <w:b/>
                <w:sz w:val="24"/>
                <w:szCs w:val="24"/>
              </w:rPr>
            </w:pPr>
            <w:r w:rsidRPr="000733D1">
              <w:rPr>
                <w:rFonts w:asciiTheme="majorHAnsi" w:hAnsiTheme="majorHAnsi" w:cstheme="majorHAnsi"/>
                <w:sz w:val="24"/>
                <w:szCs w:val="24"/>
              </w:rPr>
              <w:fldChar w:fldCharType="begin">
                <w:ffData>
                  <w:name w:val=""/>
                  <w:enabled/>
                  <w:calcOnExit w:val="0"/>
                  <w:checkBox>
                    <w:sizeAuto/>
                    <w:default w:val="0"/>
                  </w:checkBox>
                </w:ffData>
              </w:fldChar>
            </w:r>
            <w:r w:rsidRPr="000733D1">
              <w:rPr>
                <w:rFonts w:asciiTheme="majorHAnsi" w:hAnsiTheme="majorHAnsi" w:cstheme="majorHAnsi"/>
                <w:sz w:val="24"/>
                <w:szCs w:val="24"/>
              </w:rPr>
              <w:instrText xml:space="preserve"> FORMCHECKBOX </w:instrText>
            </w:r>
            <w:r w:rsidR="009A2DB9" w:rsidRPr="000733D1">
              <w:rPr>
                <w:rFonts w:asciiTheme="majorHAnsi" w:hAnsiTheme="majorHAnsi" w:cstheme="majorHAnsi"/>
                <w:sz w:val="24"/>
                <w:szCs w:val="24"/>
              </w:rPr>
            </w:r>
            <w:r w:rsidR="009A2DB9" w:rsidRPr="000733D1">
              <w:rPr>
                <w:rFonts w:asciiTheme="majorHAnsi" w:hAnsiTheme="majorHAnsi" w:cstheme="majorHAnsi"/>
                <w:sz w:val="24"/>
                <w:szCs w:val="24"/>
              </w:rPr>
              <w:fldChar w:fldCharType="separate"/>
            </w:r>
            <w:r w:rsidRPr="000733D1">
              <w:rPr>
                <w:rFonts w:asciiTheme="majorHAnsi" w:hAnsiTheme="majorHAnsi" w:cstheme="majorHAnsi"/>
                <w:sz w:val="24"/>
                <w:szCs w:val="24"/>
              </w:rPr>
              <w:fldChar w:fldCharType="end"/>
            </w:r>
          </w:p>
        </w:tc>
        <w:tc>
          <w:tcPr>
            <w:tcW w:w="355" w:type="dxa"/>
          </w:tcPr>
          <w:p w14:paraId="4D9556EA" w14:textId="76A2DB3D"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2</w:t>
            </w:r>
          </w:p>
        </w:tc>
        <w:tc>
          <w:tcPr>
            <w:tcW w:w="2831" w:type="dxa"/>
          </w:tcPr>
          <w:p w14:paraId="0CD43524" w14:textId="6607A016"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Todd Biesold</w:t>
            </w:r>
          </w:p>
        </w:tc>
        <w:tc>
          <w:tcPr>
            <w:tcW w:w="270" w:type="dxa"/>
          </w:tcPr>
          <w:p w14:paraId="3202A4E3" w14:textId="42E1CAE9"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fldChar w:fldCharType="begin">
                <w:ffData>
                  <w:name w:val=""/>
                  <w:enabled/>
                  <w:calcOnExit w:val="0"/>
                  <w:checkBox>
                    <w:sizeAuto/>
                    <w:default w:val="0"/>
                  </w:checkBox>
                </w:ffData>
              </w:fldChar>
            </w:r>
            <w:r w:rsidRPr="000733D1">
              <w:rPr>
                <w:rFonts w:asciiTheme="majorHAnsi" w:hAnsiTheme="majorHAnsi" w:cstheme="majorHAnsi"/>
                <w:bCs/>
                <w:sz w:val="24"/>
                <w:szCs w:val="24"/>
              </w:rPr>
              <w:instrText xml:space="preserve"> FORMCHECKBOX </w:instrText>
            </w:r>
            <w:r w:rsidR="009A2DB9" w:rsidRPr="000733D1">
              <w:rPr>
                <w:rFonts w:asciiTheme="majorHAnsi" w:hAnsiTheme="majorHAnsi" w:cstheme="majorHAnsi"/>
                <w:bCs/>
                <w:sz w:val="24"/>
                <w:szCs w:val="24"/>
              </w:rPr>
            </w:r>
            <w:r w:rsidR="009A2DB9" w:rsidRPr="000733D1">
              <w:rPr>
                <w:rFonts w:asciiTheme="majorHAnsi" w:hAnsiTheme="majorHAnsi" w:cstheme="majorHAnsi"/>
                <w:bCs/>
                <w:sz w:val="24"/>
                <w:szCs w:val="24"/>
              </w:rPr>
              <w:fldChar w:fldCharType="separate"/>
            </w:r>
            <w:r w:rsidRPr="000733D1">
              <w:rPr>
                <w:rFonts w:asciiTheme="majorHAnsi" w:hAnsiTheme="majorHAnsi" w:cstheme="majorHAnsi"/>
                <w:bCs/>
                <w:sz w:val="24"/>
                <w:szCs w:val="24"/>
              </w:rPr>
              <w:fldChar w:fldCharType="end"/>
            </w:r>
          </w:p>
        </w:tc>
        <w:tc>
          <w:tcPr>
            <w:tcW w:w="477" w:type="dxa"/>
          </w:tcPr>
          <w:p w14:paraId="5A51F3A8" w14:textId="71DE22B6" w:rsidR="00F30477" w:rsidRPr="000733D1" w:rsidRDefault="00F30477" w:rsidP="0015182C">
            <w:pPr>
              <w:jc w:val="right"/>
              <w:rPr>
                <w:rFonts w:asciiTheme="majorHAnsi" w:hAnsiTheme="majorHAnsi" w:cstheme="majorHAnsi"/>
                <w:bCs/>
                <w:sz w:val="24"/>
                <w:szCs w:val="24"/>
              </w:rPr>
            </w:pPr>
            <w:r w:rsidRPr="000733D1">
              <w:rPr>
                <w:rFonts w:asciiTheme="majorHAnsi" w:hAnsiTheme="majorHAnsi" w:cstheme="majorHAnsi"/>
                <w:bCs/>
                <w:sz w:val="24"/>
                <w:szCs w:val="24"/>
              </w:rPr>
              <w:t>8</w:t>
            </w:r>
          </w:p>
        </w:tc>
        <w:tc>
          <w:tcPr>
            <w:tcW w:w="3393" w:type="dxa"/>
          </w:tcPr>
          <w:p w14:paraId="19A07094" w14:textId="6B8B4E91"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Pat Cohen</w:t>
            </w:r>
          </w:p>
        </w:tc>
      </w:tr>
      <w:tr w:rsidR="00F30477" w:rsidRPr="000733D1" w14:paraId="3ACF436A" w14:textId="77777777" w:rsidTr="0015182C">
        <w:tc>
          <w:tcPr>
            <w:tcW w:w="499" w:type="dxa"/>
          </w:tcPr>
          <w:p w14:paraId="4503B261" w14:textId="1BC1A48E" w:rsidR="00F30477" w:rsidRPr="000733D1" w:rsidRDefault="0015572F" w:rsidP="002A2853">
            <w:pPr>
              <w:rPr>
                <w:rFonts w:asciiTheme="majorHAnsi" w:hAnsiTheme="majorHAnsi" w:cstheme="majorHAnsi"/>
                <w:b/>
                <w:sz w:val="24"/>
                <w:szCs w:val="24"/>
              </w:rPr>
            </w:pPr>
            <w:r w:rsidRPr="000733D1">
              <w:rPr>
                <w:rFonts w:asciiTheme="majorHAnsi" w:hAnsiTheme="majorHAnsi" w:cstheme="majorHAnsi"/>
                <w:sz w:val="24"/>
                <w:szCs w:val="24"/>
              </w:rPr>
              <w:fldChar w:fldCharType="begin">
                <w:ffData>
                  <w:name w:val=""/>
                  <w:enabled/>
                  <w:calcOnExit w:val="0"/>
                  <w:checkBox>
                    <w:sizeAuto/>
                    <w:default w:val="1"/>
                  </w:checkBox>
                </w:ffData>
              </w:fldChar>
            </w:r>
            <w:r w:rsidRPr="000733D1">
              <w:rPr>
                <w:rFonts w:asciiTheme="majorHAnsi" w:hAnsiTheme="majorHAnsi" w:cstheme="majorHAnsi"/>
                <w:sz w:val="24"/>
                <w:szCs w:val="24"/>
              </w:rPr>
              <w:instrText xml:space="preserve"> FORMCHECKBOX </w:instrText>
            </w:r>
            <w:r w:rsidR="009A2DB9" w:rsidRPr="000733D1">
              <w:rPr>
                <w:rFonts w:asciiTheme="majorHAnsi" w:hAnsiTheme="majorHAnsi" w:cstheme="majorHAnsi"/>
                <w:sz w:val="24"/>
                <w:szCs w:val="24"/>
              </w:rPr>
            </w:r>
            <w:r w:rsidR="009A2DB9" w:rsidRPr="000733D1">
              <w:rPr>
                <w:rFonts w:asciiTheme="majorHAnsi" w:hAnsiTheme="majorHAnsi" w:cstheme="majorHAnsi"/>
                <w:sz w:val="24"/>
                <w:szCs w:val="24"/>
              </w:rPr>
              <w:fldChar w:fldCharType="separate"/>
            </w:r>
            <w:r w:rsidRPr="000733D1">
              <w:rPr>
                <w:rFonts w:asciiTheme="majorHAnsi" w:hAnsiTheme="majorHAnsi" w:cstheme="majorHAnsi"/>
                <w:sz w:val="24"/>
                <w:szCs w:val="24"/>
              </w:rPr>
              <w:fldChar w:fldCharType="end"/>
            </w:r>
          </w:p>
        </w:tc>
        <w:tc>
          <w:tcPr>
            <w:tcW w:w="355" w:type="dxa"/>
          </w:tcPr>
          <w:p w14:paraId="0AADB4AC" w14:textId="60C1BADB"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3</w:t>
            </w:r>
          </w:p>
        </w:tc>
        <w:tc>
          <w:tcPr>
            <w:tcW w:w="2831" w:type="dxa"/>
          </w:tcPr>
          <w:p w14:paraId="55025249" w14:textId="732C6F10"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Kristal Fiser</w:t>
            </w:r>
          </w:p>
        </w:tc>
        <w:tc>
          <w:tcPr>
            <w:tcW w:w="270" w:type="dxa"/>
          </w:tcPr>
          <w:p w14:paraId="01D3044A" w14:textId="4D57E977" w:rsidR="00F30477" w:rsidRPr="000733D1" w:rsidRDefault="00561470" w:rsidP="002A2853">
            <w:pPr>
              <w:rPr>
                <w:rFonts w:asciiTheme="majorHAnsi" w:hAnsiTheme="majorHAnsi" w:cstheme="majorHAnsi"/>
                <w:bCs/>
                <w:sz w:val="24"/>
                <w:szCs w:val="24"/>
              </w:rPr>
            </w:pPr>
            <w:r w:rsidRPr="000733D1">
              <w:rPr>
                <w:rFonts w:asciiTheme="majorHAnsi" w:hAnsiTheme="majorHAnsi" w:cstheme="majorHAnsi"/>
                <w:bCs/>
                <w:sz w:val="24"/>
                <w:szCs w:val="24"/>
              </w:rPr>
              <w:fldChar w:fldCharType="begin">
                <w:ffData>
                  <w:name w:val=""/>
                  <w:enabled/>
                  <w:calcOnExit w:val="0"/>
                  <w:checkBox>
                    <w:sizeAuto/>
                    <w:default w:val="0"/>
                  </w:checkBox>
                </w:ffData>
              </w:fldChar>
            </w:r>
            <w:r w:rsidRPr="000733D1">
              <w:rPr>
                <w:rFonts w:asciiTheme="majorHAnsi" w:hAnsiTheme="majorHAnsi" w:cstheme="majorHAnsi"/>
                <w:bCs/>
                <w:sz w:val="24"/>
                <w:szCs w:val="24"/>
              </w:rPr>
              <w:instrText xml:space="preserve"> FORMCHECKBOX </w:instrText>
            </w:r>
            <w:r w:rsidR="009A2DB9" w:rsidRPr="000733D1">
              <w:rPr>
                <w:rFonts w:asciiTheme="majorHAnsi" w:hAnsiTheme="majorHAnsi" w:cstheme="majorHAnsi"/>
                <w:bCs/>
                <w:sz w:val="24"/>
                <w:szCs w:val="24"/>
              </w:rPr>
            </w:r>
            <w:r w:rsidR="009A2DB9" w:rsidRPr="000733D1">
              <w:rPr>
                <w:rFonts w:asciiTheme="majorHAnsi" w:hAnsiTheme="majorHAnsi" w:cstheme="majorHAnsi"/>
                <w:bCs/>
                <w:sz w:val="24"/>
                <w:szCs w:val="24"/>
              </w:rPr>
              <w:fldChar w:fldCharType="separate"/>
            </w:r>
            <w:r w:rsidRPr="000733D1">
              <w:rPr>
                <w:rFonts w:asciiTheme="majorHAnsi" w:hAnsiTheme="majorHAnsi" w:cstheme="majorHAnsi"/>
                <w:bCs/>
                <w:sz w:val="24"/>
                <w:szCs w:val="24"/>
              </w:rPr>
              <w:fldChar w:fldCharType="end"/>
            </w:r>
          </w:p>
        </w:tc>
        <w:tc>
          <w:tcPr>
            <w:tcW w:w="477" w:type="dxa"/>
          </w:tcPr>
          <w:p w14:paraId="7102D3AE" w14:textId="71E68D5C" w:rsidR="00F30477" w:rsidRPr="000733D1" w:rsidRDefault="00F30477" w:rsidP="0015182C">
            <w:pPr>
              <w:jc w:val="right"/>
              <w:rPr>
                <w:rFonts w:asciiTheme="majorHAnsi" w:hAnsiTheme="majorHAnsi" w:cstheme="majorHAnsi"/>
                <w:bCs/>
                <w:sz w:val="24"/>
                <w:szCs w:val="24"/>
              </w:rPr>
            </w:pPr>
            <w:r w:rsidRPr="000733D1">
              <w:rPr>
                <w:rFonts w:asciiTheme="majorHAnsi" w:hAnsiTheme="majorHAnsi" w:cstheme="majorHAnsi"/>
                <w:bCs/>
                <w:sz w:val="24"/>
                <w:szCs w:val="24"/>
              </w:rPr>
              <w:t>9</w:t>
            </w:r>
          </w:p>
        </w:tc>
        <w:tc>
          <w:tcPr>
            <w:tcW w:w="3393" w:type="dxa"/>
          </w:tcPr>
          <w:p w14:paraId="39DEFE51" w14:textId="146E92CF"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John Persack</w:t>
            </w:r>
          </w:p>
        </w:tc>
      </w:tr>
      <w:tr w:rsidR="00F30477" w:rsidRPr="000733D1" w14:paraId="3ED207D5" w14:textId="77777777" w:rsidTr="0015182C">
        <w:tc>
          <w:tcPr>
            <w:tcW w:w="499" w:type="dxa"/>
          </w:tcPr>
          <w:p w14:paraId="11A7B0C6" w14:textId="3BEE6A34" w:rsidR="00F30477" w:rsidRPr="000733D1" w:rsidRDefault="0015572F" w:rsidP="002A2853">
            <w:pPr>
              <w:rPr>
                <w:rFonts w:asciiTheme="majorHAnsi" w:hAnsiTheme="majorHAnsi" w:cstheme="majorHAnsi"/>
                <w:b/>
                <w:sz w:val="24"/>
                <w:szCs w:val="24"/>
              </w:rPr>
            </w:pPr>
            <w:r w:rsidRPr="000733D1">
              <w:rPr>
                <w:rFonts w:asciiTheme="majorHAnsi" w:hAnsiTheme="majorHAnsi" w:cstheme="majorHAnsi"/>
                <w:sz w:val="24"/>
                <w:szCs w:val="24"/>
              </w:rPr>
              <w:fldChar w:fldCharType="begin">
                <w:ffData>
                  <w:name w:val=""/>
                  <w:enabled/>
                  <w:calcOnExit w:val="0"/>
                  <w:checkBox>
                    <w:sizeAuto/>
                    <w:default w:val="1"/>
                  </w:checkBox>
                </w:ffData>
              </w:fldChar>
            </w:r>
            <w:r w:rsidRPr="000733D1">
              <w:rPr>
                <w:rFonts w:asciiTheme="majorHAnsi" w:hAnsiTheme="majorHAnsi" w:cstheme="majorHAnsi"/>
                <w:sz w:val="24"/>
                <w:szCs w:val="24"/>
              </w:rPr>
              <w:instrText xml:space="preserve"> FORMCHECKBOX </w:instrText>
            </w:r>
            <w:r w:rsidR="009A2DB9" w:rsidRPr="000733D1">
              <w:rPr>
                <w:rFonts w:asciiTheme="majorHAnsi" w:hAnsiTheme="majorHAnsi" w:cstheme="majorHAnsi"/>
                <w:sz w:val="24"/>
                <w:szCs w:val="24"/>
              </w:rPr>
            </w:r>
            <w:r w:rsidR="009A2DB9" w:rsidRPr="000733D1">
              <w:rPr>
                <w:rFonts w:asciiTheme="majorHAnsi" w:hAnsiTheme="majorHAnsi" w:cstheme="majorHAnsi"/>
                <w:sz w:val="24"/>
                <w:szCs w:val="24"/>
              </w:rPr>
              <w:fldChar w:fldCharType="separate"/>
            </w:r>
            <w:r w:rsidRPr="000733D1">
              <w:rPr>
                <w:rFonts w:asciiTheme="majorHAnsi" w:hAnsiTheme="majorHAnsi" w:cstheme="majorHAnsi"/>
                <w:sz w:val="24"/>
                <w:szCs w:val="24"/>
              </w:rPr>
              <w:fldChar w:fldCharType="end"/>
            </w:r>
          </w:p>
        </w:tc>
        <w:tc>
          <w:tcPr>
            <w:tcW w:w="355" w:type="dxa"/>
          </w:tcPr>
          <w:p w14:paraId="42F47BC4" w14:textId="032A3B9A"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4</w:t>
            </w:r>
          </w:p>
        </w:tc>
        <w:tc>
          <w:tcPr>
            <w:tcW w:w="2831" w:type="dxa"/>
          </w:tcPr>
          <w:p w14:paraId="5D64FC91" w14:textId="21FEEE02"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Jeanne Acutanza</w:t>
            </w:r>
            <w:r w:rsidR="0015182C" w:rsidRPr="000733D1">
              <w:rPr>
                <w:rFonts w:asciiTheme="majorHAnsi" w:hAnsiTheme="majorHAnsi" w:cstheme="majorHAnsi"/>
                <w:bCs/>
                <w:sz w:val="24"/>
                <w:szCs w:val="24"/>
              </w:rPr>
              <w:t xml:space="preserve"> (Chair)</w:t>
            </w:r>
          </w:p>
        </w:tc>
        <w:tc>
          <w:tcPr>
            <w:tcW w:w="270" w:type="dxa"/>
          </w:tcPr>
          <w:p w14:paraId="2A4A06D9" w14:textId="7FF5D02E"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fldChar w:fldCharType="begin">
                <w:ffData>
                  <w:name w:val=""/>
                  <w:enabled/>
                  <w:calcOnExit w:val="0"/>
                  <w:checkBox>
                    <w:sizeAuto/>
                    <w:default w:val="0"/>
                  </w:checkBox>
                </w:ffData>
              </w:fldChar>
            </w:r>
            <w:r w:rsidRPr="000733D1">
              <w:rPr>
                <w:rFonts w:asciiTheme="majorHAnsi" w:hAnsiTheme="majorHAnsi" w:cstheme="majorHAnsi"/>
                <w:bCs/>
                <w:sz w:val="24"/>
                <w:szCs w:val="24"/>
              </w:rPr>
              <w:instrText xml:space="preserve"> FORMCHECKBOX </w:instrText>
            </w:r>
            <w:r w:rsidR="009A2DB9" w:rsidRPr="000733D1">
              <w:rPr>
                <w:rFonts w:asciiTheme="majorHAnsi" w:hAnsiTheme="majorHAnsi" w:cstheme="majorHAnsi"/>
                <w:bCs/>
                <w:sz w:val="24"/>
                <w:szCs w:val="24"/>
              </w:rPr>
            </w:r>
            <w:r w:rsidR="009A2DB9" w:rsidRPr="000733D1">
              <w:rPr>
                <w:rFonts w:asciiTheme="majorHAnsi" w:hAnsiTheme="majorHAnsi" w:cstheme="majorHAnsi"/>
                <w:bCs/>
                <w:sz w:val="24"/>
                <w:szCs w:val="24"/>
              </w:rPr>
              <w:fldChar w:fldCharType="separate"/>
            </w:r>
            <w:r w:rsidRPr="000733D1">
              <w:rPr>
                <w:rFonts w:asciiTheme="majorHAnsi" w:hAnsiTheme="majorHAnsi" w:cstheme="majorHAnsi"/>
                <w:bCs/>
                <w:sz w:val="24"/>
                <w:szCs w:val="24"/>
              </w:rPr>
              <w:fldChar w:fldCharType="end"/>
            </w:r>
          </w:p>
        </w:tc>
        <w:tc>
          <w:tcPr>
            <w:tcW w:w="477" w:type="dxa"/>
          </w:tcPr>
          <w:p w14:paraId="32EE3B98" w14:textId="43E210BC" w:rsidR="00F30477" w:rsidRPr="000733D1" w:rsidRDefault="00F30477" w:rsidP="0015182C">
            <w:pPr>
              <w:jc w:val="right"/>
              <w:rPr>
                <w:rFonts w:asciiTheme="majorHAnsi" w:hAnsiTheme="majorHAnsi" w:cstheme="majorHAnsi"/>
                <w:bCs/>
                <w:sz w:val="24"/>
                <w:szCs w:val="24"/>
              </w:rPr>
            </w:pPr>
            <w:r w:rsidRPr="000733D1">
              <w:rPr>
                <w:rFonts w:asciiTheme="majorHAnsi" w:hAnsiTheme="majorHAnsi" w:cstheme="majorHAnsi"/>
                <w:bCs/>
                <w:sz w:val="24"/>
                <w:szCs w:val="24"/>
              </w:rPr>
              <w:t>10</w:t>
            </w:r>
          </w:p>
        </w:tc>
        <w:tc>
          <w:tcPr>
            <w:tcW w:w="3393" w:type="dxa"/>
          </w:tcPr>
          <w:p w14:paraId="69355A31" w14:textId="30972EE1"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Frank Rose</w:t>
            </w:r>
          </w:p>
        </w:tc>
      </w:tr>
      <w:tr w:rsidR="00F30477" w:rsidRPr="000733D1" w14:paraId="13461FBE" w14:textId="77777777" w:rsidTr="0015182C">
        <w:tc>
          <w:tcPr>
            <w:tcW w:w="499" w:type="dxa"/>
          </w:tcPr>
          <w:p w14:paraId="1A833DCA" w14:textId="06D53E72" w:rsidR="00F30477" w:rsidRPr="000733D1" w:rsidRDefault="00561470" w:rsidP="002A2853">
            <w:pPr>
              <w:rPr>
                <w:rFonts w:asciiTheme="majorHAnsi" w:hAnsiTheme="majorHAnsi" w:cstheme="majorHAnsi"/>
                <w:b/>
                <w:sz w:val="24"/>
                <w:szCs w:val="24"/>
              </w:rPr>
            </w:pPr>
            <w:r w:rsidRPr="000733D1">
              <w:rPr>
                <w:rFonts w:asciiTheme="majorHAnsi" w:hAnsiTheme="majorHAnsi" w:cstheme="majorHAnsi"/>
                <w:sz w:val="24"/>
                <w:szCs w:val="24"/>
              </w:rPr>
              <w:fldChar w:fldCharType="begin">
                <w:ffData>
                  <w:name w:val=""/>
                  <w:enabled/>
                  <w:calcOnExit w:val="0"/>
                  <w:checkBox>
                    <w:sizeAuto/>
                    <w:default w:val="0"/>
                  </w:checkBox>
                </w:ffData>
              </w:fldChar>
            </w:r>
            <w:r w:rsidRPr="000733D1">
              <w:rPr>
                <w:rFonts w:asciiTheme="majorHAnsi" w:hAnsiTheme="majorHAnsi" w:cstheme="majorHAnsi"/>
                <w:sz w:val="24"/>
                <w:szCs w:val="24"/>
              </w:rPr>
              <w:instrText xml:space="preserve"> FORMCHECKBOX </w:instrText>
            </w:r>
            <w:r w:rsidR="009A2DB9" w:rsidRPr="000733D1">
              <w:rPr>
                <w:rFonts w:asciiTheme="majorHAnsi" w:hAnsiTheme="majorHAnsi" w:cstheme="majorHAnsi"/>
                <w:sz w:val="24"/>
                <w:szCs w:val="24"/>
              </w:rPr>
            </w:r>
            <w:r w:rsidR="009A2DB9" w:rsidRPr="000733D1">
              <w:rPr>
                <w:rFonts w:asciiTheme="majorHAnsi" w:hAnsiTheme="majorHAnsi" w:cstheme="majorHAnsi"/>
                <w:sz w:val="24"/>
                <w:szCs w:val="24"/>
              </w:rPr>
              <w:fldChar w:fldCharType="separate"/>
            </w:r>
            <w:r w:rsidRPr="000733D1">
              <w:rPr>
                <w:rFonts w:asciiTheme="majorHAnsi" w:hAnsiTheme="majorHAnsi" w:cstheme="majorHAnsi"/>
                <w:sz w:val="24"/>
                <w:szCs w:val="24"/>
              </w:rPr>
              <w:fldChar w:fldCharType="end"/>
            </w:r>
          </w:p>
        </w:tc>
        <w:tc>
          <w:tcPr>
            <w:tcW w:w="355" w:type="dxa"/>
          </w:tcPr>
          <w:p w14:paraId="4DCF1C97" w14:textId="063D46D6"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5</w:t>
            </w:r>
          </w:p>
        </w:tc>
        <w:tc>
          <w:tcPr>
            <w:tcW w:w="2831" w:type="dxa"/>
          </w:tcPr>
          <w:p w14:paraId="0C3040A7" w14:textId="75D02958"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Johan Hellman</w:t>
            </w:r>
          </w:p>
        </w:tc>
        <w:tc>
          <w:tcPr>
            <w:tcW w:w="270" w:type="dxa"/>
          </w:tcPr>
          <w:p w14:paraId="5C6C1200" w14:textId="18E39DBB" w:rsidR="00F30477" w:rsidRPr="000733D1" w:rsidRDefault="0015572F" w:rsidP="002A2853">
            <w:pPr>
              <w:rPr>
                <w:rFonts w:asciiTheme="majorHAnsi" w:hAnsiTheme="majorHAnsi" w:cstheme="majorHAnsi"/>
                <w:bCs/>
                <w:sz w:val="24"/>
                <w:szCs w:val="24"/>
              </w:rPr>
            </w:pPr>
            <w:r w:rsidRPr="000733D1">
              <w:rPr>
                <w:rFonts w:asciiTheme="majorHAnsi" w:hAnsiTheme="majorHAnsi" w:cstheme="majorHAnsi"/>
                <w:bCs/>
                <w:sz w:val="24"/>
                <w:szCs w:val="24"/>
              </w:rPr>
              <w:fldChar w:fldCharType="begin">
                <w:ffData>
                  <w:name w:val=""/>
                  <w:enabled/>
                  <w:calcOnExit w:val="0"/>
                  <w:checkBox>
                    <w:sizeAuto/>
                    <w:default w:val="1"/>
                  </w:checkBox>
                </w:ffData>
              </w:fldChar>
            </w:r>
            <w:r w:rsidRPr="000733D1">
              <w:rPr>
                <w:rFonts w:asciiTheme="majorHAnsi" w:hAnsiTheme="majorHAnsi" w:cstheme="majorHAnsi"/>
                <w:bCs/>
                <w:sz w:val="24"/>
                <w:szCs w:val="24"/>
              </w:rPr>
              <w:instrText xml:space="preserve"> FORMCHECKBOX </w:instrText>
            </w:r>
            <w:r w:rsidR="009A2DB9" w:rsidRPr="000733D1">
              <w:rPr>
                <w:rFonts w:asciiTheme="majorHAnsi" w:hAnsiTheme="majorHAnsi" w:cstheme="majorHAnsi"/>
                <w:bCs/>
                <w:sz w:val="24"/>
                <w:szCs w:val="24"/>
              </w:rPr>
            </w:r>
            <w:r w:rsidR="009A2DB9" w:rsidRPr="000733D1">
              <w:rPr>
                <w:rFonts w:asciiTheme="majorHAnsi" w:hAnsiTheme="majorHAnsi" w:cstheme="majorHAnsi"/>
                <w:bCs/>
                <w:sz w:val="24"/>
                <w:szCs w:val="24"/>
              </w:rPr>
              <w:fldChar w:fldCharType="separate"/>
            </w:r>
            <w:r w:rsidRPr="000733D1">
              <w:rPr>
                <w:rFonts w:asciiTheme="majorHAnsi" w:hAnsiTheme="majorHAnsi" w:cstheme="majorHAnsi"/>
                <w:bCs/>
                <w:sz w:val="24"/>
                <w:szCs w:val="24"/>
              </w:rPr>
              <w:fldChar w:fldCharType="end"/>
            </w:r>
          </w:p>
        </w:tc>
        <w:tc>
          <w:tcPr>
            <w:tcW w:w="477" w:type="dxa"/>
          </w:tcPr>
          <w:p w14:paraId="0026DDBD" w14:textId="33486196" w:rsidR="00F30477" w:rsidRPr="000733D1" w:rsidRDefault="00F30477" w:rsidP="0015182C">
            <w:pPr>
              <w:jc w:val="right"/>
              <w:rPr>
                <w:rFonts w:asciiTheme="majorHAnsi" w:hAnsiTheme="majorHAnsi" w:cstheme="majorHAnsi"/>
                <w:bCs/>
                <w:sz w:val="24"/>
                <w:szCs w:val="24"/>
              </w:rPr>
            </w:pPr>
            <w:r w:rsidRPr="000733D1">
              <w:rPr>
                <w:rFonts w:asciiTheme="majorHAnsi" w:hAnsiTheme="majorHAnsi" w:cstheme="majorHAnsi"/>
                <w:bCs/>
                <w:sz w:val="24"/>
                <w:szCs w:val="24"/>
              </w:rPr>
              <w:t>11</w:t>
            </w:r>
          </w:p>
        </w:tc>
        <w:tc>
          <w:tcPr>
            <w:tcW w:w="3393" w:type="dxa"/>
          </w:tcPr>
          <w:p w14:paraId="37E625D5" w14:textId="1A7B1D7C"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Kris Debuck</w:t>
            </w:r>
          </w:p>
        </w:tc>
      </w:tr>
      <w:tr w:rsidR="00F30477" w:rsidRPr="000733D1" w14:paraId="03A20DDE" w14:textId="77777777" w:rsidTr="0015182C">
        <w:tc>
          <w:tcPr>
            <w:tcW w:w="499" w:type="dxa"/>
          </w:tcPr>
          <w:p w14:paraId="043C7AD1" w14:textId="62759DD8" w:rsidR="00F30477" w:rsidRPr="000733D1" w:rsidRDefault="0015572F" w:rsidP="002A2853">
            <w:pPr>
              <w:rPr>
                <w:rFonts w:asciiTheme="majorHAnsi" w:hAnsiTheme="majorHAnsi" w:cstheme="majorHAnsi"/>
                <w:b/>
                <w:sz w:val="24"/>
                <w:szCs w:val="24"/>
              </w:rPr>
            </w:pPr>
            <w:r w:rsidRPr="000733D1">
              <w:rPr>
                <w:rFonts w:asciiTheme="majorHAnsi" w:hAnsiTheme="majorHAnsi" w:cstheme="majorHAnsi"/>
                <w:sz w:val="24"/>
                <w:szCs w:val="24"/>
              </w:rPr>
              <w:fldChar w:fldCharType="begin">
                <w:ffData>
                  <w:name w:val=""/>
                  <w:enabled/>
                  <w:calcOnExit w:val="0"/>
                  <w:checkBox>
                    <w:sizeAuto/>
                    <w:default w:val="1"/>
                  </w:checkBox>
                </w:ffData>
              </w:fldChar>
            </w:r>
            <w:r w:rsidRPr="000733D1">
              <w:rPr>
                <w:rFonts w:asciiTheme="majorHAnsi" w:hAnsiTheme="majorHAnsi" w:cstheme="majorHAnsi"/>
                <w:sz w:val="24"/>
                <w:szCs w:val="24"/>
              </w:rPr>
              <w:instrText xml:space="preserve"> FORMCHECKBOX </w:instrText>
            </w:r>
            <w:r w:rsidR="009A2DB9" w:rsidRPr="000733D1">
              <w:rPr>
                <w:rFonts w:asciiTheme="majorHAnsi" w:hAnsiTheme="majorHAnsi" w:cstheme="majorHAnsi"/>
                <w:sz w:val="24"/>
                <w:szCs w:val="24"/>
              </w:rPr>
            </w:r>
            <w:r w:rsidR="009A2DB9" w:rsidRPr="000733D1">
              <w:rPr>
                <w:rFonts w:asciiTheme="majorHAnsi" w:hAnsiTheme="majorHAnsi" w:cstheme="majorHAnsi"/>
                <w:sz w:val="24"/>
                <w:szCs w:val="24"/>
              </w:rPr>
              <w:fldChar w:fldCharType="separate"/>
            </w:r>
            <w:r w:rsidRPr="000733D1">
              <w:rPr>
                <w:rFonts w:asciiTheme="majorHAnsi" w:hAnsiTheme="majorHAnsi" w:cstheme="majorHAnsi"/>
                <w:sz w:val="24"/>
                <w:szCs w:val="24"/>
              </w:rPr>
              <w:fldChar w:fldCharType="end"/>
            </w:r>
          </w:p>
        </w:tc>
        <w:tc>
          <w:tcPr>
            <w:tcW w:w="355" w:type="dxa"/>
          </w:tcPr>
          <w:p w14:paraId="6A35358E" w14:textId="77D32295"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6</w:t>
            </w:r>
          </w:p>
        </w:tc>
        <w:tc>
          <w:tcPr>
            <w:tcW w:w="2831" w:type="dxa"/>
          </w:tcPr>
          <w:p w14:paraId="45688049" w14:textId="4A16DD50"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Mike Elliott</w:t>
            </w:r>
          </w:p>
        </w:tc>
        <w:tc>
          <w:tcPr>
            <w:tcW w:w="270" w:type="dxa"/>
          </w:tcPr>
          <w:p w14:paraId="601F590C" w14:textId="279ACC7A" w:rsidR="00F30477" w:rsidRPr="000733D1" w:rsidRDefault="0015572F" w:rsidP="002A2853">
            <w:pPr>
              <w:rPr>
                <w:rFonts w:asciiTheme="majorHAnsi" w:hAnsiTheme="majorHAnsi" w:cstheme="majorHAnsi"/>
                <w:bCs/>
                <w:sz w:val="24"/>
                <w:szCs w:val="24"/>
              </w:rPr>
            </w:pPr>
            <w:r w:rsidRPr="000733D1">
              <w:rPr>
                <w:rFonts w:asciiTheme="majorHAnsi" w:hAnsiTheme="majorHAnsi" w:cstheme="majorHAnsi"/>
                <w:bCs/>
                <w:sz w:val="24"/>
                <w:szCs w:val="24"/>
              </w:rPr>
              <w:fldChar w:fldCharType="begin">
                <w:ffData>
                  <w:name w:val=""/>
                  <w:enabled/>
                  <w:calcOnExit w:val="0"/>
                  <w:checkBox>
                    <w:sizeAuto/>
                    <w:default w:val="1"/>
                  </w:checkBox>
                </w:ffData>
              </w:fldChar>
            </w:r>
            <w:r w:rsidRPr="000733D1">
              <w:rPr>
                <w:rFonts w:asciiTheme="majorHAnsi" w:hAnsiTheme="majorHAnsi" w:cstheme="majorHAnsi"/>
                <w:bCs/>
                <w:sz w:val="24"/>
                <w:szCs w:val="24"/>
              </w:rPr>
              <w:instrText xml:space="preserve"> FORMCHECKBOX </w:instrText>
            </w:r>
            <w:r w:rsidR="009A2DB9" w:rsidRPr="000733D1">
              <w:rPr>
                <w:rFonts w:asciiTheme="majorHAnsi" w:hAnsiTheme="majorHAnsi" w:cstheme="majorHAnsi"/>
                <w:bCs/>
                <w:sz w:val="24"/>
                <w:szCs w:val="24"/>
              </w:rPr>
            </w:r>
            <w:r w:rsidR="009A2DB9" w:rsidRPr="000733D1">
              <w:rPr>
                <w:rFonts w:asciiTheme="majorHAnsi" w:hAnsiTheme="majorHAnsi" w:cstheme="majorHAnsi"/>
                <w:bCs/>
                <w:sz w:val="24"/>
                <w:szCs w:val="24"/>
              </w:rPr>
              <w:fldChar w:fldCharType="separate"/>
            </w:r>
            <w:r w:rsidRPr="000733D1">
              <w:rPr>
                <w:rFonts w:asciiTheme="majorHAnsi" w:hAnsiTheme="majorHAnsi" w:cstheme="majorHAnsi"/>
                <w:bCs/>
                <w:sz w:val="24"/>
                <w:szCs w:val="24"/>
              </w:rPr>
              <w:fldChar w:fldCharType="end"/>
            </w:r>
          </w:p>
        </w:tc>
        <w:tc>
          <w:tcPr>
            <w:tcW w:w="477" w:type="dxa"/>
          </w:tcPr>
          <w:p w14:paraId="1CA34F6A" w14:textId="4420C65C" w:rsidR="00F30477" w:rsidRPr="000733D1" w:rsidRDefault="00F30477" w:rsidP="0015182C">
            <w:pPr>
              <w:jc w:val="right"/>
              <w:rPr>
                <w:rFonts w:asciiTheme="majorHAnsi" w:hAnsiTheme="majorHAnsi" w:cstheme="majorHAnsi"/>
                <w:bCs/>
                <w:sz w:val="24"/>
                <w:szCs w:val="24"/>
              </w:rPr>
            </w:pPr>
            <w:r w:rsidRPr="000733D1">
              <w:rPr>
                <w:rFonts w:asciiTheme="majorHAnsi" w:hAnsiTheme="majorHAnsi" w:cstheme="majorHAnsi"/>
                <w:bCs/>
                <w:sz w:val="24"/>
                <w:szCs w:val="24"/>
              </w:rPr>
              <w:t>12</w:t>
            </w:r>
          </w:p>
        </w:tc>
        <w:tc>
          <w:tcPr>
            <w:tcW w:w="3393" w:type="dxa"/>
          </w:tcPr>
          <w:p w14:paraId="1F405FA5" w14:textId="3A8D22EE" w:rsidR="00F30477" w:rsidRPr="000733D1" w:rsidRDefault="00F30477" w:rsidP="002A2853">
            <w:pPr>
              <w:rPr>
                <w:rFonts w:asciiTheme="majorHAnsi" w:hAnsiTheme="majorHAnsi" w:cstheme="majorHAnsi"/>
                <w:bCs/>
                <w:sz w:val="24"/>
                <w:szCs w:val="24"/>
              </w:rPr>
            </w:pPr>
            <w:r w:rsidRPr="000733D1">
              <w:rPr>
                <w:rFonts w:asciiTheme="majorHAnsi" w:hAnsiTheme="majorHAnsi" w:cstheme="majorHAnsi"/>
                <w:bCs/>
                <w:sz w:val="24"/>
                <w:szCs w:val="24"/>
              </w:rPr>
              <w:t>Geri Poore</w:t>
            </w:r>
            <w:r w:rsidR="0015182C" w:rsidRPr="000733D1">
              <w:rPr>
                <w:rFonts w:asciiTheme="majorHAnsi" w:hAnsiTheme="majorHAnsi" w:cstheme="majorHAnsi"/>
                <w:bCs/>
                <w:sz w:val="24"/>
                <w:szCs w:val="24"/>
              </w:rPr>
              <w:t xml:space="preserve"> (Port of Seattle)</w:t>
            </w:r>
          </w:p>
        </w:tc>
      </w:tr>
    </w:tbl>
    <w:p w14:paraId="7B6B27C1" w14:textId="77777777" w:rsidR="00AE5717" w:rsidRPr="000733D1" w:rsidRDefault="00AE5717" w:rsidP="00BA4DA5">
      <w:pPr>
        <w:ind w:left="1440"/>
        <w:rPr>
          <w:rFonts w:asciiTheme="majorHAnsi" w:hAnsiTheme="majorHAnsi" w:cstheme="majorHAnsi"/>
          <w:b/>
          <w:sz w:val="24"/>
          <w:szCs w:val="24"/>
        </w:rPr>
      </w:pPr>
    </w:p>
    <w:p w14:paraId="1BDF4888" w14:textId="31D37C82" w:rsidR="00897469" w:rsidRPr="000733D1" w:rsidRDefault="00C57F2F" w:rsidP="0097370C">
      <w:pPr>
        <w:ind w:left="1440"/>
        <w:rPr>
          <w:rFonts w:asciiTheme="majorHAnsi" w:hAnsiTheme="majorHAnsi" w:cstheme="majorHAnsi"/>
          <w:b/>
          <w:sz w:val="24"/>
          <w:szCs w:val="24"/>
        </w:rPr>
      </w:pPr>
      <w:r w:rsidRPr="000733D1">
        <w:rPr>
          <w:rFonts w:asciiTheme="majorHAnsi" w:hAnsiTheme="majorHAnsi" w:cstheme="majorHAnsi"/>
          <w:b/>
          <w:sz w:val="24"/>
          <w:szCs w:val="24"/>
        </w:rPr>
        <w:t>Guests Present</w:t>
      </w:r>
      <w:r w:rsidR="00AC62AB" w:rsidRPr="000733D1">
        <w:rPr>
          <w:rFonts w:asciiTheme="majorHAnsi" w:hAnsiTheme="majorHAnsi" w:cstheme="majorHAnsi"/>
          <w:b/>
          <w:sz w:val="24"/>
          <w:szCs w:val="24"/>
        </w:rPr>
        <w:t>ers</w:t>
      </w:r>
      <w:r w:rsidRPr="000733D1">
        <w:rPr>
          <w:rFonts w:asciiTheme="majorHAnsi" w:hAnsiTheme="majorHAnsi" w:cstheme="majorHAnsi"/>
          <w:b/>
          <w:sz w:val="24"/>
          <w:szCs w:val="24"/>
        </w:rPr>
        <w:t xml:space="preserve">: </w:t>
      </w:r>
    </w:p>
    <w:p w14:paraId="03B7AC62" w14:textId="3217774E" w:rsidR="00AC62AB" w:rsidRPr="000733D1" w:rsidRDefault="0015572F" w:rsidP="0097370C">
      <w:pPr>
        <w:ind w:left="1440"/>
        <w:rPr>
          <w:rFonts w:asciiTheme="majorHAnsi" w:hAnsiTheme="majorHAnsi" w:cstheme="majorHAnsi"/>
          <w:bCs/>
          <w:sz w:val="24"/>
          <w:szCs w:val="24"/>
        </w:rPr>
      </w:pPr>
      <w:r w:rsidRPr="000733D1">
        <w:rPr>
          <w:rFonts w:asciiTheme="majorHAnsi" w:hAnsiTheme="majorHAnsi" w:cstheme="majorHAnsi"/>
          <w:bCs/>
          <w:sz w:val="24"/>
          <w:szCs w:val="24"/>
        </w:rPr>
        <w:t>Hallie O’Bri</w:t>
      </w:r>
      <w:r w:rsidR="00A37233" w:rsidRPr="000733D1">
        <w:rPr>
          <w:rFonts w:asciiTheme="majorHAnsi" w:hAnsiTheme="majorHAnsi" w:cstheme="majorHAnsi"/>
          <w:bCs/>
          <w:sz w:val="24"/>
          <w:szCs w:val="24"/>
        </w:rPr>
        <w:t>e</w:t>
      </w:r>
      <w:r w:rsidRPr="000733D1">
        <w:rPr>
          <w:rFonts w:asciiTheme="majorHAnsi" w:hAnsiTheme="majorHAnsi" w:cstheme="majorHAnsi"/>
          <w:bCs/>
          <w:sz w:val="24"/>
          <w:szCs w:val="24"/>
        </w:rPr>
        <w:t>n</w:t>
      </w:r>
      <w:r w:rsidR="00AC62AB" w:rsidRPr="000733D1">
        <w:rPr>
          <w:rFonts w:asciiTheme="majorHAnsi" w:hAnsiTheme="majorHAnsi" w:cstheme="majorHAnsi"/>
          <w:bCs/>
          <w:sz w:val="24"/>
          <w:szCs w:val="24"/>
        </w:rPr>
        <w:t xml:space="preserve"> – </w:t>
      </w:r>
      <w:r w:rsidR="00A37233" w:rsidRPr="000733D1">
        <w:rPr>
          <w:rFonts w:asciiTheme="majorHAnsi" w:hAnsiTheme="majorHAnsi" w:cstheme="majorHAnsi"/>
          <w:b/>
          <w:sz w:val="24"/>
          <w:szCs w:val="24"/>
        </w:rPr>
        <w:t>Georgetown to South Park Trail – Route Alternatives</w:t>
      </w:r>
    </w:p>
    <w:p w14:paraId="456EFD36" w14:textId="77777777" w:rsidR="00233EDD" w:rsidRPr="0024442E" w:rsidRDefault="00233EDD" w:rsidP="0097370C">
      <w:pPr>
        <w:ind w:left="1440"/>
        <w:rPr>
          <w:rFonts w:asciiTheme="majorHAnsi" w:hAnsiTheme="majorHAnsi" w:cstheme="majorHAnsi"/>
          <w:bCs/>
        </w:rPr>
      </w:pPr>
    </w:p>
    <w:p w14:paraId="16E30C8A" w14:textId="6C801BAA" w:rsidR="00233EDD" w:rsidRPr="000733D1" w:rsidRDefault="00233EDD" w:rsidP="0097370C">
      <w:pPr>
        <w:ind w:left="1440"/>
        <w:rPr>
          <w:rFonts w:asciiTheme="majorHAnsi" w:hAnsiTheme="majorHAnsi" w:cstheme="majorHAnsi"/>
          <w:sz w:val="24"/>
          <w:szCs w:val="24"/>
        </w:rPr>
      </w:pPr>
      <w:r w:rsidRPr="000733D1">
        <w:rPr>
          <w:rFonts w:asciiTheme="majorHAnsi" w:hAnsiTheme="majorHAnsi" w:cstheme="majorHAnsi"/>
          <w:b/>
          <w:sz w:val="24"/>
          <w:szCs w:val="24"/>
        </w:rPr>
        <w:t>Public Present:</w:t>
      </w:r>
    </w:p>
    <w:p w14:paraId="42276BCF" w14:textId="021B4383" w:rsidR="00AA7E66" w:rsidRPr="000733D1" w:rsidRDefault="0015572F" w:rsidP="002B4D36">
      <w:pPr>
        <w:ind w:left="1440"/>
        <w:rPr>
          <w:rFonts w:asciiTheme="majorHAnsi" w:hAnsiTheme="majorHAnsi" w:cstheme="majorHAnsi"/>
          <w:sz w:val="24"/>
          <w:szCs w:val="24"/>
        </w:rPr>
      </w:pPr>
      <w:r w:rsidRPr="000733D1">
        <w:rPr>
          <w:rFonts w:asciiTheme="majorHAnsi" w:hAnsiTheme="majorHAnsi" w:cstheme="majorHAnsi"/>
          <w:sz w:val="24"/>
          <w:szCs w:val="24"/>
        </w:rPr>
        <w:t>None</w:t>
      </w:r>
    </w:p>
    <w:p w14:paraId="55342F99" w14:textId="77777777" w:rsidR="009E4161" w:rsidRPr="0024442E" w:rsidRDefault="009E4161" w:rsidP="0097370C">
      <w:pPr>
        <w:ind w:left="1440"/>
        <w:rPr>
          <w:rFonts w:asciiTheme="majorHAnsi" w:hAnsiTheme="majorHAnsi" w:cstheme="majorHAnsi"/>
        </w:rPr>
      </w:pPr>
    </w:p>
    <w:p w14:paraId="2067AA62" w14:textId="5F799EF4" w:rsidR="00172CAB" w:rsidRPr="000733D1" w:rsidRDefault="00AA7E66" w:rsidP="0097370C">
      <w:pPr>
        <w:ind w:left="1440"/>
        <w:rPr>
          <w:rFonts w:asciiTheme="majorHAnsi" w:hAnsiTheme="majorHAnsi" w:cstheme="majorHAnsi"/>
          <w:b/>
          <w:sz w:val="24"/>
          <w:szCs w:val="24"/>
        </w:rPr>
      </w:pPr>
      <w:r w:rsidRPr="000733D1">
        <w:rPr>
          <w:rFonts w:asciiTheme="majorHAnsi" w:hAnsiTheme="majorHAnsi" w:cstheme="majorHAnsi"/>
          <w:b/>
          <w:sz w:val="24"/>
          <w:szCs w:val="24"/>
        </w:rPr>
        <w:t xml:space="preserve">SDOT </w:t>
      </w:r>
      <w:r w:rsidR="00FB5135" w:rsidRPr="000733D1">
        <w:rPr>
          <w:rFonts w:asciiTheme="majorHAnsi" w:hAnsiTheme="majorHAnsi" w:cstheme="majorHAnsi"/>
          <w:b/>
          <w:sz w:val="24"/>
          <w:szCs w:val="24"/>
        </w:rPr>
        <w:t xml:space="preserve">Staff Present: </w:t>
      </w:r>
    </w:p>
    <w:p w14:paraId="2BF20301" w14:textId="43488940" w:rsidR="00172CAB" w:rsidRPr="000733D1" w:rsidRDefault="00172CAB" w:rsidP="0097370C">
      <w:pPr>
        <w:ind w:left="1440"/>
        <w:rPr>
          <w:rFonts w:asciiTheme="majorHAnsi" w:hAnsiTheme="majorHAnsi" w:cstheme="majorHAnsi"/>
          <w:bCs/>
          <w:sz w:val="24"/>
          <w:szCs w:val="24"/>
        </w:rPr>
      </w:pPr>
      <w:r w:rsidRPr="000733D1">
        <w:rPr>
          <w:rFonts w:asciiTheme="majorHAnsi" w:hAnsiTheme="majorHAnsi" w:cstheme="majorHAnsi"/>
          <w:bCs/>
          <w:sz w:val="24"/>
          <w:szCs w:val="24"/>
        </w:rPr>
        <w:t>Venu Nemani – Board Liaison</w:t>
      </w:r>
    </w:p>
    <w:p w14:paraId="369AD611" w14:textId="6AF9B2BB" w:rsidR="00172CAB" w:rsidRPr="000733D1" w:rsidRDefault="00172CAB" w:rsidP="0097370C">
      <w:pPr>
        <w:ind w:left="1440"/>
        <w:rPr>
          <w:rFonts w:asciiTheme="majorHAnsi" w:hAnsiTheme="majorHAnsi" w:cstheme="majorHAnsi"/>
          <w:bCs/>
          <w:sz w:val="24"/>
          <w:szCs w:val="24"/>
        </w:rPr>
      </w:pPr>
      <w:r w:rsidRPr="000733D1">
        <w:rPr>
          <w:rFonts w:asciiTheme="majorHAnsi" w:hAnsiTheme="majorHAnsi" w:cstheme="majorHAnsi"/>
          <w:bCs/>
          <w:sz w:val="24"/>
          <w:szCs w:val="24"/>
        </w:rPr>
        <w:t xml:space="preserve">Treysea Tate </w:t>
      </w:r>
      <w:r w:rsidR="00DE1FF3" w:rsidRPr="000733D1">
        <w:rPr>
          <w:rFonts w:asciiTheme="majorHAnsi" w:hAnsiTheme="majorHAnsi" w:cstheme="majorHAnsi"/>
          <w:bCs/>
          <w:sz w:val="24"/>
          <w:szCs w:val="24"/>
        </w:rPr>
        <w:t>–</w:t>
      </w:r>
      <w:r w:rsidRPr="000733D1">
        <w:rPr>
          <w:rFonts w:asciiTheme="majorHAnsi" w:hAnsiTheme="majorHAnsi" w:cstheme="majorHAnsi"/>
          <w:bCs/>
          <w:sz w:val="24"/>
          <w:szCs w:val="24"/>
        </w:rPr>
        <w:t xml:space="preserve"> </w:t>
      </w:r>
      <w:r w:rsidR="00DE1FF3" w:rsidRPr="000733D1">
        <w:rPr>
          <w:rFonts w:asciiTheme="majorHAnsi" w:hAnsiTheme="majorHAnsi" w:cstheme="majorHAnsi"/>
          <w:bCs/>
          <w:sz w:val="24"/>
          <w:szCs w:val="24"/>
        </w:rPr>
        <w:t>Assistant to Board Liaison</w:t>
      </w:r>
    </w:p>
    <w:p w14:paraId="6C9D997B" w14:textId="6902717D" w:rsidR="00DE1FF3" w:rsidRPr="000733D1" w:rsidRDefault="00DE1FF3" w:rsidP="0097370C">
      <w:pPr>
        <w:ind w:left="1440"/>
        <w:rPr>
          <w:rFonts w:asciiTheme="majorHAnsi" w:hAnsiTheme="majorHAnsi" w:cstheme="majorHAnsi"/>
          <w:bCs/>
          <w:sz w:val="24"/>
          <w:szCs w:val="24"/>
        </w:rPr>
      </w:pPr>
      <w:r w:rsidRPr="000733D1">
        <w:rPr>
          <w:rFonts w:asciiTheme="majorHAnsi" w:hAnsiTheme="majorHAnsi" w:cstheme="majorHAnsi"/>
          <w:bCs/>
          <w:sz w:val="24"/>
          <w:szCs w:val="24"/>
        </w:rPr>
        <w:t>Cass Magnuski - Transcription</w:t>
      </w:r>
    </w:p>
    <w:p w14:paraId="69B06D43" w14:textId="77777777" w:rsidR="00181391" w:rsidRPr="0024442E" w:rsidRDefault="00181391" w:rsidP="0097370C">
      <w:pPr>
        <w:ind w:left="1440"/>
        <w:rPr>
          <w:rFonts w:asciiTheme="majorHAnsi" w:hAnsiTheme="majorHAnsi" w:cstheme="majorHAnsi"/>
          <w:b/>
        </w:rPr>
      </w:pPr>
    </w:p>
    <w:p w14:paraId="5168FE5C" w14:textId="77777777" w:rsidR="00C57F2F" w:rsidRPr="000733D1" w:rsidRDefault="00C57F2F" w:rsidP="00C57F2F">
      <w:pPr>
        <w:pStyle w:val="ListParagraph"/>
        <w:numPr>
          <w:ilvl w:val="0"/>
          <w:numId w:val="1"/>
        </w:numPr>
        <w:rPr>
          <w:rFonts w:asciiTheme="majorHAnsi" w:hAnsiTheme="majorHAnsi" w:cstheme="majorHAnsi"/>
          <w:b/>
          <w:sz w:val="24"/>
          <w:szCs w:val="24"/>
        </w:rPr>
      </w:pPr>
      <w:r w:rsidRPr="000733D1">
        <w:rPr>
          <w:rFonts w:asciiTheme="majorHAnsi" w:hAnsiTheme="majorHAnsi" w:cstheme="majorHAnsi"/>
          <w:b/>
          <w:sz w:val="24"/>
          <w:szCs w:val="24"/>
        </w:rPr>
        <w:t>Welcome and Introductions</w:t>
      </w:r>
    </w:p>
    <w:p w14:paraId="43F2EE82" w14:textId="1D554AB3" w:rsidR="0095592E" w:rsidRPr="000733D1" w:rsidRDefault="00E05A03" w:rsidP="0095592E">
      <w:pPr>
        <w:ind w:left="1440"/>
        <w:rPr>
          <w:rFonts w:asciiTheme="majorHAnsi" w:hAnsiTheme="majorHAnsi" w:cstheme="majorHAnsi"/>
          <w:sz w:val="24"/>
          <w:szCs w:val="24"/>
        </w:rPr>
      </w:pPr>
      <w:r w:rsidRPr="000733D1">
        <w:rPr>
          <w:rFonts w:asciiTheme="majorHAnsi" w:hAnsiTheme="majorHAnsi" w:cstheme="majorHAnsi"/>
          <w:sz w:val="24"/>
          <w:szCs w:val="24"/>
        </w:rPr>
        <w:t xml:space="preserve">Board Members and Attendee introductions </w:t>
      </w:r>
      <w:r w:rsidR="00BB6B9B" w:rsidRPr="000733D1">
        <w:rPr>
          <w:rFonts w:asciiTheme="majorHAnsi" w:hAnsiTheme="majorHAnsi" w:cstheme="majorHAnsi"/>
          <w:sz w:val="24"/>
          <w:szCs w:val="24"/>
        </w:rPr>
        <w:t>on the call</w:t>
      </w:r>
    </w:p>
    <w:p w14:paraId="59B4B7F5" w14:textId="77777777" w:rsidR="0095592E" w:rsidRPr="008759E6" w:rsidRDefault="0095592E" w:rsidP="0095592E">
      <w:pPr>
        <w:ind w:left="1440"/>
        <w:rPr>
          <w:rFonts w:asciiTheme="majorHAnsi" w:hAnsiTheme="majorHAnsi" w:cstheme="majorHAnsi"/>
        </w:rPr>
      </w:pPr>
    </w:p>
    <w:p w14:paraId="05021DD4" w14:textId="77777777" w:rsidR="0095592E" w:rsidRPr="000733D1" w:rsidRDefault="0095592E" w:rsidP="0095592E">
      <w:pPr>
        <w:pStyle w:val="ListParagraph"/>
        <w:numPr>
          <w:ilvl w:val="0"/>
          <w:numId w:val="1"/>
        </w:numPr>
        <w:rPr>
          <w:rFonts w:asciiTheme="majorHAnsi" w:hAnsiTheme="majorHAnsi" w:cstheme="majorHAnsi"/>
          <w:b/>
          <w:sz w:val="24"/>
          <w:szCs w:val="24"/>
        </w:rPr>
      </w:pPr>
      <w:r w:rsidRPr="000733D1">
        <w:rPr>
          <w:rFonts w:asciiTheme="majorHAnsi" w:hAnsiTheme="majorHAnsi" w:cstheme="majorHAnsi"/>
          <w:b/>
          <w:sz w:val="24"/>
          <w:szCs w:val="24"/>
        </w:rPr>
        <w:t>Public Comment</w:t>
      </w:r>
    </w:p>
    <w:p w14:paraId="1478E324" w14:textId="7635FA2E" w:rsidR="00CA4177" w:rsidRPr="000733D1" w:rsidRDefault="00CA4177" w:rsidP="00CA4177">
      <w:pPr>
        <w:pStyle w:val="ListParagraph"/>
        <w:ind w:left="1440"/>
        <w:rPr>
          <w:rFonts w:asciiTheme="majorHAnsi" w:hAnsiTheme="majorHAnsi" w:cstheme="majorHAnsi"/>
          <w:sz w:val="24"/>
          <w:szCs w:val="24"/>
        </w:rPr>
      </w:pPr>
      <w:r w:rsidRPr="000733D1">
        <w:rPr>
          <w:rFonts w:asciiTheme="majorHAnsi" w:hAnsiTheme="majorHAnsi" w:cstheme="majorHAnsi"/>
          <w:sz w:val="24"/>
          <w:szCs w:val="24"/>
        </w:rPr>
        <w:t>NONE</w:t>
      </w:r>
    </w:p>
    <w:p w14:paraId="3759973A" w14:textId="77777777" w:rsidR="0095592E" w:rsidRPr="008759E6" w:rsidRDefault="0095592E" w:rsidP="0095592E">
      <w:pPr>
        <w:ind w:left="1440"/>
        <w:rPr>
          <w:rFonts w:asciiTheme="majorHAnsi" w:hAnsiTheme="majorHAnsi" w:cstheme="majorHAnsi"/>
        </w:rPr>
      </w:pPr>
    </w:p>
    <w:p w14:paraId="030B677D" w14:textId="77777777" w:rsidR="0095592E" w:rsidRPr="000733D1" w:rsidRDefault="0095592E" w:rsidP="0095592E">
      <w:pPr>
        <w:pStyle w:val="ListParagraph"/>
        <w:numPr>
          <w:ilvl w:val="0"/>
          <w:numId w:val="1"/>
        </w:numPr>
        <w:rPr>
          <w:rFonts w:asciiTheme="majorHAnsi" w:hAnsiTheme="majorHAnsi" w:cstheme="majorHAnsi"/>
          <w:b/>
          <w:sz w:val="24"/>
          <w:szCs w:val="24"/>
        </w:rPr>
      </w:pPr>
      <w:r w:rsidRPr="0024442E">
        <w:rPr>
          <w:rFonts w:asciiTheme="majorHAnsi" w:hAnsiTheme="majorHAnsi" w:cstheme="majorHAnsi"/>
          <w:b/>
          <w:sz w:val="24"/>
          <w:szCs w:val="24"/>
        </w:rPr>
        <w:t>A</w:t>
      </w:r>
      <w:r w:rsidRPr="000733D1">
        <w:rPr>
          <w:rFonts w:asciiTheme="majorHAnsi" w:hAnsiTheme="majorHAnsi" w:cstheme="majorHAnsi"/>
          <w:b/>
          <w:sz w:val="24"/>
          <w:szCs w:val="24"/>
        </w:rPr>
        <w:t xml:space="preserve">pproval of Minutes </w:t>
      </w:r>
    </w:p>
    <w:p w14:paraId="678DCA99" w14:textId="0974D3B2" w:rsidR="00B71694" w:rsidRPr="000733D1" w:rsidRDefault="00920C82" w:rsidP="0095592E">
      <w:pPr>
        <w:ind w:left="1440"/>
        <w:rPr>
          <w:rFonts w:asciiTheme="majorHAnsi" w:hAnsiTheme="majorHAnsi" w:cstheme="majorHAnsi"/>
          <w:sz w:val="24"/>
          <w:szCs w:val="24"/>
        </w:rPr>
      </w:pPr>
      <w:r w:rsidRPr="000733D1">
        <w:rPr>
          <w:rFonts w:asciiTheme="majorHAnsi" w:hAnsiTheme="majorHAnsi" w:cstheme="majorHAnsi"/>
          <w:sz w:val="24"/>
          <w:szCs w:val="24"/>
        </w:rPr>
        <w:t xml:space="preserve">Approval of previous meeting minutes will be </w:t>
      </w:r>
      <w:r w:rsidR="001B50FE" w:rsidRPr="000733D1">
        <w:rPr>
          <w:rFonts w:asciiTheme="majorHAnsi" w:hAnsiTheme="majorHAnsi" w:cstheme="majorHAnsi"/>
          <w:sz w:val="24"/>
          <w:szCs w:val="24"/>
        </w:rPr>
        <w:t>deferred.</w:t>
      </w:r>
    </w:p>
    <w:p w14:paraId="47E0B3CD" w14:textId="77777777" w:rsidR="00550DF4" w:rsidRPr="000733D1" w:rsidRDefault="001B50FE" w:rsidP="0095592E">
      <w:pPr>
        <w:ind w:left="1440"/>
        <w:rPr>
          <w:rFonts w:asciiTheme="majorHAnsi" w:hAnsiTheme="majorHAnsi" w:cstheme="majorHAnsi"/>
          <w:sz w:val="24"/>
          <w:szCs w:val="24"/>
        </w:rPr>
      </w:pPr>
      <w:r w:rsidRPr="000733D1">
        <w:rPr>
          <w:rFonts w:asciiTheme="majorHAnsi" w:hAnsiTheme="majorHAnsi" w:cstheme="majorHAnsi"/>
          <w:sz w:val="24"/>
          <w:szCs w:val="24"/>
        </w:rPr>
        <w:t>Final minutes will now include</w:t>
      </w:r>
      <w:r w:rsidR="001E12EA" w:rsidRPr="000733D1">
        <w:rPr>
          <w:rFonts w:asciiTheme="majorHAnsi" w:hAnsiTheme="majorHAnsi" w:cstheme="majorHAnsi"/>
          <w:sz w:val="24"/>
          <w:szCs w:val="24"/>
        </w:rPr>
        <w:t xml:space="preserve"> “Topic”, “Discussion” and “</w:t>
      </w:r>
      <w:r w:rsidR="00BA1864" w:rsidRPr="000733D1">
        <w:rPr>
          <w:rFonts w:asciiTheme="majorHAnsi" w:hAnsiTheme="majorHAnsi" w:cstheme="majorHAnsi"/>
          <w:sz w:val="24"/>
          <w:szCs w:val="24"/>
        </w:rPr>
        <w:t>Comments</w:t>
      </w:r>
      <w:r w:rsidR="001E12EA" w:rsidRPr="000733D1">
        <w:rPr>
          <w:rFonts w:asciiTheme="majorHAnsi" w:hAnsiTheme="majorHAnsi" w:cstheme="majorHAnsi"/>
          <w:sz w:val="24"/>
          <w:szCs w:val="24"/>
        </w:rPr>
        <w:t>”</w:t>
      </w:r>
    </w:p>
    <w:p w14:paraId="61EA1AEB" w14:textId="125EA4B4" w:rsidR="001B50FE" w:rsidRPr="000733D1" w:rsidRDefault="001E12EA" w:rsidP="0095592E">
      <w:pPr>
        <w:ind w:left="1440"/>
        <w:rPr>
          <w:rFonts w:asciiTheme="majorHAnsi" w:hAnsiTheme="majorHAnsi" w:cstheme="majorHAnsi"/>
          <w:sz w:val="24"/>
          <w:szCs w:val="24"/>
        </w:rPr>
      </w:pPr>
      <w:r w:rsidRPr="000733D1">
        <w:rPr>
          <w:rFonts w:asciiTheme="majorHAnsi" w:hAnsiTheme="majorHAnsi" w:cstheme="majorHAnsi"/>
          <w:sz w:val="24"/>
          <w:szCs w:val="24"/>
        </w:rPr>
        <w:t>Action items</w:t>
      </w:r>
      <w:r w:rsidR="00C26D79" w:rsidRPr="000733D1">
        <w:rPr>
          <w:rFonts w:asciiTheme="majorHAnsi" w:hAnsiTheme="majorHAnsi" w:cstheme="majorHAnsi"/>
          <w:sz w:val="24"/>
          <w:szCs w:val="24"/>
        </w:rPr>
        <w:t xml:space="preserve"> will be included within </w:t>
      </w:r>
      <w:r w:rsidR="00987AE4" w:rsidRPr="000733D1">
        <w:rPr>
          <w:rFonts w:asciiTheme="majorHAnsi" w:hAnsiTheme="majorHAnsi" w:cstheme="majorHAnsi"/>
          <w:sz w:val="24"/>
          <w:szCs w:val="24"/>
        </w:rPr>
        <w:t xml:space="preserve">“Comments” for </w:t>
      </w:r>
      <w:r w:rsidR="00C26D79" w:rsidRPr="000733D1">
        <w:rPr>
          <w:rFonts w:asciiTheme="majorHAnsi" w:hAnsiTheme="majorHAnsi" w:cstheme="majorHAnsi"/>
          <w:sz w:val="24"/>
          <w:szCs w:val="24"/>
        </w:rPr>
        <w:t xml:space="preserve">a </w:t>
      </w:r>
      <w:proofErr w:type="gramStart"/>
      <w:r w:rsidR="00C26D79" w:rsidRPr="000733D1">
        <w:rPr>
          <w:rFonts w:asciiTheme="majorHAnsi" w:hAnsiTheme="majorHAnsi" w:cstheme="majorHAnsi"/>
          <w:sz w:val="24"/>
          <w:szCs w:val="24"/>
        </w:rPr>
        <w:t>particular discussion</w:t>
      </w:r>
      <w:proofErr w:type="gramEnd"/>
      <w:r w:rsidR="00C26D79" w:rsidRPr="000733D1">
        <w:rPr>
          <w:rFonts w:asciiTheme="majorHAnsi" w:hAnsiTheme="majorHAnsi" w:cstheme="majorHAnsi"/>
          <w:sz w:val="24"/>
          <w:szCs w:val="24"/>
        </w:rPr>
        <w:t xml:space="preserve"> to allow</w:t>
      </w:r>
      <w:r w:rsidR="00987AE4" w:rsidRPr="000733D1">
        <w:rPr>
          <w:rFonts w:asciiTheme="majorHAnsi" w:hAnsiTheme="majorHAnsi" w:cstheme="majorHAnsi"/>
          <w:sz w:val="24"/>
          <w:szCs w:val="24"/>
        </w:rPr>
        <w:t xml:space="preserve"> future</w:t>
      </w:r>
      <w:r w:rsidR="00C26D79" w:rsidRPr="000733D1">
        <w:rPr>
          <w:rFonts w:asciiTheme="majorHAnsi" w:hAnsiTheme="majorHAnsi" w:cstheme="majorHAnsi"/>
          <w:sz w:val="24"/>
          <w:szCs w:val="24"/>
        </w:rPr>
        <w:t xml:space="preserve"> </w:t>
      </w:r>
      <w:r w:rsidR="00987AE4" w:rsidRPr="000733D1">
        <w:rPr>
          <w:rFonts w:asciiTheme="majorHAnsi" w:hAnsiTheme="majorHAnsi" w:cstheme="majorHAnsi"/>
          <w:sz w:val="24"/>
          <w:szCs w:val="24"/>
        </w:rPr>
        <w:t xml:space="preserve">follow-up and tracking. </w:t>
      </w:r>
    </w:p>
    <w:p w14:paraId="45A24585" w14:textId="77777777" w:rsidR="00763EA5" w:rsidRPr="008759E6" w:rsidRDefault="00763EA5" w:rsidP="0095592E">
      <w:pPr>
        <w:ind w:left="1440"/>
        <w:rPr>
          <w:rFonts w:asciiTheme="majorHAnsi" w:hAnsiTheme="majorHAnsi" w:cstheme="majorHAnsi"/>
        </w:rPr>
      </w:pPr>
    </w:p>
    <w:p w14:paraId="7D51EC69" w14:textId="7D3FF7EA" w:rsidR="00FD3796" w:rsidRPr="000733D1" w:rsidRDefault="00763EA5" w:rsidP="00FD3796">
      <w:pPr>
        <w:pStyle w:val="ListParagraph"/>
        <w:numPr>
          <w:ilvl w:val="0"/>
          <w:numId w:val="1"/>
        </w:numPr>
        <w:rPr>
          <w:rFonts w:asciiTheme="majorHAnsi" w:hAnsiTheme="majorHAnsi" w:cstheme="majorHAnsi"/>
          <w:b/>
          <w:sz w:val="24"/>
          <w:szCs w:val="24"/>
        </w:rPr>
      </w:pPr>
      <w:r w:rsidRPr="000733D1">
        <w:rPr>
          <w:rFonts w:asciiTheme="majorHAnsi" w:hAnsiTheme="majorHAnsi" w:cstheme="majorHAnsi"/>
          <w:b/>
          <w:sz w:val="24"/>
          <w:szCs w:val="24"/>
        </w:rPr>
        <w:t>Announcements &amp; Chair’s Report</w:t>
      </w:r>
    </w:p>
    <w:p w14:paraId="5610D43D" w14:textId="5F86F11D" w:rsidR="00C31109" w:rsidRPr="000733D1" w:rsidRDefault="0015572F" w:rsidP="00C31109">
      <w:pPr>
        <w:ind w:left="1440"/>
        <w:rPr>
          <w:rFonts w:asciiTheme="majorHAnsi" w:hAnsiTheme="majorHAnsi" w:cstheme="majorHAnsi"/>
          <w:sz w:val="24"/>
          <w:szCs w:val="24"/>
        </w:rPr>
      </w:pPr>
      <w:r w:rsidRPr="000733D1">
        <w:rPr>
          <w:rFonts w:asciiTheme="majorHAnsi" w:hAnsiTheme="majorHAnsi" w:cstheme="majorHAnsi"/>
          <w:sz w:val="24"/>
          <w:szCs w:val="24"/>
        </w:rPr>
        <w:t xml:space="preserve">Chris Eaves will be on Sabbatical until October 2019; Venu Nemani will be standing in until that time. </w:t>
      </w:r>
    </w:p>
    <w:p w14:paraId="56DCBE06" w14:textId="4AEC203A" w:rsidR="00A37233" w:rsidRPr="000733D1" w:rsidRDefault="00A37233" w:rsidP="00C31109">
      <w:pPr>
        <w:ind w:left="1440"/>
        <w:rPr>
          <w:rFonts w:asciiTheme="majorHAnsi" w:hAnsiTheme="majorHAnsi" w:cstheme="majorHAnsi"/>
          <w:sz w:val="24"/>
          <w:szCs w:val="24"/>
        </w:rPr>
      </w:pPr>
      <w:r w:rsidRPr="000733D1">
        <w:rPr>
          <w:rFonts w:asciiTheme="majorHAnsi" w:hAnsiTheme="majorHAnsi" w:cstheme="majorHAnsi"/>
          <w:sz w:val="24"/>
          <w:szCs w:val="24"/>
        </w:rPr>
        <w:t xml:space="preserve">Potential Department of Labor discussions re: changing trucking hours of service – The Port will check into this and inform the board. </w:t>
      </w:r>
    </w:p>
    <w:p w14:paraId="70C0DA31" w14:textId="7A40E685" w:rsidR="00B078A0" w:rsidRPr="00501EF4" w:rsidRDefault="00A37233" w:rsidP="00813B62">
      <w:pPr>
        <w:pStyle w:val="ListParagraph"/>
        <w:numPr>
          <w:ilvl w:val="0"/>
          <w:numId w:val="1"/>
        </w:numPr>
        <w:ind w:left="360"/>
        <w:rPr>
          <w:rFonts w:asciiTheme="majorHAnsi" w:hAnsiTheme="majorHAnsi" w:cstheme="majorHAnsi"/>
          <w:b/>
          <w:sz w:val="24"/>
          <w:szCs w:val="24"/>
        </w:rPr>
      </w:pPr>
      <w:r w:rsidRPr="00501EF4">
        <w:rPr>
          <w:rFonts w:asciiTheme="majorHAnsi" w:hAnsiTheme="majorHAnsi" w:cstheme="majorHAnsi"/>
          <w:b/>
          <w:sz w:val="24"/>
          <w:szCs w:val="24"/>
        </w:rPr>
        <w:lastRenderedPageBreak/>
        <w:t>Georgetown to South Park Trail, Route Alternatives</w:t>
      </w:r>
      <w:r w:rsidR="00DE1FF3" w:rsidRPr="00501EF4">
        <w:rPr>
          <w:rFonts w:asciiTheme="majorHAnsi" w:hAnsiTheme="majorHAnsi" w:cstheme="majorHAnsi"/>
          <w:b/>
          <w:sz w:val="24"/>
          <w:szCs w:val="24"/>
        </w:rPr>
        <w:t xml:space="preserve"> – </w:t>
      </w:r>
      <w:r w:rsidRPr="00501EF4">
        <w:rPr>
          <w:rFonts w:asciiTheme="majorHAnsi" w:hAnsiTheme="majorHAnsi" w:cstheme="majorHAnsi"/>
          <w:b/>
          <w:sz w:val="24"/>
          <w:szCs w:val="24"/>
        </w:rPr>
        <w:t>Hallie O’Brien</w:t>
      </w:r>
      <w:r w:rsidR="00DE1FF3" w:rsidRPr="00501EF4">
        <w:rPr>
          <w:rFonts w:asciiTheme="majorHAnsi" w:hAnsiTheme="majorHAnsi" w:cstheme="majorHAnsi"/>
          <w:b/>
          <w:sz w:val="24"/>
          <w:szCs w:val="24"/>
        </w:rPr>
        <w:t>, SDOT</w:t>
      </w:r>
    </w:p>
    <w:p w14:paraId="5DD38973" w14:textId="24C0BABA" w:rsidR="00A37233" w:rsidRPr="00501EF4" w:rsidRDefault="00A37233" w:rsidP="00813B62">
      <w:pPr>
        <w:pStyle w:val="ListParagraph"/>
        <w:numPr>
          <w:ilvl w:val="0"/>
          <w:numId w:val="30"/>
        </w:numPr>
        <w:ind w:left="720"/>
        <w:rPr>
          <w:rFonts w:asciiTheme="majorHAnsi" w:hAnsiTheme="majorHAnsi" w:cstheme="majorHAnsi"/>
          <w:bCs/>
          <w:sz w:val="24"/>
          <w:szCs w:val="24"/>
        </w:rPr>
      </w:pPr>
      <w:r w:rsidRPr="00501EF4">
        <w:rPr>
          <w:rFonts w:asciiTheme="majorHAnsi" w:hAnsiTheme="majorHAnsi" w:cstheme="majorHAnsi"/>
          <w:bCs/>
          <w:sz w:val="24"/>
          <w:szCs w:val="24"/>
        </w:rPr>
        <w:t>Project developed based finding from on Georgetown Mobility Study (SDOT Planning &amp; Policy)</w:t>
      </w:r>
    </w:p>
    <w:p w14:paraId="7CAA9734" w14:textId="24858F8B" w:rsidR="00A37233" w:rsidRPr="00501EF4" w:rsidRDefault="00055C6A" w:rsidP="00813B62">
      <w:pPr>
        <w:pStyle w:val="ListParagraph"/>
        <w:numPr>
          <w:ilvl w:val="0"/>
          <w:numId w:val="30"/>
        </w:numPr>
        <w:ind w:left="720"/>
        <w:rPr>
          <w:rFonts w:asciiTheme="majorHAnsi" w:hAnsiTheme="majorHAnsi" w:cstheme="majorHAnsi"/>
          <w:bCs/>
          <w:sz w:val="24"/>
          <w:szCs w:val="24"/>
        </w:rPr>
      </w:pPr>
      <w:r w:rsidRPr="00501EF4">
        <w:rPr>
          <w:rFonts w:asciiTheme="majorHAnsi" w:hAnsiTheme="majorHAnsi" w:cstheme="majorHAnsi"/>
          <w:bCs/>
          <w:sz w:val="24"/>
          <w:szCs w:val="24"/>
        </w:rPr>
        <w:t xml:space="preserve">$600,000 for outreach, planning and early design </w:t>
      </w:r>
    </w:p>
    <w:p w14:paraId="319F0F97" w14:textId="0D158AB4" w:rsidR="00055C6A" w:rsidRPr="00501EF4" w:rsidRDefault="00055C6A" w:rsidP="00813B62">
      <w:pPr>
        <w:pStyle w:val="ListParagraph"/>
        <w:numPr>
          <w:ilvl w:val="0"/>
          <w:numId w:val="30"/>
        </w:numPr>
        <w:ind w:left="720"/>
        <w:rPr>
          <w:rFonts w:asciiTheme="majorHAnsi" w:hAnsiTheme="majorHAnsi" w:cstheme="majorHAnsi"/>
          <w:bCs/>
          <w:sz w:val="24"/>
          <w:szCs w:val="24"/>
        </w:rPr>
      </w:pPr>
      <w:r w:rsidRPr="00501EF4">
        <w:rPr>
          <w:rFonts w:asciiTheme="majorHAnsi" w:hAnsiTheme="majorHAnsi" w:cstheme="majorHAnsi"/>
          <w:bCs/>
          <w:sz w:val="24"/>
          <w:szCs w:val="24"/>
        </w:rPr>
        <w:t>Examining different types of facilities</w:t>
      </w:r>
    </w:p>
    <w:p w14:paraId="4CB4AE42" w14:textId="05F3B615" w:rsidR="00055C6A" w:rsidRPr="00501EF4" w:rsidRDefault="00055C6A" w:rsidP="00975342">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Shared Use Path, i.e. Burke-Gillman Trail</w:t>
      </w:r>
    </w:p>
    <w:p w14:paraId="4F132DAC" w14:textId="77777777" w:rsidR="00055C6A" w:rsidRPr="00501EF4" w:rsidRDefault="00055C6A" w:rsidP="00055C6A">
      <w:pPr>
        <w:pStyle w:val="ListParagraph"/>
        <w:numPr>
          <w:ilvl w:val="2"/>
          <w:numId w:val="30"/>
        </w:numPr>
        <w:ind w:left="1620"/>
        <w:rPr>
          <w:rFonts w:asciiTheme="majorHAnsi" w:hAnsiTheme="majorHAnsi" w:cstheme="majorHAnsi"/>
          <w:bCs/>
          <w:sz w:val="24"/>
          <w:szCs w:val="24"/>
        </w:rPr>
      </w:pPr>
      <w:r w:rsidRPr="00501EF4">
        <w:rPr>
          <w:rFonts w:asciiTheme="majorHAnsi" w:hAnsiTheme="majorHAnsi" w:cstheme="majorHAnsi"/>
          <w:bCs/>
          <w:sz w:val="24"/>
          <w:szCs w:val="24"/>
        </w:rPr>
        <w:t>5-ft safety separation from traffic, structural barrier</w:t>
      </w:r>
    </w:p>
    <w:p w14:paraId="45D2E46E" w14:textId="77777777" w:rsidR="00055C6A" w:rsidRPr="00501EF4" w:rsidRDefault="00055C6A" w:rsidP="00055C6A">
      <w:pPr>
        <w:pStyle w:val="ListParagraph"/>
        <w:numPr>
          <w:ilvl w:val="2"/>
          <w:numId w:val="30"/>
        </w:numPr>
        <w:ind w:left="1620"/>
        <w:rPr>
          <w:rFonts w:asciiTheme="majorHAnsi" w:hAnsiTheme="majorHAnsi" w:cstheme="majorHAnsi"/>
          <w:bCs/>
          <w:sz w:val="24"/>
          <w:szCs w:val="24"/>
        </w:rPr>
      </w:pPr>
      <w:r w:rsidRPr="00501EF4">
        <w:rPr>
          <w:rFonts w:asciiTheme="majorHAnsi" w:hAnsiTheme="majorHAnsi" w:cstheme="majorHAnsi"/>
          <w:bCs/>
          <w:sz w:val="24"/>
          <w:szCs w:val="24"/>
        </w:rPr>
        <w:t>Buffer barrier, landscaping</w:t>
      </w:r>
    </w:p>
    <w:p w14:paraId="4C56C2CA" w14:textId="33C04A04" w:rsidR="00055C6A" w:rsidRPr="00501EF4" w:rsidRDefault="00055C6A" w:rsidP="00813B62">
      <w:pPr>
        <w:pStyle w:val="ListParagraph"/>
        <w:numPr>
          <w:ilvl w:val="0"/>
          <w:numId w:val="30"/>
        </w:numPr>
        <w:ind w:left="720"/>
        <w:rPr>
          <w:rFonts w:asciiTheme="majorHAnsi" w:hAnsiTheme="majorHAnsi" w:cstheme="majorHAnsi"/>
          <w:bCs/>
          <w:sz w:val="24"/>
          <w:szCs w:val="24"/>
        </w:rPr>
      </w:pPr>
      <w:r w:rsidRPr="00501EF4">
        <w:rPr>
          <w:rFonts w:asciiTheme="majorHAnsi" w:hAnsiTheme="majorHAnsi" w:cstheme="majorHAnsi"/>
          <w:bCs/>
          <w:sz w:val="24"/>
          <w:szCs w:val="24"/>
        </w:rPr>
        <w:t>Preliminary concept analysis, review of existing conditions</w:t>
      </w:r>
    </w:p>
    <w:p w14:paraId="72E4567D" w14:textId="20AEDCDC" w:rsidR="00055C6A" w:rsidRPr="00501EF4" w:rsidRDefault="00055C6A" w:rsidP="00915144">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AM-PM traffic movements</w:t>
      </w:r>
    </w:p>
    <w:p w14:paraId="6F5BB3B8" w14:textId="60ED5447" w:rsidR="00EE6393" w:rsidRPr="00501EF4" w:rsidRDefault="00EE6393" w:rsidP="00915144">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 xml:space="preserve">Collisions and speed data </w:t>
      </w:r>
    </w:p>
    <w:p w14:paraId="0BC711D2" w14:textId="037A021B" w:rsidR="00EE6393" w:rsidRPr="00501EF4" w:rsidRDefault="00EE6393" w:rsidP="00915144">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Locations of signalized intersections</w:t>
      </w:r>
    </w:p>
    <w:p w14:paraId="7AAF7649" w14:textId="04DC249A" w:rsidR="00752836" w:rsidRPr="00501EF4" w:rsidRDefault="00752836" w:rsidP="00915144">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Conflicts with Boeing facility driveways</w:t>
      </w:r>
    </w:p>
    <w:p w14:paraId="6D5774ED" w14:textId="0B1FC27C" w:rsidR="00055C6A" w:rsidRPr="00501EF4" w:rsidRDefault="00055C6A" w:rsidP="00915144">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Freight environment</w:t>
      </w:r>
    </w:p>
    <w:p w14:paraId="5C74D75A" w14:textId="2D1C8FE2" w:rsidR="00055C6A" w:rsidRPr="00501EF4" w:rsidRDefault="00055C6A" w:rsidP="00055C6A">
      <w:pPr>
        <w:pStyle w:val="ListParagraph"/>
        <w:numPr>
          <w:ilvl w:val="2"/>
          <w:numId w:val="30"/>
        </w:numPr>
        <w:ind w:left="1620"/>
        <w:rPr>
          <w:rFonts w:asciiTheme="majorHAnsi" w:hAnsiTheme="majorHAnsi" w:cstheme="majorHAnsi"/>
          <w:bCs/>
          <w:sz w:val="24"/>
          <w:szCs w:val="24"/>
        </w:rPr>
      </w:pPr>
      <w:r w:rsidRPr="00501EF4">
        <w:rPr>
          <w:rFonts w:asciiTheme="majorHAnsi" w:hAnsiTheme="majorHAnsi" w:cstheme="majorHAnsi"/>
          <w:bCs/>
          <w:sz w:val="24"/>
          <w:szCs w:val="24"/>
        </w:rPr>
        <w:t>E Marginal Way i</w:t>
      </w:r>
      <w:r w:rsidR="00752836" w:rsidRPr="00501EF4">
        <w:rPr>
          <w:rFonts w:asciiTheme="majorHAnsi" w:hAnsiTheme="majorHAnsi" w:cstheme="majorHAnsi"/>
          <w:bCs/>
          <w:sz w:val="24"/>
          <w:szCs w:val="24"/>
        </w:rPr>
        <w:t>s a</w:t>
      </w:r>
      <w:r w:rsidRPr="00501EF4">
        <w:rPr>
          <w:rFonts w:asciiTheme="majorHAnsi" w:hAnsiTheme="majorHAnsi" w:cstheme="majorHAnsi"/>
          <w:bCs/>
          <w:sz w:val="24"/>
          <w:szCs w:val="24"/>
        </w:rPr>
        <w:t xml:space="preserve"> major freight route </w:t>
      </w:r>
    </w:p>
    <w:p w14:paraId="108532D0" w14:textId="74CABC83" w:rsidR="00EE6393" w:rsidRPr="00501EF4" w:rsidRDefault="00EE6393" w:rsidP="00055C6A">
      <w:pPr>
        <w:pStyle w:val="ListParagraph"/>
        <w:numPr>
          <w:ilvl w:val="2"/>
          <w:numId w:val="30"/>
        </w:numPr>
        <w:ind w:left="1620"/>
        <w:rPr>
          <w:rFonts w:asciiTheme="majorHAnsi" w:hAnsiTheme="majorHAnsi" w:cstheme="majorHAnsi"/>
          <w:bCs/>
          <w:sz w:val="24"/>
          <w:szCs w:val="24"/>
        </w:rPr>
      </w:pPr>
      <w:r w:rsidRPr="00501EF4">
        <w:rPr>
          <w:rFonts w:asciiTheme="majorHAnsi" w:hAnsiTheme="majorHAnsi" w:cstheme="majorHAnsi"/>
          <w:bCs/>
          <w:sz w:val="24"/>
          <w:szCs w:val="24"/>
        </w:rPr>
        <w:t>Turning movements</w:t>
      </w:r>
    </w:p>
    <w:p w14:paraId="6598D8C1" w14:textId="68D52C5C" w:rsidR="00055C6A" w:rsidRPr="00501EF4" w:rsidRDefault="00752836" w:rsidP="00813B62">
      <w:pPr>
        <w:pStyle w:val="ListParagraph"/>
        <w:numPr>
          <w:ilvl w:val="0"/>
          <w:numId w:val="30"/>
        </w:numPr>
        <w:ind w:left="720"/>
        <w:rPr>
          <w:rFonts w:asciiTheme="majorHAnsi" w:hAnsiTheme="majorHAnsi" w:cstheme="majorHAnsi"/>
          <w:bCs/>
          <w:sz w:val="24"/>
          <w:szCs w:val="24"/>
        </w:rPr>
      </w:pPr>
      <w:r w:rsidRPr="00501EF4">
        <w:rPr>
          <w:rFonts w:asciiTheme="majorHAnsi" w:hAnsiTheme="majorHAnsi" w:cstheme="majorHAnsi"/>
          <w:bCs/>
          <w:sz w:val="24"/>
          <w:szCs w:val="24"/>
        </w:rPr>
        <w:t>Seattle City Light is performing street vacations and the Flume property deed will be given to Parks &amp; Recreation or SDOT – TBD.</w:t>
      </w:r>
    </w:p>
    <w:p w14:paraId="5513AD32" w14:textId="7DCC865B" w:rsidR="00752836" w:rsidRPr="00501EF4" w:rsidRDefault="00752836" w:rsidP="00915144">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SDOT working with SCL for trail currently.</w:t>
      </w:r>
    </w:p>
    <w:p w14:paraId="263AE2C1" w14:textId="5EF84741" w:rsidR="00752836" w:rsidRPr="00501EF4" w:rsidRDefault="00752836" w:rsidP="00813B62">
      <w:pPr>
        <w:pStyle w:val="ListParagraph"/>
        <w:numPr>
          <w:ilvl w:val="0"/>
          <w:numId w:val="30"/>
        </w:numPr>
        <w:ind w:left="720"/>
        <w:rPr>
          <w:rFonts w:asciiTheme="majorHAnsi" w:hAnsiTheme="majorHAnsi" w:cstheme="majorHAnsi"/>
          <w:bCs/>
          <w:sz w:val="24"/>
          <w:szCs w:val="24"/>
        </w:rPr>
      </w:pPr>
      <w:r w:rsidRPr="00501EF4">
        <w:rPr>
          <w:rFonts w:asciiTheme="majorHAnsi" w:hAnsiTheme="majorHAnsi" w:cstheme="majorHAnsi"/>
          <w:bCs/>
          <w:sz w:val="24"/>
          <w:szCs w:val="24"/>
        </w:rPr>
        <w:t xml:space="preserve">Coordination with Seattle Street Trees – community wishes to keep trees. </w:t>
      </w:r>
    </w:p>
    <w:p w14:paraId="23DB4505" w14:textId="49D36EEE" w:rsidR="00752836" w:rsidRPr="00501EF4" w:rsidRDefault="00752836" w:rsidP="00813B62">
      <w:pPr>
        <w:pStyle w:val="ListParagraph"/>
        <w:numPr>
          <w:ilvl w:val="0"/>
          <w:numId w:val="30"/>
        </w:numPr>
        <w:ind w:left="720"/>
        <w:rPr>
          <w:rFonts w:asciiTheme="majorHAnsi" w:hAnsiTheme="majorHAnsi" w:cstheme="majorHAnsi"/>
          <w:bCs/>
          <w:sz w:val="24"/>
          <w:szCs w:val="24"/>
        </w:rPr>
      </w:pPr>
      <w:r w:rsidRPr="00501EF4">
        <w:rPr>
          <w:rFonts w:asciiTheme="majorHAnsi" w:hAnsiTheme="majorHAnsi" w:cstheme="majorHAnsi"/>
          <w:bCs/>
          <w:sz w:val="24"/>
          <w:szCs w:val="24"/>
        </w:rPr>
        <w:t>Coordination with Duwamish Valley Safe Streets – preferred trail routes</w:t>
      </w:r>
    </w:p>
    <w:p w14:paraId="50CF8A69" w14:textId="16026B15" w:rsidR="00752836" w:rsidRPr="00501EF4" w:rsidRDefault="00752836" w:rsidP="00813B62">
      <w:pPr>
        <w:pStyle w:val="ListParagraph"/>
        <w:numPr>
          <w:ilvl w:val="0"/>
          <w:numId w:val="30"/>
        </w:numPr>
        <w:ind w:left="720"/>
        <w:rPr>
          <w:rFonts w:asciiTheme="majorHAnsi" w:hAnsiTheme="majorHAnsi" w:cstheme="majorHAnsi"/>
          <w:bCs/>
          <w:sz w:val="24"/>
          <w:szCs w:val="24"/>
        </w:rPr>
      </w:pPr>
      <w:r w:rsidRPr="00501EF4">
        <w:rPr>
          <w:rFonts w:asciiTheme="majorHAnsi" w:hAnsiTheme="majorHAnsi" w:cstheme="majorHAnsi"/>
          <w:bCs/>
          <w:sz w:val="24"/>
          <w:szCs w:val="24"/>
        </w:rPr>
        <w:t>Coordination with Seattle Department of Neighborhoods – partnering with Georgetown and South Park communities</w:t>
      </w:r>
      <w:r w:rsidR="001C69DF" w:rsidRPr="00501EF4">
        <w:rPr>
          <w:rFonts w:asciiTheme="majorHAnsi" w:hAnsiTheme="majorHAnsi" w:cstheme="majorHAnsi"/>
          <w:bCs/>
          <w:sz w:val="24"/>
          <w:szCs w:val="24"/>
        </w:rPr>
        <w:t>, neighborhood meetings, discuss desired outcomes with neighbors</w:t>
      </w:r>
    </w:p>
    <w:p w14:paraId="75D2C66A" w14:textId="7FE1A8C8" w:rsidR="001C69DF" w:rsidRPr="00501EF4" w:rsidRDefault="001C69DF" w:rsidP="00915144">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 xml:space="preserve">Receiving letters of support from South Park Trail Community Advisory Group; South Park Neighborhood Association; Georgetown Community Council; </w:t>
      </w:r>
      <w:r w:rsidR="00C32450" w:rsidRPr="00501EF4">
        <w:rPr>
          <w:rFonts w:asciiTheme="majorHAnsi" w:hAnsiTheme="majorHAnsi" w:cstheme="majorHAnsi"/>
          <w:bCs/>
          <w:sz w:val="24"/>
          <w:szCs w:val="24"/>
        </w:rPr>
        <w:t>Duwamish River Clean-up Coalition; Georgetown Tiny House Village – all support one route (Albro/Flume/Boeing at EMW)</w:t>
      </w:r>
    </w:p>
    <w:p w14:paraId="6C05341C" w14:textId="7B43582D" w:rsidR="00464E5D" w:rsidRPr="00501EF4" w:rsidRDefault="00464E5D" w:rsidP="00813B62">
      <w:pPr>
        <w:pStyle w:val="ListParagraph"/>
        <w:numPr>
          <w:ilvl w:val="0"/>
          <w:numId w:val="30"/>
        </w:numPr>
        <w:ind w:left="720"/>
        <w:rPr>
          <w:rFonts w:asciiTheme="majorHAnsi" w:hAnsiTheme="majorHAnsi" w:cstheme="majorHAnsi"/>
          <w:bCs/>
          <w:sz w:val="24"/>
          <w:szCs w:val="24"/>
        </w:rPr>
      </w:pPr>
      <w:r w:rsidRPr="00501EF4">
        <w:rPr>
          <w:rFonts w:asciiTheme="majorHAnsi" w:hAnsiTheme="majorHAnsi" w:cstheme="majorHAnsi"/>
          <w:bCs/>
          <w:sz w:val="24"/>
          <w:szCs w:val="24"/>
        </w:rPr>
        <w:t>Project Next Steps:</w:t>
      </w:r>
    </w:p>
    <w:p w14:paraId="619AA145" w14:textId="4BB9A5C7" w:rsidR="00464E5D" w:rsidRPr="00501EF4" w:rsidRDefault="00464E5D" w:rsidP="00464E5D">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Project Proposed by Duwamish Valley Safe Streets</w:t>
      </w:r>
    </w:p>
    <w:p w14:paraId="2C1999FD" w14:textId="2B373388" w:rsidR="00A40357" w:rsidRPr="00501EF4" w:rsidRDefault="00A40357" w:rsidP="00464E5D">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Project selected through Move Seattle Levy Oversight Committee/Neighborhood Street Fund/Community voting</w:t>
      </w:r>
    </w:p>
    <w:p w14:paraId="7FC0AC5D" w14:textId="20274AAA" w:rsidR="00A40357" w:rsidRPr="00501EF4" w:rsidRDefault="00A40357" w:rsidP="00464E5D">
      <w:pPr>
        <w:pStyle w:val="ListParagraph"/>
        <w:numPr>
          <w:ilvl w:val="1"/>
          <w:numId w:val="30"/>
        </w:numPr>
        <w:ind w:left="1260"/>
        <w:rPr>
          <w:rFonts w:asciiTheme="majorHAnsi" w:hAnsiTheme="majorHAnsi" w:cstheme="majorHAnsi"/>
          <w:bCs/>
          <w:sz w:val="24"/>
          <w:szCs w:val="24"/>
        </w:rPr>
      </w:pPr>
      <w:r w:rsidRPr="00501EF4">
        <w:rPr>
          <w:rFonts w:asciiTheme="majorHAnsi" w:hAnsiTheme="majorHAnsi" w:cstheme="majorHAnsi"/>
          <w:bCs/>
          <w:sz w:val="24"/>
          <w:szCs w:val="24"/>
        </w:rPr>
        <w:t>$400,000 available to improve E Marginal Way at 16</w:t>
      </w:r>
      <w:r w:rsidRPr="00501EF4">
        <w:rPr>
          <w:rFonts w:asciiTheme="majorHAnsi" w:hAnsiTheme="majorHAnsi" w:cstheme="majorHAnsi"/>
          <w:bCs/>
          <w:sz w:val="24"/>
          <w:szCs w:val="24"/>
          <w:vertAlign w:val="superscript"/>
        </w:rPr>
        <w:t>th</w:t>
      </w:r>
      <w:r w:rsidRPr="00501EF4">
        <w:rPr>
          <w:rFonts w:asciiTheme="majorHAnsi" w:hAnsiTheme="majorHAnsi" w:cstheme="majorHAnsi"/>
          <w:bCs/>
          <w:sz w:val="24"/>
          <w:szCs w:val="24"/>
        </w:rPr>
        <w:t xml:space="preserve"> Avenue S</w:t>
      </w:r>
    </w:p>
    <w:p w14:paraId="1E682650" w14:textId="29E06F67" w:rsidR="00C07541" w:rsidRPr="00501EF4" w:rsidRDefault="00C07541" w:rsidP="00C07541">
      <w:pPr>
        <w:pStyle w:val="ListParagraph"/>
        <w:numPr>
          <w:ilvl w:val="2"/>
          <w:numId w:val="30"/>
        </w:numPr>
        <w:ind w:left="1620"/>
        <w:rPr>
          <w:rFonts w:asciiTheme="majorHAnsi" w:hAnsiTheme="majorHAnsi" w:cstheme="majorHAnsi"/>
          <w:bCs/>
          <w:sz w:val="24"/>
          <w:szCs w:val="24"/>
        </w:rPr>
      </w:pPr>
      <w:r w:rsidRPr="00501EF4">
        <w:rPr>
          <w:rFonts w:asciiTheme="majorHAnsi" w:hAnsiTheme="majorHAnsi" w:cstheme="majorHAnsi"/>
          <w:bCs/>
          <w:sz w:val="24"/>
          <w:szCs w:val="24"/>
        </w:rPr>
        <w:t>Improve right-turns for trucks</w:t>
      </w:r>
    </w:p>
    <w:p w14:paraId="221E7B24" w14:textId="6EE66060" w:rsidR="00C07541" w:rsidRPr="00501EF4" w:rsidRDefault="00C07541" w:rsidP="00C07541">
      <w:pPr>
        <w:pStyle w:val="ListParagraph"/>
        <w:numPr>
          <w:ilvl w:val="2"/>
          <w:numId w:val="30"/>
        </w:numPr>
        <w:ind w:left="1620"/>
        <w:rPr>
          <w:rFonts w:asciiTheme="majorHAnsi" w:hAnsiTheme="majorHAnsi" w:cstheme="majorHAnsi"/>
          <w:bCs/>
          <w:sz w:val="24"/>
          <w:szCs w:val="24"/>
        </w:rPr>
      </w:pPr>
      <w:r w:rsidRPr="00501EF4">
        <w:rPr>
          <w:rFonts w:asciiTheme="majorHAnsi" w:hAnsiTheme="majorHAnsi" w:cstheme="majorHAnsi"/>
          <w:bCs/>
          <w:sz w:val="24"/>
          <w:szCs w:val="24"/>
        </w:rPr>
        <w:t>Increase bike lane visibility and crosswalks with pavement markings</w:t>
      </w:r>
    </w:p>
    <w:p w14:paraId="217C1F8C" w14:textId="35C0F499" w:rsidR="00C07541" w:rsidRPr="00501EF4" w:rsidRDefault="00C07541" w:rsidP="00C07541">
      <w:pPr>
        <w:pStyle w:val="ListParagraph"/>
        <w:numPr>
          <w:ilvl w:val="2"/>
          <w:numId w:val="30"/>
        </w:numPr>
        <w:ind w:left="1620"/>
        <w:rPr>
          <w:rFonts w:asciiTheme="majorHAnsi" w:hAnsiTheme="majorHAnsi" w:cstheme="majorHAnsi"/>
          <w:bCs/>
          <w:sz w:val="24"/>
          <w:szCs w:val="24"/>
        </w:rPr>
      </w:pPr>
      <w:r w:rsidRPr="00501EF4">
        <w:rPr>
          <w:rFonts w:asciiTheme="majorHAnsi" w:hAnsiTheme="majorHAnsi" w:cstheme="majorHAnsi"/>
          <w:bCs/>
          <w:sz w:val="24"/>
          <w:szCs w:val="24"/>
        </w:rPr>
        <w:t>Separation of truck and non-motorized movements at 16</w:t>
      </w:r>
      <w:r w:rsidRPr="00501EF4">
        <w:rPr>
          <w:rFonts w:asciiTheme="majorHAnsi" w:hAnsiTheme="majorHAnsi" w:cstheme="majorHAnsi"/>
          <w:bCs/>
          <w:sz w:val="24"/>
          <w:szCs w:val="24"/>
          <w:vertAlign w:val="superscript"/>
        </w:rPr>
        <w:t>th</w:t>
      </w:r>
      <w:r w:rsidRPr="00501EF4">
        <w:rPr>
          <w:rFonts w:asciiTheme="majorHAnsi" w:hAnsiTheme="majorHAnsi" w:cstheme="majorHAnsi"/>
          <w:bCs/>
          <w:sz w:val="24"/>
          <w:szCs w:val="24"/>
        </w:rPr>
        <w:t xml:space="preserve"> Avenue S/E Marginal Way</w:t>
      </w:r>
    </w:p>
    <w:p w14:paraId="09A7B78C" w14:textId="77777777" w:rsidR="00C07541" w:rsidRPr="00501EF4" w:rsidRDefault="00055C6A" w:rsidP="00813B62">
      <w:pPr>
        <w:pStyle w:val="ListParagraph"/>
        <w:numPr>
          <w:ilvl w:val="0"/>
          <w:numId w:val="30"/>
        </w:numPr>
        <w:ind w:left="720"/>
        <w:rPr>
          <w:rFonts w:asciiTheme="majorHAnsi" w:hAnsiTheme="majorHAnsi" w:cstheme="majorHAnsi"/>
          <w:bCs/>
          <w:sz w:val="24"/>
          <w:szCs w:val="24"/>
        </w:rPr>
      </w:pPr>
      <w:r w:rsidRPr="00501EF4">
        <w:rPr>
          <w:rFonts w:asciiTheme="majorHAnsi" w:hAnsiTheme="majorHAnsi" w:cstheme="majorHAnsi"/>
          <w:bCs/>
          <w:sz w:val="24"/>
          <w:szCs w:val="24"/>
        </w:rPr>
        <w:t>Project website and report available for interested parties</w:t>
      </w:r>
    </w:p>
    <w:p w14:paraId="7BCBEA3A" w14:textId="02393B19" w:rsidR="00055C6A" w:rsidRPr="009A2DB9" w:rsidRDefault="009A2DB9" w:rsidP="00813B62">
      <w:pPr>
        <w:pStyle w:val="ListParagraph"/>
        <w:numPr>
          <w:ilvl w:val="0"/>
          <w:numId w:val="30"/>
        </w:numPr>
        <w:ind w:left="720"/>
        <w:rPr>
          <w:rFonts w:asciiTheme="majorHAnsi" w:hAnsiTheme="majorHAnsi" w:cstheme="majorHAnsi"/>
          <w:bCs/>
        </w:rPr>
      </w:pPr>
      <w:hyperlink r:id="rId11">
        <w:r w:rsidR="00C07541" w:rsidRPr="00501EF4">
          <w:rPr>
            <w:rStyle w:val="InternetLink"/>
            <w:rFonts w:asciiTheme="majorHAnsi" w:hAnsiTheme="majorHAnsi" w:cstheme="majorHAnsi"/>
            <w:sz w:val="24"/>
            <w:szCs w:val="24"/>
          </w:rPr>
          <w:t>https://www.seattle.gov/transportation/projects-and-programs/current-projects/georgetown-to-south-park-connection</w:t>
        </w:r>
      </w:hyperlink>
      <w:r w:rsidR="006D57C8" w:rsidRPr="00501EF4">
        <w:rPr>
          <w:rFonts w:asciiTheme="majorHAnsi" w:hAnsiTheme="majorHAnsi" w:cstheme="majorHAnsi"/>
          <w:bCs/>
          <w:sz w:val="24"/>
          <w:szCs w:val="24"/>
        </w:rPr>
        <w:br/>
      </w:r>
    </w:p>
    <w:p w14:paraId="222C8507" w14:textId="09185EFC" w:rsidR="00AF7540" w:rsidRPr="00501EF4" w:rsidRDefault="00D149AC" w:rsidP="00CE5EEC">
      <w:pPr>
        <w:rPr>
          <w:rFonts w:asciiTheme="majorHAnsi" w:hAnsiTheme="majorHAnsi" w:cstheme="majorHAnsi"/>
          <w:sz w:val="24"/>
          <w:szCs w:val="24"/>
        </w:rPr>
      </w:pPr>
      <w:r w:rsidRPr="00501EF4">
        <w:rPr>
          <w:rFonts w:asciiTheme="majorHAnsi" w:hAnsiTheme="majorHAnsi" w:cstheme="majorHAnsi"/>
          <w:b/>
          <w:bCs/>
          <w:i/>
          <w:iCs/>
          <w:sz w:val="24"/>
          <w:szCs w:val="24"/>
        </w:rPr>
        <w:t>SFAB Comments</w:t>
      </w:r>
      <w:r w:rsidR="009367E4" w:rsidRPr="00501EF4">
        <w:rPr>
          <w:rFonts w:asciiTheme="majorHAnsi" w:hAnsiTheme="majorHAnsi" w:cstheme="majorHAnsi"/>
          <w:b/>
          <w:bCs/>
          <w:i/>
          <w:iCs/>
          <w:sz w:val="24"/>
          <w:szCs w:val="24"/>
        </w:rPr>
        <w:t xml:space="preserve"> / Questions</w:t>
      </w:r>
      <w:r w:rsidRPr="00501EF4">
        <w:rPr>
          <w:rFonts w:asciiTheme="majorHAnsi" w:hAnsiTheme="majorHAnsi" w:cstheme="majorHAnsi"/>
          <w:b/>
          <w:bCs/>
          <w:i/>
          <w:iCs/>
          <w:sz w:val="24"/>
          <w:szCs w:val="24"/>
        </w:rPr>
        <w:t>:</w:t>
      </w:r>
      <w:r w:rsidRPr="00501EF4">
        <w:rPr>
          <w:rFonts w:asciiTheme="majorHAnsi" w:hAnsiTheme="majorHAnsi" w:cstheme="majorHAnsi"/>
          <w:sz w:val="24"/>
          <w:szCs w:val="24"/>
        </w:rPr>
        <w:t xml:space="preserve"> </w:t>
      </w:r>
    </w:p>
    <w:p w14:paraId="33A4F273" w14:textId="4161AB1C" w:rsidR="00EE6393" w:rsidRPr="00501EF4" w:rsidRDefault="00EE6393" w:rsidP="00CE5EEC">
      <w:pPr>
        <w:rPr>
          <w:rFonts w:asciiTheme="majorHAnsi" w:hAnsiTheme="majorHAnsi" w:cstheme="majorHAnsi"/>
          <w:sz w:val="24"/>
          <w:szCs w:val="24"/>
        </w:rPr>
      </w:pPr>
      <w:r w:rsidRPr="00501EF4">
        <w:rPr>
          <w:rFonts w:asciiTheme="majorHAnsi" w:hAnsiTheme="majorHAnsi" w:cstheme="majorHAnsi"/>
          <w:sz w:val="24"/>
          <w:szCs w:val="24"/>
        </w:rPr>
        <w:t>Will this</w:t>
      </w:r>
      <w:r w:rsidR="00752836" w:rsidRPr="00501EF4">
        <w:rPr>
          <w:rFonts w:asciiTheme="majorHAnsi" w:hAnsiTheme="majorHAnsi" w:cstheme="majorHAnsi"/>
          <w:sz w:val="24"/>
          <w:szCs w:val="24"/>
        </w:rPr>
        <w:t xml:space="preserve"> project</w:t>
      </w:r>
      <w:r w:rsidRPr="00501EF4">
        <w:rPr>
          <w:rFonts w:asciiTheme="majorHAnsi" w:hAnsiTheme="majorHAnsi" w:cstheme="majorHAnsi"/>
          <w:sz w:val="24"/>
          <w:szCs w:val="24"/>
        </w:rPr>
        <w:t xml:space="preserve"> require changes to the number of lanes on the street?</w:t>
      </w:r>
    </w:p>
    <w:p w14:paraId="70DF1304" w14:textId="7C166DAA" w:rsidR="00EE6393" w:rsidRPr="009A2DB9" w:rsidRDefault="00752836" w:rsidP="00752836">
      <w:pPr>
        <w:ind w:left="720"/>
        <w:rPr>
          <w:rFonts w:asciiTheme="majorHAnsi" w:hAnsiTheme="majorHAnsi" w:cstheme="majorHAnsi"/>
          <w:i/>
          <w:iCs/>
          <w:sz w:val="24"/>
          <w:szCs w:val="24"/>
        </w:rPr>
      </w:pPr>
      <w:r w:rsidRPr="009A2DB9">
        <w:rPr>
          <w:rFonts w:asciiTheme="majorHAnsi" w:hAnsiTheme="majorHAnsi" w:cstheme="majorHAnsi"/>
          <w:i/>
          <w:iCs/>
          <w:sz w:val="24"/>
          <w:szCs w:val="24"/>
        </w:rPr>
        <w:t>Have not</w:t>
      </w:r>
      <w:r w:rsidR="00EE6393" w:rsidRPr="009A2DB9">
        <w:rPr>
          <w:rFonts w:asciiTheme="majorHAnsi" w:hAnsiTheme="majorHAnsi" w:cstheme="majorHAnsi"/>
          <w:i/>
          <w:iCs/>
          <w:sz w:val="24"/>
          <w:szCs w:val="24"/>
        </w:rPr>
        <w:t xml:space="preserve"> reviewed details of channelization; there will likely be channelization changes to accommodate protected bike lanes</w:t>
      </w:r>
      <w:r w:rsidRPr="009A2DB9">
        <w:rPr>
          <w:rFonts w:asciiTheme="majorHAnsi" w:hAnsiTheme="majorHAnsi" w:cstheme="majorHAnsi"/>
          <w:i/>
          <w:iCs/>
          <w:sz w:val="24"/>
          <w:szCs w:val="24"/>
        </w:rPr>
        <w:t xml:space="preserve"> – more details at 30% design</w:t>
      </w:r>
    </w:p>
    <w:p w14:paraId="4B81D769" w14:textId="54D37549" w:rsidR="00EE6393" w:rsidRPr="009A2DB9" w:rsidRDefault="00752836" w:rsidP="00CE5EEC">
      <w:pPr>
        <w:rPr>
          <w:rFonts w:asciiTheme="majorHAnsi" w:hAnsiTheme="majorHAnsi" w:cstheme="majorHAnsi"/>
          <w:sz w:val="24"/>
          <w:szCs w:val="24"/>
        </w:rPr>
      </w:pPr>
      <w:r w:rsidRPr="009A2DB9">
        <w:rPr>
          <w:rFonts w:asciiTheme="majorHAnsi" w:hAnsiTheme="majorHAnsi" w:cstheme="majorHAnsi"/>
          <w:sz w:val="24"/>
          <w:szCs w:val="24"/>
        </w:rPr>
        <w:t>Does this design require narrower lanes?</w:t>
      </w:r>
    </w:p>
    <w:p w14:paraId="4F475373" w14:textId="13559FDE" w:rsidR="00752836" w:rsidRPr="009A2DB9" w:rsidRDefault="00752836" w:rsidP="00CE5EEC">
      <w:pPr>
        <w:rPr>
          <w:rFonts w:asciiTheme="majorHAnsi" w:hAnsiTheme="majorHAnsi" w:cstheme="majorHAnsi"/>
          <w:i/>
          <w:iCs/>
          <w:sz w:val="24"/>
          <w:szCs w:val="24"/>
        </w:rPr>
      </w:pPr>
      <w:r w:rsidRPr="009A2DB9">
        <w:rPr>
          <w:rFonts w:asciiTheme="majorHAnsi" w:hAnsiTheme="majorHAnsi" w:cstheme="majorHAnsi"/>
          <w:sz w:val="24"/>
          <w:szCs w:val="24"/>
        </w:rPr>
        <w:tab/>
      </w:r>
      <w:r w:rsidRPr="009A2DB9">
        <w:rPr>
          <w:rFonts w:asciiTheme="majorHAnsi" w:hAnsiTheme="majorHAnsi" w:cstheme="majorHAnsi"/>
          <w:i/>
          <w:iCs/>
          <w:sz w:val="24"/>
          <w:szCs w:val="24"/>
        </w:rPr>
        <w:t>There will be potential narrowing of lanes</w:t>
      </w:r>
    </w:p>
    <w:p w14:paraId="3EB8F83B" w14:textId="04C2ACE8" w:rsidR="00EE6393" w:rsidRPr="009A2DB9" w:rsidRDefault="00752836" w:rsidP="00CE5EEC">
      <w:pPr>
        <w:rPr>
          <w:rFonts w:asciiTheme="majorHAnsi" w:hAnsiTheme="majorHAnsi" w:cstheme="majorHAnsi"/>
          <w:sz w:val="24"/>
          <w:szCs w:val="24"/>
        </w:rPr>
      </w:pPr>
      <w:r w:rsidRPr="009A2DB9">
        <w:rPr>
          <w:rFonts w:asciiTheme="majorHAnsi" w:hAnsiTheme="majorHAnsi" w:cstheme="majorHAnsi"/>
          <w:sz w:val="24"/>
          <w:szCs w:val="24"/>
        </w:rPr>
        <w:t>How many driveways are in conflict?</w:t>
      </w:r>
    </w:p>
    <w:p w14:paraId="3B6FF328" w14:textId="1BA72FB7" w:rsidR="00752836" w:rsidRPr="009A2DB9" w:rsidRDefault="00752836" w:rsidP="00CE5EEC">
      <w:pPr>
        <w:rPr>
          <w:rFonts w:asciiTheme="majorHAnsi" w:hAnsiTheme="majorHAnsi" w:cstheme="majorHAnsi"/>
          <w:i/>
          <w:iCs/>
          <w:sz w:val="24"/>
          <w:szCs w:val="24"/>
        </w:rPr>
      </w:pPr>
      <w:r w:rsidRPr="009A2DB9">
        <w:rPr>
          <w:rFonts w:asciiTheme="majorHAnsi" w:hAnsiTheme="majorHAnsi" w:cstheme="majorHAnsi"/>
          <w:sz w:val="24"/>
          <w:szCs w:val="24"/>
        </w:rPr>
        <w:tab/>
      </w:r>
      <w:r w:rsidRPr="009A2DB9">
        <w:rPr>
          <w:rFonts w:asciiTheme="majorHAnsi" w:hAnsiTheme="majorHAnsi" w:cstheme="majorHAnsi"/>
          <w:i/>
          <w:iCs/>
          <w:sz w:val="24"/>
          <w:szCs w:val="24"/>
        </w:rPr>
        <w:t xml:space="preserve">There are two major Boeing driveways and a trail </w:t>
      </w:r>
    </w:p>
    <w:p w14:paraId="3BBF3922" w14:textId="2690220B" w:rsidR="00752836" w:rsidRPr="009A2DB9" w:rsidRDefault="00390453" w:rsidP="00CE5EEC">
      <w:pPr>
        <w:rPr>
          <w:rFonts w:asciiTheme="majorHAnsi" w:hAnsiTheme="majorHAnsi" w:cstheme="majorHAnsi"/>
          <w:sz w:val="24"/>
          <w:szCs w:val="24"/>
        </w:rPr>
      </w:pPr>
      <w:r w:rsidRPr="009A2DB9">
        <w:rPr>
          <w:rFonts w:asciiTheme="majorHAnsi" w:hAnsiTheme="majorHAnsi" w:cstheme="majorHAnsi"/>
          <w:sz w:val="24"/>
          <w:szCs w:val="24"/>
        </w:rPr>
        <w:t>What day of the week was the survey (for preferred route)?</w:t>
      </w:r>
    </w:p>
    <w:p w14:paraId="0276D4E5" w14:textId="79FBF85A" w:rsidR="00390453" w:rsidRPr="009A2DB9" w:rsidRDefault="00390453" w:rsidP="00390453">
      <w:pPr>
        <w:ind w:left="720"/>
        <w:rPr>
          <w:rFonts w:asciiTheme="majorHAnsi" w:hAnsiTheme="majorHAnsi" w:cstheme="majorHAnsi"/>
          <w:i/>
          <w:iCs/>
          <w:sz w:val="24"/>
          <w:szCs w:val="24"/>
        </w:rPr>
      </w:pPr>
      <w:r w:rsidRPr="009A2DB9">
        <w:rPr>
          <w:rFonts w:asciiTheme="majorHAnsi" w:hAnsiTheme="majorHAnsi" w:cstheme="majorHAnsi"/>
          <w:i/>
          <w:iCs/>
          <w:sz w:val="24"/>
          <w:szCs w:val="24"/>
        </w:rPr>
        <w:lastRenderedPageBreak/>
        <w:t xml:space="preserve">Saturday, minimal truck traffic; resident more concerned with look and feel of trail route rather than operations. </w:t>
      </w:r>
    </w:p>
    <w:p w14:paraId="36DD9E90" w14:textId="7863F8D8" w:rsidR="00752836" w:rsidRPr="009A2DB9" w:rsidRDefault="007869C0" w:rsidP="00CE5EEC">
      <w:pPr>
        <w:rPr>
          <w:rFonts w:asciiTheme="majorHAnsi" w:hAnsiTheme="majorHAnsi" w:cstheme="majorHAnsi"/>
          <w:sz w:val="24"/>
          <w:szCs w:val="24"/>
        </w:rPr>
      </w:pPr>
      <w:r w:rsidRPr="009A2DB9">
        <w:rPr>
          <w:rFonts w:asciiTheme="majorHAnsi" w:hAnsiTheme="majorHAnsi" w:cstheme="majorHAnsi"/>
          <w:sz w:val="24"/>
          <w:szCs w:val="24"/>
        </w:rPr>
        <w:t>Has the study counted all driveway?</w:t>
      </w:r>
    </w:p>
    <w:p w14:paraId="2E4E7938" w14:textId="28B876D8" w:rsidR="007869C0" w:rsidRPr="009A2DB9" w:rsidRDefault="007869C0" w:rsidP="007869C0">
      <w:pPr>
        <w:ind w:left="720"/>
        <w:rPr>
          <w:rFonts w:asciiTheme="majorHAnsi" w:hAnsiTheme="majorHAnsi" w:cstheme="majorHAnsi"/>
          <w:i/>
          <w:iCs/>
          <w:sz w:val="24"/>
          <w:szCs w:val="24"/>
        </w:rPr>
      </w:pPr>
      <w:r w:rsidRPr="009A2DB9">
        <w:rPr>
          <w:rFonts w:asciiTheme="majorHAnsi" w:hAnsiTheme="majorHAnsi" w:cstheme="majorHAnsi"/>
          <w:i/>
          <w:iCs/>
          <w:sz w:val="24"/>
          <w:szCs w:val="24"/>
        </w:rPr>
        <w:t xml:space="preserve">Only the big ones, but not all the curb cuts. Generally, we evaluate the entire corridor for any conflicts, promoting the existing function.  Once we arrive at 30% design, we can review conflicts in greater detail.  </w:t>
      </w:r>
    </w:p>
    <w:p w14:paraId="22EC57BE" w14:textId="1747F75B" w:rsidR="00752836" w:rsidRPr="009A2DB9" w:rsidRDefault="00C07541" w:rsidP="00CE5EEC">
      <w:pPr>
        <w:rPr>
          <w:rFonts w:asciiTheme="majorHAnsi" w:hAnsiTheme="majorHAnsi" w:cstheme="majorHAnsi"/>
          <w:sz w:val="24"/>
          <w:szCs w:val="24"/>
        </w:rPr>
      </w:pPr>
      <w:r w:rsidRPr="009A2DB9">
        <w:rPr>
          <w:rFonts w:asciiTheme="majorHAnsi" w:hAnsiTheme="majorHAnsi" w:cstheme="majorHAnsi"/>
          <w:sz w:val="24"/>
          <w:szCs w:val="24"/>
        </w:rPr>
        <w:t>Will SFAB be involved with design comments prior to construction?</w:t>
      </w:r>
    </w:p>
    <w:p w14:paraId="3EE90A57" w14:textId="34C4C332" w:rsidR="00C07541" w:rsidRPr="009A2DB9" w:rsidRDefault="00C07541" w:rsidP="00CE5EEC">
      <w:pPr>
        <w:rPr>
          <w:rFonts w:asciiTheme="majorHAnsi" w:hAnsiTheme="majorHAnsi" w:cstheme="majorHAnsi"/>
          <w:i/>
          <w:iCs/>
          <w:sz w:val="24"/>
          <w:szCs w:val="24"/>
        </w:rPr>
      </w:pPr>
      <w:r w:rsidRPr="009A2DB9">
        <w:rPr>
          <w:rFonts w:asciiTheme="majorHAnsi" w:hAnsiTheme="majorHAnsi" w:cstheme="majorHAnsi"/>
          <w:sz w:val="24"/>
          <w:szCs w:val="24"/>
        </w:rPr>
        <w:tab/>
      </w:r>
      <w:r w:rsidRPr="009A2DB9">
        <w:rPr>
          <w:rFonts w:asciiTheme="majorHAnsi" w:hAnsiTheme="majorHAnsi" w:cstheme="majorHAnsi"/>
          <w:i/>
          <w:iCs/>
          <w:sz w:val="24"/>
          <w:szCs w:val="24"/>
        </w:rPr>
        <w:t>Yes; SDOT would like Board member input</w:t>
      </w:r>
    </w:p>
    <w:p w14:paraId="6AFD1668" w14:textId="395A5390" w:rsidR="00752836" w:rsidRPr="009A2DB9" w:rsidRDefault="00926DCA" w:rsidP="00CE5EEC">
      <w:pPr>
        <w:rPr>
          <w:rFonts w:asciiTheme="majorHAnsi" w:hAnsiTheme="majorHAnsi" w:cstheme="majorHAnsi"/>
          <w:sz w:val="24"/>
          <w:szCs w:val="24"/>
        </w:rPr>
      </w:pPr>
      <w:r w:rsidRPr="009A2DB9">
        <w:rPr>
          <w:rFonts w:asciiTheme="majorHAnsi" w:hAnsiTheme="majorHAnsi" w:cstheme="majorHAnsi"/>
          <w:sz w:val="24"/>
          <w:szCs w:val="24"/>
        </w:rPr>
        <w:t>Is Outreach survey closed?</w:t>
      </w:r>
    </w:p>
    <w:p w14:paraId="5944918E" w14:textId="70AFC6DA" w:rsidR="00926DCA" w:rsidRPr="009A2DB9" w:rsidRDefault="00926DCA" w:rsidP="00926DCA">
      <w:pPr>
        <w:ind w:left="720"/>
        <w:rPr>
          <w:rFonts w:asciiTheme="majorHAnsi" w:hAnsiTheme="majorHAnsi" w:cstheme="majorHAnsi"/>
          <w:i/>
          <w:iCs/>
          <w:sz w:val="24"/>
          <w:szCs w:val="24"/>
        </w:rPr>
      </w:pPr>
      <w:r w:rsidRPr="009A2DB9">
        <w:rPr>
          <w:rFonts w:asciiTheme="majorHAnsi" w:hAnsiTheme="majorHAnsi" w:cstheme="majorHAnsi"/>
          <w:i/>
          <w:iCs/>
          <w:sz w:val="24"/>
          <w:szCs w:val="24"/>
        </w:rPr>
        <w:t xml:space="preserve">Yes, but SDOT continues to accept comments; at this point, only comments from the public – looking for industry input now. </w:t>
      </w:r>
    </w:p>
    <w:p w14:paraId="71D2F3E7" w14:textId="77777777" w:rsidR="00752836" w:rsidRPr="009A2DB9" w:rsidRDefault="00752836" w:rsidP="00CE5EEC">
      <w:pPr>
        <w:rPr>
          <w:rFonts w:asciiTheme="majorHAnsi" w:hAnsiTheme="majorHAnsi" w:cstheme="majorHAnsi"/>
        </w:rPr>
      </w:pPr>
    </w:p>
    <w:p w14:paraId="48B506D5" w14:textId="2DFB6887" w:rsidR="00D814EB" w:rsidRPr="009A2DB9" w:rsidRDefault="00952F21" w:rsidP="00CA4F69">
      <w:pPr>
        <w:pStyle w:val="ListParagraph"/>
        <w:numPr>
          <w:ilvl w:val="0"/>
          <w:numId w:val="1"/>
        </w:numPr>
        <w:ind w:left="360"/>
        <w:rPr>
          <w:rFonts w:asciiTheme="majorHAnsi" w:hAnsiTheme="majorHAnsi" w:cstheme="majorHAnsi"/>
          <w:b/>
          <w:sz w:val="24"/>
          <w:szCs w:val="24"/>
        </w:rPr>
      </w:pPr>
      <w:r w:rsidRPr="009A2DB9">
        <w:rPr>
          <w:rFonts w:asciiTheme="majorHAnsi" w:hAnsiTheme="majorHAnsi" w:cstheme="majorHAnsi"/>
          <w:b/>
          <w:sz w:val="24"/>
          <w:szCs w:val="24"/>
        </w:rPr>
        <w:t>Stadium District Comprehensive Plan Amendment</w:t>
      </w:r>
      <w:r w:rsidR="004E0A95" w:rsidRPr="009A2DB9">
        <w:rPr>
          <w:rFonts w:asciiTheme="majorHAnsi" w:hAnsiTheme="majorHAnsi" w:cstheme="majorHAnsi"/>
          <w:b/>
          <w:sz w:val="24"/>
          <w:szCs w:val="24"/>
        </w:rPr>
        <w:t xml:space="preserve"> </w:t>
      </w:r>
      <w:r w:rsidR="00CA4F69" w:rsidRPr="009A2DB9">
        <w:rPr>
          <w:rFonts w:asciiTheme="majorHAnsi" w:hAnsiTheme="majorHAnsi" w:cstheme="majorHAnsi"/>
          <w:b/>
          <w:sz w:val="24"/>
          <w:szCs w:val="24"/>
        </w:rPr>
        <w:t xml:space="preserve">– </w:t>
      </w:r>
      <w:r w:rsidRPr="009A2DB9">
        <w:rPr>
          <w:rFonts w:asciiTheme="majorHAnsi" w:hAnsiTheme="majorHAnsi" w:cstheme="majorHAnsi"/>
          <w:b/>
          <w:sz w:val="24"/>
          <w:szCs w:val="24"/>
        </w:rPr>
        <w:t>John Persak</w:t>
      </w:r>
      <w:r w:rsidR="00CA4F69" w:rsidRPr="009A2DB9">
        <w:rPr>
          <w:rFonts w:asciiTheme="majorHAnsi" w:hAnsiTheme="majorHAnsi" w:cstheme="majorHAnsi"/>
          <w:b/>
          <w:sz w:val="24"/>
          <w:szCs w:val="24"/>
        </w:rPr>
        <w:t>, S</w:t>
      </w:r>
      <w:r w:rsidRPr="009A2DB9">
        <w:rPr>
          <w:rFonts w:asciiTheme="majorHAnsi" w:hAnsiTheme="majorHAnsi" w:cstheme="majorHAnsi"/>
          <w:b/>
          <w:sz w:val="24"/>
          <w:szCs w:val="24"/>
        </w:rPr>
        <w:t>FAB</w:t>
      </w:r>
    </w:p>
    <w:p w14:paraId="27AFEE08" w14:textId="4620B3B2" w:rsidR="00C45334" w:rsidRPr="009A2DB9" w:rsidRDefault="00952F21" w:rsidP="00952F21">
      <w:pPr>
        <w:pStyle w:val="ListParagraph"/>
        <w:numPr>
          <w:ilvl w:val="1"/>
          <w:numId w:val="31"/>
        </w:numPr>
        <w:ind w:left="720"/>
        <w:rPr>
          <w:rFonts w:asciiTheme="majorHAnsi" w:hAnsiTheme="majorHAnsi" w:cstheme="majorHAnsi"/>
          <w:bCs/>
          <w:sz w:val="24"/>
          <w:szCs w:val="24"/>
        </w:rPr>
      </w:pPr>
      <w:r w:rsidRPr="009A2DB9">
        <w:rPr>
          <w:rFonts w:asciiTheme="majorHAnsi" w:hAnsiTheme="majorHAnsi" w:cstheme="majorHAnsi"/>
          <w:bCs/>
          <w:sz w:val="24"/>
          <w:szCs w:val="24"/>
        </w:rPr>
        <w:t>Mr. Persak was not in attendance, so this discussion has been tabled</w:t>
      </w:r>
    </w:p>
    <w:p w14:paraId="238587B8" w14:textId="129F8276" w:rsidR="00952F21" w:rsidRPr="009A2DB9" w:rsidRDefault="00952F21" w:rsidP="00952F21">
      <w:pPr>
        <w:pStyle w:val="ListParagraph"/>
        <w:numPr>
          <w:ilvl w:val="1"/>
          <w:numId w:val="31"/>
        </w:numPr>
        <w:ind w:left="720"/>
        <w:rPr>
          <w:rFonts w:asciiTheme="majorHAnsi" w:hAnsiTheme="majorHAnsi" w:cstheme="majorHAnsi"/>
          <w:bCs/>
          <w:sz w:val="24"/>
          <w:szCs w:val="24"/>
        </w:rPr>
      </w:pPr>
      <w:r w:rsidRPr="009A2DB9">
        <w:rPr>
          <w:rFonts w:asciiTheme="majorHAnsi" w:hAnsiTheme="majorHAnsi" w:cstheme="majorHAnsi"/>
          <w:bCs/>
          <w:sz w:val="24"/>
          <w:szCs w:val="24"/>
        </w:rPr>
        <w:t>SDOT/Nemani did not have enough knowledge of the subject to proceed</w:t>
      </w:r>
    </w:p>
    <w:p w14:paraId="0C5CA0D8" w14:textId="69719E59" w:rsidR="00952F21" w:rsidRPr="009A2DB9" w:rsidRDefault="00952F21" w:rsidP="00952F21">
      <w:pPr>
        <w:pStyle w:val="ListParagraph"/>
        <w:numPr>
          <w:ilvl w:val="1"/>
          <w:numId w:val="31"/>
        </w:numPr>
        <w:ind w:left="720"/>
        <w:rPr>
          <w:rFonts w:asciiTheme="majorHAnsi" w:hAnsiTheme="majorHAnsi" w:cstheme="majorHAnsi"/>
          <w:bCs/>
          <w:sz w:val="24"/>
          <w:szCs w:val="24"/>
        </w:rPr>
      </w:pPr>
      <w:r w:rsidRPr="009A2DB9">
        <w:rPr>
          <w:rFonts w:asciiTheme="majorHAnsi" w:hAnsiTheme="majorHAnsi" w:cstheme="majorHAnsi"/>
          <w:bCs/>
          <w:sz w:val="24"/>
          <w:szCs w:val="24"/>
        </w:rPr>
        <w:t>Port of Seattle/Poore stated that comprehensive plan amendments have come forward</w:t>
      </w:r>
    </w:p>
    <w:p w14:paraId="2A1A87BA" w14:textId="47F58845" w:rsidR="00952F21" w:rsidRPr="009A2DB9" w:rsidRDefault="00952F21" w:rsidP="00952F21">
      <w:pPr>
        <w:pStyle w:val="ListParagraph"/>
        <w:numPr>
          <w:ilvl w:val="2"/>
          <w:numId w:val="31"/>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Three individual proposals, different locations, have been asked to change industrial designations; City Council has voted on what will move forward – future study. </w:t>
      </w:r>
    </w:p>
    <w:p w14:paraId="5C9AD792" w14:textId="3CB9367B" w:rsidR="00952F21" w:rsidRPr="009A2DB9" w:rsidRDefault="00952F21" w:rsidP="00952F21">
      <w:pPr>
        <w:pStyle w:val="ListParagraph"/>
        <w:numPr>
          <w:ilvl w:val="2"/>
          <w:numId w:val="31"/>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Several property owners have interest in not having industrial zoning – Council did not move this forward. </w:t>
      </w:r>
    </w:p>
    <w:p w14:paraId="03B59D6A" w14:textId="77777777" w:rsidR="00D76067" w:rsidRPr="009A2DB9" w:rsidRDefault="00952F21" w:rsidP="00952F21">
      <w:pPr>
        <w:pStyle w:val="ListParagraph"/>
        <w:numPr>
          <w:ilvl w:val="2"/>
          <w:numId w:val="31"/>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Mayor has interceded, requesting Council not proceed until an industrial lands panel is convened. </w:t>
      </w:r>
      <w:r w:rsidR="00D76067" w:rsidRPr="009A2DB9">
        <w:rPr>
          <w:rFonts w:asciiTheme="majorHAnsi" w:hAnsiTheme="majorHAnsi" w:cstheme="majorHAnsi"/>
          <w:bCs/>
          <w:sz w:val="24"/>
          <w:szCs w:val="24"/>
        </w:rPr>
        <w:t xml:space="preserve"> </w:t>
      </w:r>
    </w:p>
    <w:p w14:paraId="286BD13F" w14:textId="4ED469C4" w:rsidR="00952F21" w:rsidRPr="009A2DB9" w:rsidRDefault="00D76067" w:rsidP="00952F21">
      <w:pPr>
        <w:pStyle w:val="ListParagraph"/>
        <w:numPr>
          <w:ilvl w:val="2"/>
          <w:numId w:val="31"/>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Panel is in the work and Board would like to confirm that is well-rounded, not all developers.  </w:t>
      </w:r>
    </w:p>
    <w:p w14:paraId="7BB99A2C" w14:textId="77777777" w:rsidR="004627B3" w:rsidRPr="009A2DB9" w:rsidRDefault="004627B3" w:rsidP="004627B3">
      <w:pPr>
        <w:ind w:left="1440"/>
        <w:rPr>
          <w:rFonts w:asciiTheme="majorHAnsi" w:hAnsiTheme="majorHAnsi" w:cstheme="majorHAnsi"/>
        </w:rPr>
      </w:pPr>
    </w:p>
    <w:p w14:paraId="554309CF" w14:textId="77777777" w:rsidR="00A51E81" w:rsidRPr="009A2DB9" w:rsidRDefault="00A51E81" w:rsidP="00410698">
      <w:pPr>
        <w:pStyle w:val="ListParagraph"/>
        <w:numPr>
          <w:ilvl w:val="0"/>
          <w:numId w:val="1"/>
        </w:numPr>
        <w:ind w:left="360"/>
        <w:rPr>
          <w:rFonts w:asciiTheme="majorHAnsi" w:hAnsiTheme="majorHAnsi" w:cstheme="majorHAnsi"/>
          <w:bCs/>
          <w:sz w:val="24"/>
          <w:szCs w:val="24"/>
        </w:rPr>
      </w:pPr>
      <w:r w:rsidRPr="009A2DB9">
        <w:rPr>
          <w:rFonts w:asciiTheme="majorHAnsi" w:hAnsiTheme="majorHAnsi" w:cstheme="majorHAnsi"/>
          <w:b/>
          <w:sz w:val="24"/>
          <w:szCs w:val="24"/>
        </w:rPr>
        <w:t xml:space="preserve">Freight Spot Improvements – Ongoing Project Updates – Venu Nemani, SDOT </w:t>
      </w:r>
    </w:p>
    <w:p w14:paraId="44766A76" w14:textId="352BC7EA" w:rsidR="008E3282" w:rsidRPr="009A2DB9" w:rsidRDefault="008E3282" w:rsidP="009B7F1B">
      <w:pPr>
        <w:pStyle w:val="ListParagraph"/>
        <w:numPr>
          <w:ilvl w:val="0"/>
          <w:numId w:val="37"/>
        </w:numPr>
        <w:ind w:left="720"/>
        <w:rPr>
          <w:rFonts w:asciiTheme="majorHAnsi" w:hAnsiTheme="majorHAnsi" w:cstheme="majorHAnsi"/>
          <w:bCs/>
          <w:sz w:val="24"/>
          <w:szCs w:val="24"/>
        </w:rPr>
      </w:pPr>
      <w:r w:rsidRPr="009A2DB9">
        <w:rPr>
          <w:rFonts w:asciiTheme="majorHAnsi" w:hAnsiTheme="majorHAnsi" w:cstheme="majorHAnsi"/>
          <w:bCs/>
          <w:sz w:val="24"/>
          <w:szCs w:val="24"/>
        </w:rPr>
        <w:t>Rail Crossing asset</w:t>
      </w:r>
    </w:p>
    <w:p w14:paraId="6BA12C7A" w14:textId="2DFC6A38" w:rsidR="008E3282" w:rsidRPr="009A2DB9" w:rsidRDefault="008E3282" w:rsidP="005A570E">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Treysea Tate on board for this project.</w:t>
      </w:r>
    </w:p>
    <w:p w14:paraId="3E118B92" w14:textId="77777777" w:rsidR="005A570E" w:rsidRPr="009A2DB9" w:rsidRDefault="005A570E" w:rsidP="005A570E">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Historical waxed linen railroad maps will be scanned and preserved</w:t>
      </w:r>
    </w:p>
    <w:p w14:paraId="42243CCD" w14:textId="5DFBA8BE" w:rsidR="005A570E" w:rsidRPr="009A2DB9" w:rsidRDefault="005A570E" w:rsidP="005A570E">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Several existing Ordinances containing franchise agreements will be scanned, collated</w:t>
      </w:r>
      <w:r w:rsidR="00485819" w:rsidRPr="009A2DB9">
        <w:rPr>
          <w:rFonts w:asciiTheme="majorHAnsi" w:hAnsiTheme="majorHAnsi" w:cstheme="majorHAnsi"/>
          <w:bCs/>
          <w:sz w:val="24"/>
          <w:szCs w:val="24"/>
        </w:rPr>
        <w:t xml:space="preserve"> in a “genealogy”</w:t>
      </w:r>
      <w:r w:rsidRPr="009A2DB9">
        <w:rPr>
          <w:rFonts w:asciiTheme="majorHAnsi" w:hAnsiTheme="majorHAnsi" w:cstheme="majorHAnsi"/>
          <w:bCs/>
          <w:sz w:val="24"/>
          <w:szCs w:val="24"/>
        </w:rPr>
        <w:t xml:space="preserve"> and provided to the City Clerk to flesh out online records research</w:t>
      </w:r>
    </w:p>
    <w:p w14:paraId="033D595F" w14:textId="5EB76FAE" w:rsidR="005A570E" w:rsidRPr="009A2DB9" w:rsidRDefault="005A570E" w:rsidP="005A570E">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All public crossings and </w:t>
      </w:r>
      <w:r w:rsidR="001F7802" w:rsidRPr="009A2DB9">
        <w:rPr>
          <w:rFonts w:asciiTheme="majorHAnsi" w:hAnsiTheme="majorHAnsi" w:cstheme="majorHAnsi"/>
          <w:bCs/>
          <w:sz w:val="24"/>
          <w:szCs w:val="24"/>
        </w:rPr>
        <w:t>several</w:t>
      </w:r>
      <w:r w:rsidRPr="009A2DB9">
        <w:rPr>
          <w:rFonts w:asciiTheme="majorHAnsi" w:hAnsiTheme="majorHAnsi" w:cstheme="majorHAnsi"/>
          <w:bCs/>
          <w:sz w:val="24"/>
          <w:szCs w:val="24"/>
        </w:rPr>
        <w:t xml:space="preserve"> strategic private crossings will be </w:t>
      </w:r>
      <w:r w:rsidR="00485819" w:rsidRPr="009A2DB9">
        <w:rPr>
          <w:rFonts w:asciiTheme="majorHAnsi" w:hAnsiTheme="majorHAnsi" w:cstheme="majorHAnsi"/>
          <w:bCs/>
          <w:sz w:val="24"/>
          <w:szCs w:val="24"/>
        </w:rPr>
        <w:t xml:space="preserve">inspected for current condition and status of existing advance warning safety. </w:t>
      </w:r>
    </w:p>
    <w:p w14:paraId="4844C0E3" w14:textId="7F600E69" w:rsidR="00485819" w:rsidRPr="009A2DB9" w:rsidRDefault="00485819" w:rsidP="005A570E">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Railroad asset work will inform crossing surface maintenance and advance warning system upgrades to improve safety and mobility.</w:t>
      </w:r>
    </w:p>
    <w:p w14:paraId="3BB79390" w14:textId="6DCBF4AC" w:rsidR="003A58F3" w:rsidRPr="009A2DB9" w:rsidRDefault="003A58F3" w:rsidP="009B7F1B">
      <w:pPr>
        <w:pStyle w:val="ListParagraph"/>
        <w:numPr>
          <w:ilvl w:val="0"/>
          <w:numId w:val="37"/>
        </w:numPr>
        <w:ind w:left="720"/>
        <w:rPr>
          <w:rFonts w:asciiTheme="majorHAnsi" w:hAnsiTheme="majorHAnsi" w:cstheme="majorHAnsi"/>
          <w:bCs/>
          <w:sz w:val="24"/>
          <w:szCs w:val="24"/>
        </w:rPr>
      </w:pPr>
      <w:r w:rsidRPr="009A2DB9">
        <w:rPr>
          <w:rFonts w:asciiTheme="majorHAnsi" w:hAnsiTheme="majorHAnsi" w:cstheme="majorHAnsi"/>
          <w:bCs/>
          <w:sz w:val="24"/>
          <w:szCs w:val="24"/>
        </w:rPr>
        <w:t>Pioneer Square Load Zones</w:t>
      </w:r>
    </w:p>
    <w:p w14:paraId="7E3E03B1" w14:textId="2E8687FC" w:rsidR="00CC64A8" w:rsidRPr="009A2DB9" w:rsidRDefault="00CC64A8" w:rsidP="00CC64A8">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SDOT coordinating with Metro and SFD regarding operations</w:t>
      </w:r>
    </w:p>
    <w:p w14:paraId="7A1B88C3" w14:textId="40260DC4" w:rsidR="00CC64A8" w:rsidRPr="009A2DB9" w:rsidRDefault="00CC64A8" w:rsidP="00CC64A8">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Last phase will implement same load zone strategy at Occidental and 2</w:t>
      </w:r>
      <w:r w:rsidRPr="009A2DB9">
        <w:rPr>
          <w:rFonts w:asciiTheme="majorHAnsi" w:hAnsiTheme="majorHAnsi" w:cstheme="majorHAnsi"/>
          <w:bCs/>
          <w:sz w:val="24"/>
          <w:szCs w:val="24"/>
          <w:vertAlign w:val="superscript"/>
        </w:rPr>
        <w:t>nd</w:t>
      </w:r>
      <w:r w:rsidRPr="009A2DB9">
        <w:rPr>
          <w:rFonts w:asciiTheme="majorHAnsi" w:hAnsiTheme="majorHAnsi" w:cstheme="majorHAnsi"/>
          <w:bCs/>
          <w:sz w:val="24"/>
          <w:szCs w:val="24"/>
        </w:rPr>
        <w:t xml:space="preserve"> Avenue S</w:t>
      </w:r>
    </w:p>
    <w:p w14:paraId="0EEADCFE" w14:textId="5DA58407" w:rsidR="00CC64A8" w:rsidRPr="009A2DB9" w:rsidRDefault="00CC64A8" w:rsidP="00CC64A8">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Will also review parallel streets in Pioneer Square – gathering preliminary information. </w:t>
      </w:r>
    </w:p>
    <w:p w14:paraId="0D34BC75" w14:textId="028C46F5" w:rsidR="00CC64A8" w:rsidRPr="009A2DB9" w:rsidRDefault="00CC64A8" w:rsidP="00CC64A8">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Train station on S Main St will be moving</w:t>
      </w:r>
    </w:p>
    <w:p w14:paraId="5A8AD64E" w14:textId="1FA2B224" w:rsidR="00CC64A8" w:rsidRPr="009A2DB9" w:rsidRDefault="00CC64A8" w:rsidP="00CC64A8">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SDOT expects to have updated maps for Board review potentially next meeting.</w:t>
      </w:r>
    </w:p>
    <w:p w14:paraId="34F12E03" w14:textId="6D801834" w:rsidR="007F6C77" w:rsidRPr="009A2DB9" w:rsidRDefault="007F6C77" w:rsidP="009B7F1B">
      <w:pPr>
        <w:pStyle w:val="ListParagraph"/>
        <w:numPr>
          <w:ilvl w:val="0"/>
          <w:numId w:val="37"/>
        </w:numPr>
        <w:ind w:left="720"/>
        <w:rPr>
          <w:rFonts w:asciiTheme="majorHAnsi" w:hAnsiTheme="majorHAnsi" w:cstheme="majorHAnsi"/>
          <w:bCs/>
          <w:sz w:val="24"/>
          <w:szCs w:val="24"/>
        </w:rPr>
      </w:pPr>
      <w:r w:rsidRPr="009A2DB9">
        <w:rPr>
          <w:rFonts w:asciiTheme="majorHAnsi" w:hAnsiTheme="majorHAnsi" w:cstheme="majorHAnsi"/>
          <w:bCs/>
          <w:sz w:val="24"/>
          <w:szCs w:val="24"/>
        </w:rPr>
        <w:t>Alaskan Way Commercial Load Zones</w:t>
      </w:r>
    </w:p>
    <w:p w14:paraId="662D68DE" w14:textId="569C7FCD" w:rsidR="00F07219" w:rsidRPr="009A2DB9" w:rsidRDefault="00F07219" w:rsidP="00F07219">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Special sidewalks with glass blocks imbedded that allow sunlight into areaways below street level.</w:t>
      </w:r>
    </w:p>
    <w:p w14:paraId="4CDFB84F" w14:textId="4CB2DC0D" w:rsidR="00F07219" w:rsidRPr="009A2DB9" w:rsidRDefault="00F07219" w:rsidP="00F07219">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Sidewalk was not designed to carry truck load; initially designed only for pedestrian loading</w:t>
      </w:r>
    </w:p>
    <w:p w14:paraId="04B0C6A7" w14:textId="4CFE6D57" w:rsidR="00F07219" w:rsidRPr="009A2DB9" w:rsidRDefault="00F07219" w:rsidP="00F07219">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Exploring idea of commercial load zone between 5 p.m. and 10 p.m.</w:t>
      </w:r>
    </w:p>
    <w:p w14:paraId="19D99E31" w14:textId="53B9E19C" w:rsidR="003A58F3" w:rsidRPr="009A2DB9" w:rsidRDefault="007F6C77" w:rsidP="009B7F1B">
      <w:pPr>
        <w:pStyle w:val="ListParagraph"/>
        <w:numPr>
          <w:ilvl w:val="0"/>
          <w:numId w:val="37"/>
        </w:numPr>
        <w:ind w:left="720"/>
        <w:rPr>
          <w:rFonts w:asciiTheme="majorHAnsi" w:hAnsiTheme="majorHAnsi" w:cstheme="majorHAnsi"/>
          <w:bCs/>
          <w:sz w:val="24"/>
          <w:szCs w:val="24"/>
        </w:rPr>
      </w:pPr>
      <w:r w:rsidRPr="009A2DB9">
        <w:rPr>
          <w:rFonts w:asciiTheme="majorHAnsi" w:hAnsiTheme="majorHAnsi" w:cstheme="majorHAnsi"/>
          <w:bCs/>
          <w:sz w:val="24"/>
          <w:szCs w:val="24"/>
        </w:rPr>
        <w:lastRenderedPageBreak/>
        <w:t>Clay Street ADA Compliance</w:t>
      </w:r>
    </w:p>
    <w:p w14:paraId="5E1710D3" w14:textId="6CE0CF24" w:rsidR="00A67C50" w:rsidRPr="009A2DB9" w:rsidRDefault="00E32252" w:rsidP="00A67C50">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Sidewalk improvements – south side</w:t>
      </w:r>
    </w:p>
    <w:p w14:paraId="07778CAC" w14:textId="6782C1E6" w:rsidR="00E32252" w:rsidRPr="009A2DB9" w:rsidRDefault="00E32252" w:rsidP="00A67C50">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Contractor damage to BNSF exit loops; </w:t>
      </w:r>
      <w:r w:rsidR="00124201" w:rsidRPr="009A2DB9">
        <w:rPr>
          <w:rFonts w:asciiTheme="majorHAnsi" w:hAnsiTheme="majorHAnsi" w:cstheme="majorHAnsi"/>
          <w:bCs/>
          <w:sz w:val="24"/>
          <w:szCs w:val="24"/>
        </w:rPr>
        <w:t xml:space="preserve">SDOT </w:t>
      </w:r>
      <w:r w:rsidRPr="009A2DB9">
        <w:rPr>
          <w:rFonts w:asciiTheme="majorHAnsi" w:hAnsiTheme="majorHAnsi" w:cstheme="majorHAnsi"/>
          <w:bCs/>
          <w:sz w:val="24"/>
          <w:szCs w:val="24"/>
        </w:rPr>
        <w:t>currently coordinating with BNSF for replacement loops</w:t>
      </w:r>
      <w:r w:rsidR="00124201" w:rsidRPr="009A2DB9">
        <w:rPr>
          <w:rFonts w:asciiTheme="majorHAnsi" w:hAnsiTheme="majorHAnsi" w:cstheme="majorHAnsi"/>
          <w:bCs/>
          <w:sz w:val="24"/>
          <w:szCs w:val="24"/>
        </w:rPr>
        <w:t xml:space="preserve"> and contractor to return to site to complete the repair work</w:t>
      </w:r>
      <w:r w:rsidRPr="009A2DB9">
        <w:rPr>
          <w:rFonts w:asciiTheme="majorHAnsi" w:hAnsiTheme="majorHAnsi" w:cstheme="majorHAnsi"/>
          <w:bCs/>
          <w:sz w:val="24"/>
          <w:szCs w:val="24"/>
        </w:rPr>
        <w:t>.</w:t>
      </w:r>
    </w:p>
    <w:p w14:paraId="70C0B4FB" w14:textId="1EF44802" w:rsidR="00E32252" w:rsidRPr="009A2DB9" w:rsidRDefault="00E32252" w:rsidP="00A67C50">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Expect repairs by September 2019</w:t>
      </w:r>
    </w:p>
    <w:p w14:paraId="1C7B26EE" w14:textId="7D3838C0" w:rsidR="005B1A93" w:rsidRPr="009A2DB9" w:rsidRDefault="005B1A93" w:rsidP="00A67C50">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Clay Street is closed due to its inclusion in the Waterfront Quiet Zone; once loops are replaced and functional, expect Clay Street to reopen. </w:t>
      </w:r>
    </w:p>
    <w:p w14:paraId="70E620E0" w14:textId="22D71CB9" w:rsidR="005B1A93" w:rsidRPr="009A2DB9" w:rsidRDefault="005B1A93" w:rsidP="00A67C50">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SDOT informed that BNSF train horns are likely due to trespassers or malfunctioning gate arms. </w:t>
      </w:r>
    </w:p>
    <w:p w14:paraId="13C65628" w14:textId="2E14E167" w:rsidR="00023B54" w:rsidRPr="009A2DB9" w:rsidRDefault="00023B54" w:rsidP="009B7F1B">
      <w:pPr>
        <w:pStyle w:val="ListParagraph"/>
        <w:numPr>
          <w:ilvl w:val="0"/>
          <w:numId w:val="37"/>
        </w:numPr>
        <w:ind w:left="720"/>
        <w:rPr>
          <w:rFonts w:asciiTheme="majorHAnsi" w:hAnsiTheme="majorHAnsi" w:cstheme="majorHAnsi"/>
          <w:bCs/>
          <w:sz w:val="24"/>
          <w:szCs w:val="24"/>
        </w:rPr>
      </w:pPr>
      <w:r w:rsidRPr="009A2DB9">
        <w:rPr>
          <w:rFonts w:asciiTheme="majorHAnsi" w:hAnsiTheme="majorHAnsi" w:cstheme="majorHAnsi"/>
          <w:bCs/>
          <w:sz w:val="24"/>
          <w:szCs w:val="24"/>
        </w:rPr>
        <w:t>15</w:t>
      </w:r>
      <w:r w:rsidRPr="009A2DB9">
        <w:rPr>
          <w:rFonts w:asciiTheme="majorHAnsi" w:hAnsiTheme="majorHAnsi" w:cstheme="majorHAnsi"/>
          <w:bCs/>
          <w:sz w:val="24"/>
          <w:szCs w:val="24"/>
          <w:vertAlign w:val="superscript"/>
        </w:rPr>
        <w:t>th</w:t>
      </w:r>
      <w:r w:rsidRPr="009A2DB9">
        <w:rPr>
          <w:rFonts w:asciiTheme="majorHAnsi" w:hAnsiTheme="majorHAnsi" w:cstheme="majorHAnsi"/>
          <w:bCs/>
          <w:sz w:val="24"/>
          <w:szCs w:val="24"/>
        </w:rPr>
        <w:t xml:space="preserve"> Avenue NW at NW 83</w:t>
      </w:r>
      <w:r w:rsidRPr="009A2DB9">
        <w:rPr>
          <w:rFonts w:asciiTheme="majorHAnsi" w:hAnsiTheme="majorHAnsi" w:cstheme="majorHAnsi"/>
          <w:bCs/>
          <w:sz w:val="24"/>
          <w:szCs w:val="24"/>
          <w:vertAlign w:val="superscript"/>
        </w:rPr>
        <w:t>rd</w:t>
      </w:r>
      <w:r w:rsidRPr="009A2DB9">
        <w:rPr>
          <w:rFonts w:asciiTheme="majorHAnsi" w:hAnsiTheme="majorHAnsi" w:cstheme="majorHAnsi"/>
          <w:bCs/>
          <w:sz w:val="24"/>
          <w:szCs w:val="24"/>
        </w:rPr>
        <w:t xml:space="preserve"> Street</w:t>
      </w:r>
    </w:p>
    <w:p w14:paraId="7217EEBA" w14:textId="3C8E7776" w:rsidR="00023B54" w:rsidRPr="009A2DB9" w:rsidRDefault="0087707C" w:rsidP="00023B54">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Part of Neighborhood Greenways</w:t>
      </w:r>
    </w:p>
    <w:p w14:paraId="4089D11E" w14:textId="311A6A86" w:rsidR="0087707C" w:rsidRPr="009A2DB9" w:rsidRDefault="0087707C" w:rsidP="00023B54">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There will be a crossing signal, a greenway signal, pedestrian and bike movements will be prioritized</w:t>
      </w:r>
    </w:p>
    <w:p w14:paraId="5D755205" w14:textId="171C85C5" w:rsidR="0087707C" w:rsidRPr="009A2DB9" w:rsidRDefault="0087707C" w:rsidP="00023B54">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Greenway signals are </w:t>
      </w:r>
      <w:proofErr w:type="gramStart"/>
      <w:r w:rsidR="00B079E7" w:rsidRPr="009A2DB9">
        <w:rPr>
          <w:rFonts w:asciiTheme="majorHAnsi" w:hAnsiTheme="majorHAnsi" w:cstheme="majorHAnsi"/>
          <w:bCs/>
          <w:sz w:val="24"/>
          <w:szCs w:val="24"/>
        </w:rPr>
        <w:t>pedestrian</w:t>
      </w:r>
      <w:proofErr w:type="gramEnd"/>
      <w:r w:rsidR="00B079E7" w:rsidRPr="009A2DB9">
        <w:rPr>
          <w:rFonts w:asciiTheme="majorHAnsi" w:hAnsiTheme="majorHAnsi" w:cstheme="majorHAnsi"/>
          <w:bCs/>
          <w:sz w:val="24"/>
          <w:szCs w:val="24"/>
        </w:rPr>
        <w:t xml:space="preserve"> and</w:t>
      </w:r>
      <w:r w:rsidRPr="009A2DB9">
        <w:rPr>
          <w:rFonts w:asciiTheme="majorHAnsi" w:hAnsiTheme="majorHAnsi" w:cstheme="majorHAnsi"/>
          <w:bCs/>
          <w:sz w:val="24"/>
          <w:szCs w:val="24"/>
        </w:rPr>
        <w:t xml:space="preserve"> cyclist activated on the side street; mainline indications to stop traffic</w:t>
      </w:r>
    </w:p>
    <w:p w14:paraId="6C219495" w14:textId="60AF306E" w:rsidR="0087707C" w:rsidRPr="009A2DB9" w:rsidRDefault="0087707C" w:rsidP="00023B54">
      <w:pPr>
        <w:pStyle w:val="ListParagraph"/>
        <w:numPr>
          <w:ilvl w:val="1"/>
          <w:numId w:val="37"/>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No further details at this time; SDOT can provide feedback from Board to designers. </w:t>
      </w:r>
    </w:p>
    <w:p w14:paraId="57FD2EC2" w14:textId="1DDBC94D" w:rsidR="003A58F3" w:rsidRPr="009A2DB9" w:rsidRDefault="003A58F3" w:rsidP="009B7F1B">
      <w:pPr>
        <w:pStyle w:val="ListParagraph"/>
        <w:numPr>
          <w:ilvl w:val="0"/>
          <w:numId w:val="37"/>
        </w:numPr>
        <w:ind w:left="720"/>
        <w:rPr>
          <w:rFonts w:asciiTheme="majorHAnsi" w:hAnsiTheme="majorHAnsi" w:cstheme="majorHAnsi"/>
          <w:bCs/>
          <w:sz w:val="24"/>
          <w:szCs w:val="24"/>
        </w:rPr>
      </w:pPr>
      <w:r w:rsidRPr="009A2DB9">
        <w:rPr>
          <w:rFonts w:asciiTheme="majorHAnsi" w:hAnsiTheme="majorHAnsi" w:cstheme="majorHAnsi"/>
          <w:bCs/>
          <w:sz w:val="24"/>
          <w:szCs w:val="24"/>
        </w:rPr>
        <w:t>Banner Way NE at NE 80</w:t>
      </w:r>
      <w:r w:rsidRPr="009A2DB9">
        <w:rPr>
          <w:rFonts w:asciiTheme="majorHAnsi" w:hAnsiTheme="majorHAnsi" w:cstheme="majorHAnsi"/>
          <w:bCs/>
          <w:sz w:val="24"/>
          <w:szCs w:val="24"/>
          <w:vertAlign w:val="superscript"/>
        </w:rPr>
        <w:t>th</w:t>
      </w:r>
      <w:r w:rsidRPr="009A2DB9">
        <w:rPr>
          <w:rFonts w:asciiTheme="majorHAnsi" w:hAnsiTheme="majorHAnsi" w:cstheme="majorHAnsi"/>
          <w:bCs/>
          <w:sz w:val="24"/>
          <w:szCs w:val="24"/>
        </w:rPr>
        <w:t xml:space="preserve"> Street </w:t>
      </w:r>
    </w:p>
    <w:p w14:paraId="2295A4CE" w14:textId="056B7E3B" w:rsidR="003A58F3" w:rsidRPr="009A2DB9" w:rsidRDefault="003A58F3" w:rsidP="009B7F1B">
      <w:pPr>
        <w:pStyle w:val="ListParagraph"/>
        <w:numPr>
          <w:ilvl w:val="1"/>
          <w:numId w:val="36"/>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Improvements to truck left turns onto Banner Way (constrained movement) </w:t>
      </w:r>
    </w:p>
    <w:p w14:paraId="07D64E71" w14:textId="0FB963F0" w:rsidR="00AB3D6B" w:rsidRPr="009A2DB9" w:rsidRDefault="00AB3D6B" w:rsidP="009B7F1B">
      <w:pPr>
        <w:pStyle w:val="ListParagraph"/>
        <w:numPr>
          <w:ilvl w:val="1"/>
          <w:numId w:val="36"/>
        </w:numPr>
        <w:ind w:left="1260"/>
        <w:rPr>
          <w:rFonts w:asciiTheme="majorHAnsi" w:hAnsiTheme="majorHAnsi" w:cstheme="majorHAnsi"/>
          <w:bCs/>
          <w:sz w:val="24"/>
          <w:szCs w:val="24"/>
        </w:rPr>
      </w:pPr>
      <w:r w:rsidRPr="009A2DB9">
        <w:rPr>
          <w:rFonts w:asciiTheme="majorHAnsi" w:hAnsiTheme="majorHAnsi" w:cstheme="majorHAnsi"/>
          <w:bCs/>
          <w:sz w:val="24"/>
          <w:szCs w:val="24"/>
        </w:rPr>
        <w:t xml:space="preserve">Updated pavement marking to allow extra space for trucks to utilize when making the turn. </w:t>
      </w:r>
    </w:p>
    <w:p w14:paraId="563BA136" w14:textId="2F1B544E" w:rsidR="00AB3D6B" w:rsidRPr="009A2DB9" w:rsidRDefault="00AB3D6B" w:rsidP="009B7F1B">
      <w:pPr>
        <w:pStyle w:val="ListParagraph"/>
        <w:numPr>
          <w:ilvl w:val="1"/>
          <w:numId w:val="36"/>
        </w:numPr>
        <w:ind w:left="1260"/>
        <w:rPr>
          <w:rFonts w:asciiTheme="majorHAnsi" w:hAnsiTheme="majorHAnsi" w:cstheme="majorHAnsi"/>
          <w:bCs/>
          <w:sz w:val="24"/>
          <w:szCs w:val="24"/>
        </w:rPr>
      </w:pPr>
      <w:r w:rsidRPr="009A2DB9">
        <w:rPr>
          <w:rFonts w:asciiTheme="majorHAnsi" w:hAnsiTheme="majorHAnsi" w:cstheme="majorHAnsi"/>
          <w:bCs/>
          <w:sz w:val="24"/>
          <w:szCs w:val="24"/>
        </w:rPr>
        <w:t>SDOT crew availability has moved project from late Spring to Fall.</w:t>
      </w:r>
    </w:p>
    <w:p w14:paraId="2C92E04B" w14:textId="587F57DC" w:rsidR="00AB3D6B" w:rsidRPr="009A2DB9" w:rsidRDefault="00AB3D6B" w:rsidP="009B7F1B">
      <w:pPr>
        <w:pStyle w:val="ListParagraph"/>
        <w:numPr>
          <w:ilvl w:val="1"/>
          <w:numId w:val="36"/>
        </w:numPr>
        <w:ind w:left="1260"/>
        <w:rPr>
          <w:rFonts w:asciiTheme="majorHAnsi" w:hAnsiTheme="majorHAnsi" w:cstheme="majorHAnsi"/>
          <w:bCs/>
          <w:sz w:val="24"/>
          <w:szCs w:val="24"/>
        </w:rPr>
      </w:pPr>
      <w:r w:rsidRPr="009A2DB9">
        <w:rPr>
          <w:rFonts w:asciiTheme="majorHAnsi" w:hAnsiTheme="majorHAnsi" w:cstheme="majorHAnsi"/>
          <w:bCs/>
          <w:sz w:val="24"/>
          <w:szCs w:val="24"/>
        </w:rPr>
        <w:t>SFAB requested SDOT review turning radius from 85</w:t>
      </w:r>
      <w:r w:rsidRPr="009A2DB9">
        <w:rPr>
          <w:rFonts w:asciiTheme="majorHAnsi" w:hAnsiTheme="majorHAnsi" w:cstheme="majorHAnsi"/>
          <w:bCs/>
          <w:sz w:val="24"/>
          <w:szCs w:val="24"/>
          <w:vertAlign w:val="superscript"/>
        </w:rPr>
        <w:t>th</w:t>
      </w:r>
      <w:r w:rsidRPr="009A2DB9">
        <w:rPr>
          <w:rFonts w:asciiTheme="majorHAnsi" w:hAnsiTheme="majorHAnsi" w:cstheme="majorHAnsi"/>
          <w:bCs/>
          <w:sz w:val="24"/>
          <w:szCs w:val="24"/>
        </w:rPr>
        <w:t xml:space="preserve"> down to 80</w:t>
      </w:r>
      <w:r w:rsidRPr="009A2DB9">
        <w:rPr>
          <w:rFonts w:asciiTheme="majorHAnsi" w:hAnsiTheme="majorHAnsi" w:cstheme="majorHAnsi"/>
          <w:bCs/>
          <w:sz w:val="24"/>
          <w:szCs w:val="24"/>
          <w:vertAlign w:val="superscript"/>
        </w:rPr>
        <w:t>th</w:t>
      </w:r>
      <w:r w:rsidRPr="009A2DB9">
        <w:rPr>
          <w:rFonts w:asciiTheme="majorHAnsi" w:hAnsiTheme="majorHAnsi" w:cstheme="majorHAnsi"/>
          <w:bCs/>
          <w:sz w:val="24"/>
          <w:szCs w:val="24"/>
        </w:rPr>
        <w:t xml:space="preserve"> (not part of this project but may be incorporated).</w:t>
      </w:r>
    </w:p>
    <w:p w14:paraId="6C8BF3E5" w14:textId="77777777" w:rsidR="001D116C" w:rsidRPr="009A2DB9" w:rsidRDefault="001D116C" w:rsidP="001D116C">
      <w:pPr>
        <w:rPr>
          <w:rFonts w:asciiTheme="majorHAnsi" w:hAnsiTheme="majorHAnsi" w:cstheme="majorHAnsi"/>
          <w:b/>
          <w:bCs/>
          <w:i/>
          <w:iCs/>
        </w:rPr>
      </w:pPr>
    </w:p>
    <w:p w14:paraId="61159868" w14:textId="20495212" w:rsidR="001D116C" w:rsidRPr="009A2DB9" w:rsidRDefault="001D116C" w:rsidP="001D116C">
      <w:pPr>
        <w:rPr>
          <w:rFonts w:asciiTheme="majorHAnsi" w:hAnsiTheme="majorHAnsi" w:cstheme="majorHAnsi"/>
          <w:sz w:val="24"/>
          <w:szCs w:val="24"/>
        </w:rPr>
      </w:pPr>
      <w:r w:rsidRPr="009A2DB9">
        <w:rPr>
          <w:rFonts w:asciiTheme="majorHAnsi" w:hAnsiTheme="majorHAnsi" w:cstheme="majorHAnsi"/>
          <w:b/>
          <w:bCs/>
          <w:i/>
          <w:iCs/>
          <w:sz w:val="24"/>
          <w:szCs w:val="24"/>
        </w:rPr>
        <w:t>SFAB Comments</w:t>
      </w:r>
      <w:r w:rsidR="00EC7B9E" w:rsidRPr="009A2DB9">
        <w:rPr>
          <w:rFonts w:asciiTheme="majorHAnsi" w:hAnsiTheme="majorHAnsi" w:cstheme="majorHAnsi"/>
          <w:b/>
          <w:bCs/>
          <w:i/>
          <w:iCs/>
          <w:sz w:val="24"/>
          <w:szCs w:val="24"/>
        </w:rPr>
        <w:t xml:space="preserve"> / Questions</w:t>
      </w:r>
      <w:r w:rsidRPr="009A2DB9">
        <w:rPr>
          <w:rFonts w:asciiTheme="majorHAnsi" w:hAnsiTheme="majorHAnsi" w:cstheme="majorHAnsi"/>
          <w:b/>
          <w:bCs/>
          <w:i/>
          <w:iCs/>
          <w:sz w:val="24"/>
          <w:szCs w:val="24"/>
        </w:rPr>
        <w:t>:</w:t>
      </w:r>
      <w:r w:rsidRPr="009A2DB9">
        <w:rPr>
          <w:rFonts w:asciiTheme="majorHAnsi" w:hAnsiTheme="majorHAnsi" w:cstheme="majorHAnsi"/>
          <w:sz w:val="24"/>
          <w:szCs w:val="24"/>
        </w:rPr>
        <w:t xml:space="preserve"> </w:t>
      </w:r>
    </w:p>
    <w:p w14:paraId="3BE452A9" w14:textId="670DBD72" w:rsidR="00582CE6" w:rsidRPr="009A2DB9" w:rsidRDefault="004913B8" w:rsidP="001D116C">
      <w:pPr>
        <w:rPr>
          <w:rFonts w:asciiTheme="majorHAnsi" w:hAnsiTheme="majorHAnsi" w:cstheme="majorHAnsi"/>
          <w:bCs/>
          <w:sz w:val="24"/>
          <w:szCs w:val="24"/>
        </w:rPr>
      </w:pPr>
      <w:r w:rsidRPr="009A2DB9">
        <w:rPr>
          <w:rFonts w:asciiTheme="majorHAnsi" w:hAnsiTheme="majorHAnsi" w:cstheme="majorHAnsi"/>
          <w:bCs/>
          <w:sz w:val="24"/>
          <w:szCs w:val="24"/>
        </w:rPr>
        <w:t>SDOT has asked Port of Seattle to report any excess train horn noise to Treysea Tate/SDOT.</w:t>
      </w:r>
    </w:p>
    <w:p w14:paraId="1529A7B1" w14:textId="3F1D2DA8" w:rsidR="004913B8" w:rsidRPr="009A2DB9" w:rsidRDefault="004913B8" w:rsidP="001D116C">
      <w:pPr>
        <w:rPr>
          <w:rFonts w:asciiTheme="majorHAnsi" w:hAnsiTheme="majorHAnsi" w:cstheme="majorHAnsi"/>
          <w:bCs/>
          <w:sz w:val="24"/>
          <w:szCs w:val="24"/>
        </w:rPr>
      </w:pPr>
      <w:r w:rsidRPr="009A2DB9">
        <w:rPr>
          <w:rFonts w:asciiTheme="majorHAnsi" w:hAnsiTheme="majorHAnsi" w:cstheme="majorHAnsi"/>
          <w:bCs/>
          <w:sz w:val="24"/>
          <w:szCs w:val="24"/>
        </w:rPr>
        <w:t>Port of Seattle/Poore also noted that Broad Street was closed for Hemp Fest, detouring traffic onto Vine which presented issues.</w:t>
      </w:r>
    </w:p>
    <w:p w14:paraId="5D6D5E85" w14:textId="3A92F5F1" w:rsidR="00220995" w:rsidRPr="009A2DB9" w:rsidRDefault="00220995" w:rsidP="001D116C">
      <w:pPr>
        <w:rPr>
          <w:rFonts w:asciiTheme="majorHAnsi" w:hAnsiTheme="majorHAnsi" w:cstheme="majorHAnsi"/>
          <w:bCs/>
          <w:sz w:val="24"/>
          <w:szCs w:val="24"/>
        </w:rPr>
      </w:pPr>
      <w:r w:rsidRPr="009A2DB9">
        <w:rPr>
          <w:rFonts w:asciiTheme="majorHAnsi" w:hAnsiTheme="majorHAnsi" w:cstheme="majorHAnsi"/>
          <w:bCs/>
          <w:sz w:val="24"/>
          <w:szCs w:val="24"/>
        </w:rPr>
        <w:t>Are there other areas where surface friction concerns are being addressed?</w:t>
      </w:r>
    </w:p>
    <w:p w14:paraId="32F1E908" w14:textId="06744DB1" w:rsidR="00220995" w:rsidRPr="009A2DB9" w:rsidRDefault="00C0775C" w:rsidP="006F5D36">
      <w:pPr>
        <w:ind w:left="720"/>
        <w:rPr>
          <w:rFonts w:asciiTheme="majorHAnsi" w:hAnsiTheme="majorHAnsi" w:cstheme="majorHAnsi"/>
          <w:bCs/>
          <w:i/>
          <w:iCs/>
          <w:sz w:val="24"/>
          <w:szCs w:val="24"/>
        </w:rPr>
      </w:pPr>
      <w:r w:rsidRPr="009A2DB9">
        <w:rPr>
          <w:rFonts w:asciiTheme="majorHAnsi" w:hAnsiTheme="majorHAnsi" w:cstheme="majorHAnsi"/>
          <w:bCs/>
          <w:i/>
          <w:iCs/>
          <w:sz w:val="24"/>
          <w:szCs w:val="24"/>
        </w:rPr>
        <w:t>Yes,</w:t>
      </w:r>
      <w:r w:rsidR="00220995" w:rsidRPr="009A2DB9">
        <w:rPr>
          <w:rFonts w:asciiTheme="majorHAnsi" w:hAnsiTheme="majorHAnsi" w:cstheme="majorHAnsi"/>
          <w:bCs/>
          <w:i/>
          <w:iCs/>
          <w:sz w:val="24"/>
          <w:szCs w:val="24"/>
        </w:rPr>
        <w:t xml:space="preserve"> and WSDOT is also addressing some as well. </w:t>
      </w:r>
      <w:r w:rsidR="002D0A3F" w:rsidRPr="009A2DB9">
        <w:rPr>
          <w:rFonts w:asciiTheme="majorHAnsi" w:hAnsiTheme="majorHAnsi" w:cstheme="majorHAnsi"/>
          <w:bCs/>
          <w:i/>
          <w:iCs/>
          <w:sz w:val="24"/>
          <w:szCs w:val="24"/>
        </w:rPr>
        <w:t>Ballard Way &amp; 75</w:t>
      </w:r>
      <w:r w:rsidR="002D0A3F" w:rsidRPr="009A2DB9">
        <w:rPr>
          <w:rFonts w:asciiTheme="majorHAnsi" w:hAnsiTheme="majorHAnsi" w:cstheme="majorHAnsi"/>
          <w:bCs/>
          <w:i/>
          <w:iCs/>
          <w:sz w:val="24"/>
          <w:szCs w:val="24"/>
          <w:vertAlign w:val="superscript"/>
        </w:rPr>
        <w:t>th</w:t>
      </w:r>
      <w:r w:rsidR="002D0A3F" w:rsidRPr="009A2DB9">
        <w:rPr>
          <w:rFonts w:asciiTheme="majorHAnsi" w:hAnsiTheme="majorHAnsi" w:cstheme="majorHAnsi"/>
          <w:bCs/>
          <w:i/>
          <w:iCs/>
          <w:sz w:val="24"/>
          <w:szCs w:val="24"/>
        </w:rPr>
        <w:t xml:space="preserve"> is one such location.</w:t>
      </w:r>
    </w:p>
    <w:p w14:paraId="5DBBF1FD" w14:textId="77777777" w:rsidR="00C0775C" w:rsidRPr="009A2DB9" w:rsidRDefault="00C0775C" w:rsidP="001D116C">
      <w:pPr>
        <w:rPr>
          <w:rFonts w:asciiTheme="majorHAnsi" w:hAnsiTheme="majorHAnsi" w:cstheme="majorHAnsi"/>
          <w:bCs/>
          <w:sz w:val="24"/>
          <w:szCs w:val="24"/>
        </w:rPr>
      </w:pPr>
      <w:r w:rsidRPr="009A2DB9">
        <w:rPr>
          <w:rFonts w:asciiTheme="majorHAnsi" w:hAnsiTheme="majorHAnsi" w:cstheme="majorHAnsi"/>
          <w:bCs/>
          <w:sz w:val="24"/>
          <w:szCs w:val="24"/>
        </w:rPr>
        <w:t>Board requested SDOT review signage for weight limits in alleys/Pioneer Square</w:t>
      </w:r>
    </w:p>
    <w:p w14:paraId="64423854" w14:textId="48F62B93" w:rsidR="008E3282" w:rsidRPr="009A2DB9" w:rsidRDefault="00C0775C" w:rsidP="00726D24">
      <w:pPr>
        <w:ind w:left="720"/>
        <w:rPr>
          <w:rFonts w:asciiTheme="majorHAnsi" w:hAnsiTheme="majorHAnsi" w:cstheme="majorHAnsi"/>
          <w:bCs/>
          <w:i/>
          <w:iCs/>
          <w:sz w:val="24"/>
          <w:szCs w:val="24"/>
        </w:rPr>
      </w:pPr>
      <w:r w:rsidRPr="009A2DB9">
        <w:rPr>
          <w:rFonts w:asciiTheme="majorHAnsi" w:hAnsiTheme="majorHAnsi" w:cstheme="majorHAnsi"/>
          <w:bCs/>
          <w:i/>
          <w:iCs/>
          <w:sz w:val="24"/>
          <w:szCs w:val="24"/>
        </w:rPr>
        <w:t xml:space="preserve">SDOT  has requested one sign be placed at each block but this may not be </w:t>
      </w:r>
      <w:r w:rsidR="00DC2AA4" w:rsidRPr="009A2DB9">
        <w:rPr>
          <w:rFonts w:asciiTheme="majorHAnsi" w:hAnsiTheme="majorHAnsi" w:cstheme="majorHAnsi"/>
          <w:bCs/>
          <w:i/>
          <w:iCs/>
          <w:sz w:val="24"/>
          <w:szCs w:val="24"/>
        </w:rPr>
        <w:t>enough</w:t>
      </w:r>
      <w:r w:rsidRPr="009A2DB9">
        <w:rPr>
          <w:rFonts w:asciiTheme="majorHAnsi" w:hAnsiTheme="majorHAnsi" w:cstheme="majorHAnsi"/>
          <w:bCs/>
          <w:i/>
          <w:iCs/>
          <w:sz w:val="24"/>
          <w:szCs w:val="24"/>
        </w:rPr>
        <w:t xml:space="preserve">. </w:t>
      </w:r>
      <w:r w:rsidR="00726D24" w:rsidRPr="009A2DB9">
        <w:rPr>
          <w:rFonts w:asciiTheme="majorHAnsi" w:hAnsiTheme="majorHAnsi" w:cstheme="majorHAnsi"/>
          <w:bCs/>
          <w:i/>
          <w:iCs/>
          <w:sz w:val="24"/>
          <w:szCs w:val="24"/>
        </w:rPr>
        <w:t>SDOT will likely coordinate further with SDCI</w:t>
      </w:r>
    </w:p>
    <w:p w14:paraId="1071EFAE" w14:textId="77777777" w:rsidR="008E3282" w:rsidRPr="009A2DB9" w:rsidRDefault="008E3282" w:rsidP="008E3282">
      <w:pPr>
        <w:rPr>
          <w:rFonts w:asciiTheme="majorHAnsi" w:hAnsiTheme="majorHAnsi" w:cstheme="majorHAnsi"/>
          <w:bCs/>
          <w:sz w:val="24"/>
          <w:szCs w:val="24"/>
        </w:rPr>
      </w:pPr>
      <w:r w:rsidRPr="009A2DB9">
        <w:rPr>
          <w:rFonts w:asciiTheme="majorHAnsi" w:hAnsiTheme="majorHAnsi" w:cstheme="majorHAnsi"/>
          <w:bCs/>
          <w:sz w:val="24"/>
          <w:szCs w:val="24"/>
        </w:rPr>
        <w:t>Does Railroad crossing asset include the shortline?</w:t>
      </w:r>
    </w:p>
    <w:p w14:paraId="0FF411F5" w14:textId="77777777" w:rsidR="008E3282" w:rsidRPr="009A2DB9" w:rsidRDefault="008E3282" w:rsidP="008E3282">
      <w:pPr>
        <w:rPr>
          <w:rFonts w:asciiTheme="majorHAnsi" w:hAnsiTheme="majorHAnsi" w:cstheme="majorHAnsi"/>
          <w:bCs/>
          <w:i/>
          <w:iCs/>
          <w:sz w:val="24"/>
          <w:szCs w:val="24"/>
        </w:rPr>
      </w:pPr>
      <w:r w:rsidRPr="009A2DB9">
        <w:rPr>
          <w:rFonts w:asciiTheme="majorHAnsi" w:hAnsiTheme="majorHAnsi" w:cstheme="majorHAnsi"/>
          <w:bCs/>
          <w:i/>
          <w:iCs/>
          <w:sz w:val="24"/>
          <w:szCs w:val="24"/>
        </w:rPr>
        <w:tab/>
        <w:t>Yes</w:t>
      </w:r>
    </w:p>
    <w:p w14:paraId="74F10F0A" w14:textId="3A152A0C" w:rsidR="008E3282" w:rsidRPr="009A2DB9" w:rsidRDefault="005A570E" w:rsidP="008E3282">
      <w:pPr>
        <w:rPr>
          <w:rFonts w:asciiTheme="majorHAnsi" w:hAnsiTheme="majorHAnsi" w:cstheme="majorHAnsi"/>
          <w:bCs/>
          <w:sz w:val="24"/>
          <w:szCs w:val="24"/>
        </w:rPr>
      </w:pPr>
      <w:r w:rsidRPr="009A2DB9">
        <w:rPr>
          <w:rFonts w:asciiTheme="majorHAnsi" w:hAnsiTheme="majorHAnsi" w:cstheme="majorHAnsi"/>
          <w:bCs/>
          <w:sz w:val="24"/>
          <w:szCs w:val="24"/>
        </w:rPr>
        <w:t>What does the railroad asset cover</w:t>
      </w:r>
      <w:r w:rsidR="007D2A1C" w:rsidRPr="009A2DB9">
        <w:rPr>
          <w:rFonts w:asciiTheme="majorHAnsi" w:hAnsiTheme="majorHAnsi" w:cstheme="majorHAnsi"/>
          <w:bCs/>
          <w:sz w:val="24"/>
          <w:szCs w:val="24"/>
        </w:rPr>
        <w:t xml:space="preserve"> and will it be an open asset?</w:t>
      </w:r>
    </w:p>
    <w:p w14:paraId="58FADBFC" w14:textId="168DB6F2" w:rsidR="007D2A1C" w:rsidRPr="009A2DB9" w:rsidRDefault="007D2A1C" w:rsidP="007D2A1C">
      <w:pPr>
        <w:ind w:left="720"/>
        <w:rPr>
          <w:rFonts w:asciiTheme="majorHAnsi" w:hAnsiTheme="majorHAnsi" w:cstheme="majorHAnsi"/>
          <w:bCs/>
          <w:i/>
          <w:iCs/>
          <w:sz w:val="24"/>
          <w:szCs w:val="24"/>
        </w:rPr>
      </w:pPr>
      <w:r w:rsidRPr="009A2DB9">
        <w:rPr>
          <w:rFonts w:asciiTheme="majorHAnsi" w:hAnsiTheme="majorHAnsi" w:cstheme="majorHAnsi"/>
          <w:bCs/>
          <w:i/>
          <w:iCs/>
          <w:sz w:val="24"/>
          <w:szCs w:val="24"/>
        </w:rPr>
        <w:t>All Public railroad crossings and several private crossings.  The asset will not be open to the public, but ordinance research and historical maps will be available for public consumption via the Clerk’s office once the asset goes live.</w:t>
      </w:r>
    </w:p>
    <w:p w14:paraId="55B01DA2" w14:textId="1D4AAD11" w:rsidR="007D2A1C" w:rsidRPr="009A2DB9" w:rsidRDefault="007D2A1C" w:rsidP="007D2A1C">
      <w:pPr>
        <w:rPr>
          <w:rFonts w:asciiTheme="majorHAnsi" w:hAnsiTheme="majorHAnsi" w:cstheme="majorHAnsi"/>
          <w:bCs/>
          <w:sz w:val="24"/>
          <w:szCs w:val="24"/>
        </w:rPr>
      </w:pPr>
      <w:r w:rsidRPr="009A2DB9">
        <w:rPr>
          <w:rFonts w:asciiTheme="majorHAnsi" w:hAnsiTheme="majorHAnsi" w:cstheme="majorHAnsi"/>
          <w:bCs/>
          <w:sz w:val="24"/>
          <w:szCs w:val="24"/>
        </w:rPr>
        <w:t>Will the railroad asset be consistent with UTC methods?</w:t>
      </w:r>
    </w:p>
    <w:p w14:paraId="54DE33C6" w14:textId="5A73BEFE" w:rsidR="007D2A1C" w:rsidRPr="009A2DB9" w:rsidRDefault="007D2A1C" w:rsidP="009222C7">
      <w:pPr>
        <w:ind w:left="720"/>
        <w:rPr>
          <w:rFonts w:asciiTheme="majorHAnsi" w:hAnsiTheme="majorHAnsi" w:cstheme="majorHAnsi"/>
          <w:bCs/>
          <w:i/>
          <w:iCs/>
          <w:sz w:val="24"/>
          <w:szCs w:val="24"/>
        </w:rPr>
      </w:pPr>
      <w:r w:rsidRPr="009A2DB9">
        <w:rPr>
          <w:rFonts w:asciiTheme="majorHAnsi" w:hAnsiTheme="majorHAnsi" w:cstheme="majorHAnsi"/>
          <w:bCs/>
          <w:i/>
          <w:iCs/>
          <w:sz w:val="24"/>
          <w:szCs w:val="24"/>
        </w:rPr>
        <w:t xml:space="preserve">The UTC has no jurisdiction over crossings within the City of Seattle, a </w:t>
      </w:r>
      <w:r w:rsidR="009222C7" w:rsidRPr="009A2DB9">
        <w:rPr>
          <w:rFonts w:asciiTheme="majorHAnsi" w:hAnsiTheme="majorHAnsi" w:cstheme="majorHAnsi"/>
          <w:bCs/>
          <w:i/>
          <w:iCs/>
          <w:sz w:val="24"/>
          <w:szCs w:val="24"/>
        </w:rPr>
        <w:t>First-Class</w:t>
      </w:r>
      <w:r w:rsidRPr="009A2DB9">
        <w:rPr>
          <w:rFonts w:asciiTheme="majorHAnsi" w:hAnsiTheme="majorHAnsi" w:cstheme="majorHAnsi"/>
          <w:bCs/>
          <w:i/>
          <w:iCs/>
          <w:sz w:val="24"/>
          <w:szCs w:val="24"/>
        </w:rPr>
        <w:t xml:space="preserve"> City. </w:t>
      </w:r>
      <w:r w:rsidR="009222C7" w:rsidRPr="009A2DB9">
        <w:rPr>
          <w:rFonts w:asciiTheme="majorHAnsi" w:hAnsiTheme="majorHAnsi" w:cstheme="majorHAnsi"/>
          <w:bCs/>
          <w:i/>
          <w:iCs/>
          <w:sz w:val="24"/>
          <w:szCs w:val="24"/>
        </w:rPr>
        <w:t xml:space="preserve">The City is responsible for reporting updates to the UTC that will be transmitted to the FRA and the DOT inventories. </w:t>
      </w:r>
    </w:p>
    <w:p w14:paraId="3F756ADA" w14:textId="7C7B733F" w:rsidR="005A570E" w:rsidRPr="009A2DB9" w:rsidRDefault="00515410" w:rsidP="008E3282">
      <w:pPr>
        <w:rPr>
          <w:rFonts w:asciiTheme="majorHAnsi" w:hAnsiTheme="majorHAnsi" w:cstheme="majorHAnsi"/>
          <w:bCs/>
          <w:sz w:val="24"/>
          <w:szCs w:val="24"/>
        </w:rPr>
      </w:pPr>
      <w:r w:rsidRPr="009A2DB9">
        <w:rPr>
          <w:rFonts w:asciiTheme="majorHAnsi" w:hAnsiTheme="majorHAnsi" w:cstheme="majorHAnsi"/>
          <w:bCs/>
          <w:sz w:val="24"/>
          <w:szCs w:val="24"/>
        </w:rPr>
        <w:t xml:space="preserve">With regards to commercial deliveries along Alaskan Way – most of these deliveries will be retail that will happen between 5 a.m. and 10 a.m.  It makes more sense to the Board to consider that time frame for loading zones. Existing cameras may assist with loading study, signage noting weight restrictions should be considered. </w:t>
      </w:r>
    </w:p>
    <w:p w14:paraId="27012236" w14:textId="1FF45DA0" w:rsidR="00515410" w:rsidRPr="009A2DB9" w:rsidRDefault="00515410" w:rsidP="00515410">
      <w:pPr>
        <w:ind w:left="720"/>
        <w:rPr>
          <w:rFonts w:asciiTheme="majorHAnsi" w:hAnsiTheme="majorHAnsi" w:cstheme="majorHAnsi"/>
          <w:bCs/>
          <w:i/>
          <w:iCs/>
          <w:sz w:val="24"/>
          <w:szCs w:val="24"/>
        </w:rPr>
      </w:pPr>
      <w:r w:rsidRPr="009A2DB9">
        <w:rPr>
          <w:rFonts w:asciiTheme="majorHAnsi" w:hAnsiTheme="majorHAnsi" w:cstheme="majorHAnsi"/>
          <w:bCs/>
          <w:i/>
          <w:iCs/>
          <w:sz w:val="24"/>
          <w:szCs w:val="24"/>
        </w:rPr>
        <w:lastRenderedPageBreak/>
        <w:t xml:space="preserve">City is putting signage at driveways in the area to notify that the sidewalks cannot maintain commercial loading while the City determines safest, most effective approach. </w:t>
      </w:r>
      <w:r w:rsidR="002F2A61" w:rsidRPr="009A2DB9">
        <w:rPr>
          <w:rFonts w:asciiTheme="majorHAnsi" w:hAnsiTheme="majorHAnsi" w:cstheme="majorHAnsi"/>
          <w:bCs/>
          <w:i/>
          <w:iCs/>
          <w:sz w:val="24"/>
          <w:szCs w:val="24"/>
        </w:rPr>
        <w:t xml:space="preserve">There is data down Alaskan that can be shared with the Board. </w:t>
      </w:r>
    </w:p>
    <w:p w14:paraId="3D9B4563" w14:textId="4AE7E1FC" w:rsidR="002F2A61" w:rsidRPr="009A2DB9" w:rsidRDefault="002F2A61" w:rsidP="002F2A61">
      <w:pPr>
        <w:rPr>
          <w:rFonts w:asciiTheme="majorHAnsi" w:hAnsiTheme="majorHAnsi" w:cstheme="majorHAnsi"/>
          <w:bCs/>
          <w:sz w:val="24"/>
          <w:szCs w:val="24"/>
        </w:rPr>
      </w:pPr>
      <w:r w:rsidRPr="009A2DB9">
        <w:rPr>
          <w:rFonts w:asciiTheme="majorHAnsi" w:hAnsiTheme="majorHAnsi" w:cstheme="majorHAnsi"/>
          <w:bCs/>
          <w:sz w:val="24"/>
          <w:szCs w:val="24"/>
        </w:rPr>
        <w:t>Each Pier requires at least two ways to accommodate commercial loading – can there be anything done on the opposite side?</w:t>
      </w:r>
    </w:p>
    <w:p w14:paraId="191FA54E" w14:textId="77777777" w:rsidR="006D0A11" w:rsidRPr="009A2DB9" w:rsidRDefault="002F2A61" w:rsidP="002F2A61">
      <w:pPr>
        <w:rPr>
          <w:rFonts w:asciiTheme="majorHAnsi" w:hAnsiTheme="majorHAnsi" w:cstheme="majorHAnsi"/>
          <w:bCs/>
          <w:i/>
          <w:iCs/>
          <w:sz w:val="24"/>
          <w:szCs w:val="24"/>
        </w:rPr>
      </w:pPr>
      <w:r w:rsidRPr="009A2DB9">
        <w:rPr>
          <w:rFonts w:asciiTheme="majorHAnsi" w:hAnsiTheme="majorHAnsi" w:cstheme="majorHAnsi"/>
          <w:bCs/>
          <w:i/>
          <w:iCs/>
          <w:sz w:val="24"/>
          <w:szCs w:val="24"/>
        </w:rPr>
        <w:tab/>
        <w:t>That may be possible</w:t>
      </w:r>
      <w:r w:rsidR="006D0A11" w:rsidRPr="009A2DB9">
        <w:rPr>
          <w:rFonts w:asciiTheme="majorHAnsi" w:hAnsiTheme="majorHAnsi" w:cstheme="majorHAnsi"/>
          <w:bCs/>
          <w:i/>
          <w:iCs/>
          <w:sz w:val="24"/>
          <w:szCs w:val="24"/>
        </w:rPr>
        <w:t xml:space="preserve">; the east side of Alaskan has not yet been studied. </w:t>
      </w:r>
    </w:p>
    <w:p w14:paraId="3CD56A92" w14:textId="3EF54A4B" w:rsidR="002F2A61" w:rsidRPr="009A2DB9" w:rsidRDefault="006D0A11" w:rsidP="002F2A61">
      <w:pPr>
        <w:rPr>
          <w:rFonts w:asciiTheme="majorHAnsi" w:hAnsiTheme="majorHAnsi" w:cstheme="majorHAnsi"/>
          <w:bCs/>
          <w:sz w:val="24"/>
          <w:szCs w:val="24"/>
        </w:rPr>
      </w:pPr>
      <w:r w:rsidRPr="009A2DB9">
        <w:rPr>
          <w:rFonts w:asciiTheme="majorHAnsi" w:hAnsiTheme="majorHAnsi" w:cstheme="majorHAnsi"/>
          <w:bCs/>
          <w:sz w:val="24"/>
          <w:szCs w:val="24"/>
        </w:rPr>
        <w:t xml:space="preserve">Three-foot wide parking lanes are not </w:t>
      </w:r>
      <w:r w:rsidR="00DC2AA4" w:rsidRPr="009A2DB9">
        <w:rPr>
          <w:rFonts w:asciiTheme="majorHAnsi" w:hAnsiTheme="majorHAnsi" w:cstheme="majorHAnsi"/>
          <w:bCs/>
          <w:sz w:val="24"/>
          <w:szCs w:val="24"/>
        </w:rPr>
        <w:t>enough</w:t>
      </w:r>
      <w:r w:rsidRPr="009A2DB9">
        <w:rPr>
          <w:rFonts w:asciiTheme="majorHAnsi" w:hAnsiTheme="majorHAnsi" w:cstheme="majorHAnsi"/>
          <w:bCs/>
          <w:sz w:val="24"/>
          <w:szCs w:val="24"/>
        </w:rPr>
        <w:t xml:space="preserve"> for trucks; many drivers are using electric pallet jacks.  Board recommends SDOT determine pallet jack loading per square inch, one may have caused damage to a sidewalk in the past.</w:t>
      </w:r>
      <w:r w:rsidR="002F2A61" w:rsidRPr="009A2DB9">
        <w:rPr>
          <w:rFonts w:asciiTheme="majorHAnsi" w:hAnsiTheme="majorHAnsi" w:cstheme="majorHAnsi"/>
          <w:bCs/>
          <w:sz w:val="24"/>
          <w:szCs w:val="24"/>
        </w:rPr>
        <w:t xml:space="preserve"> </w:t>
      </w:r>
    </w:p>
    <w:p w14:paraId="37A8CC29" w14:textId="64429BB6" w:rsidR="00C60069" w:rsidRPr="009A2DB9" w:rsidRDefault="00DC6CC1" w:rsidP="002F2A61">
      <w:pPr>
        <w:rPr>
          <w:rFonts w:asciiTheme="majorHAnsi" w:hAnsiTheme="majorHAnsi" w:cstheme="majorHAnsi"/>
          <w:bCs/>
          <w:sz w:val="24"/>
          <w:szCs w:val="24"/>
        </w:rPr>
      </w:pPr>
      <w:r w:rsidRPr="009A2DB9">
        <w:rPr>
          <w:rFonts w:asciiTheme="majorHAnsi" w:hAnsiTheme="majorHAnsi" w:cstheme="majorHAnsi"/>
          <w:bCs/>
          <w:sz w:val="24"/>
          <w:szCs w:val="24"/>
        </w:rPr>
        <w:t>What is</w:t>
      </w:r>
      <w:r w:rsidR="00C60069" w:rsidRPr="009A2DB9">
        <w:rPr>
          <w:rFonts w:asciiTheme="majorHAnsi" w:hAnsiTheme="majorHAnsi" w:cstheme="majorHAnsi"/>
          <w:bCs/>
          <w:sz w:val="24"/>
          <w:szCs w:val="24"/>
        </w:rPr>
        <w:t xml:space="preserve"> happening on 14</w:t>
      </w:r>
      <w:r w:rsidR="00C60069" w:rsidRPr="009A2DB9">
        <w:rPr>
          <w:rFonts w:asciiTheme="majorHAnsi" w:hAnsiTheme="majorHAnsi" w:cstheme="majorHAnsi"/>
          <w:bCs/>
          <w:sz w:val="24"/>
          <w:szCs w:val="24"/>
          <w:vertAlign w:val="superscript"/>
        </w:rPr>
        <w:t>th</w:t>
      </w:r>
      <w:r w:rsidR="00C60069" w:rsidRPr="009A2DB9">
        <w:rPr>
          <w:rFonts w:asciiTheme="majorHAnsi" w:hAnsiTheme="majorHAnsi" w:cstheme="majorHAnsi"/>
          <w:bCs/>
          <w:sz w:val="24"/>
          <w:szCs w:val="24"/>
        </w:rPr>
        <w:t xml:space="preserve"> Avenue?</w:t>
      </w:r>
    </w:p>
    <w:p w14:paraId="6D2E8A4F" w14:textId="1FB18B85" w:rsidR="00C60069" w:rsidRPr="009A2DB9" w:rsidRDefault="00C60069" w:rsidP="00C60069">
      <w:pPr>
        <w:ind w:left="720"/>
        <w:rPr>
          <w:rFonts w:asciiTheme="majorHAnsi" w:hAnsiTheme="majorHAnsi" w:cstheme="majorHAnsi"/>
          <w:bCs/>
          <w:i/>
          <w:iCs/>
          <w:sz w:val="24"/>
          <w:szCs w:val="24"/>
        </w:rPr>
      </w:pPr>
      <w:r w:rsidRPr="009A2DB9">
        <w:rPr>
          <w:rFonts w:asciiTheme="majorHAnsi" w:hAnsiTheme="majorHAnsi" w:cstheme="majorHAnsi"/>
          <w:bCs/>
          <w:i/>
          <w:iCs/>
          <w:sz w:val="24"/>
          <w:szCs w:val="24"/>
        </w:rPr>
        <w:t xml:space="preserve">It is a bifurcated area with parking strips; negotiating with pedestrians trying to cross the intersection has presented challenges. The median for parking adds to this issue. The City is developing a footprint of the intersections to establish end-of-lanes to better inform pedestrian crossing decisions. </w:t>
      </w:r>
      <w:r w:rsidR="00DC6CC1" w:rsidRPr="009A2DB9">
        <w:rPr>
          <w:rFonts w:asciiTheme="majorHAnsi" w:hAnsiTheme="majorHAnsi" w:cstheme="majorHAnsi"/>
          <w:bCs/>
          <w:i/>
          <w:iCs/>
          <w:sz w:val="24"/>
          <w:szCs w:val="24"/>
        </w:rPr>
        <w:t xml:space="preserve">The demarcations will be in paint, trucks will be able to move over them. There may also be some flex posts at these intersections. </w:t>
      </w:r>
      <w:r w:rsidR="00023B54" w:rsidRPr="009A2DB9">
        <w:rPr>
          <w:rFonts w:asciiTheme="majorHAnsi" w:hAnsiTheme="majorHAnsi" w:cstheme="majorHAnsi"/>
          <w:bCs/>
          <w:i/>
          <w:iCs/>
          <w:sz w:val="24"/>
          <w:szCs w:val="24"/>
        </w:rPr>
        <w:t xml:space="preserve">SDOT can provide plans to Board for review and comment. </w:t>
      </w:r>
    </w:p>
    <w:p w14:paraId="528A473D" w14:textId="78BE767D" w:rsidR="00023B54" w:rsidRPr="009A2DB9" w:rsidRDefault="0053037B" w:rsidP="00023B54">
      <w:pPr>
        <w:rPr>
          <w:rFonts w:asciiTheme="majorHAnsi" w:hAnsiTheme="majorHAnsi" w:cstheme="majorHAnsi"/>
          <w:bCs/>
          <w:sz w:val="24"/>
          <w:szCs w:val="24"/>
        </w:rPr>
      </w:pPr>
      <w:r w:rsidRPr="009A2DB9">
        <w:rPr>
          <w:rFonts w:asciiTheme="majorHAnsi" w:hAnsiTheme="majorHAnsi" w:cstheme="majorHAnsi"/>
          <w:bCs/>
          <w:sz w:val="24"/>
          <w:szCs w:val="24"/>
        </w:rPr>
        <w:t>The public does not recognize the impact to truck movements on major truck streets at 15th Avenue NW at NW 83rd Street.</w:t>
      </w:r>
    </w:p>
    <w:p w14:paraId="3814296D" w14:textId="359C3421" w:rsidR="0053037B" w:rsidRPr="009A2DB9" w:rsidRDefault="0053037B" w:rsidP="00023B54">
      <w:pPr>
        <w:rPr>
          <w:rFonts w:asciiTheme="majorHAnsi" w:hAnsiTheme="majorHAnsi" w:cstheme="majorHAnsi"/>
          <w:bCs/>
          <w:i/>
          <w:iCs/>
          <w:sz w:val="24"/>
          <w:szCs w:val="24"/>
        </w:rPr>
      </w:pPr>
      <w:r w:rsidRPr="009A2DB9">
        <w:rPr>
          <w:rFonts w:asciiTheme="majorHAnsi" w:hAnsiTheme="majorHAnsi" w:cstheme="majorHAnsi"/>
          <w:bCs/>
          <w:sz w:val="24"/>
          <w:szCs w:val="24"/>
        </w:rPr>
        <w:tab/>
      </w:r>
      <w:r w:rsidRPr="009A2DB9">
        <w:rPr>
          <w:rFonts w:asciiTheme="majorHAnsi" w:hAnsiTheme="majorHAnsi" w:cstheme="majorHAnsi"/>
          <w:bCs/>
          <w:i/>
          <w:iCs/>
          <w:sz w:val="24"/>
          <w:szCs w:val="24"/>
        </w:rPr>
        <w:t>SDOT will review signals</w:t>
      </w:r>
    </w:p>
    <w:p w14:paraId="4488B3E0" w14:textId="222C4019" w:rsidR="002A4EB1" w:rsidRPr="009A2DB9" w:rsidRDefault="002A4EB1" w:rsidP="00023B54">
      <w:pPr>
        <w:rPr>
          <w:rFonts w:asciiTheme="majorHAnsi" w:hAnsiTheme="majorHAnsi" w:cstheme="majorHAnsi"/>
          <w:bCs/>
          <w:i/>
          <w:iCs/>
          <w:sz w:val="24"/>
          <w:szCs w:val="24"/>
        </w:rPr>
      </w:pPr>
      <w:r w:rsidRPr="009A2DB9">
        <w:rPr>
          <w:rFonts w:asciiTheme="majorHAnsi" w:hAnsiTheme="majorHAnsi" w:cstheme="majorHAnsi"/>
          <w:bCs/>
          <w:i/>
          <w:iCs/>
          <w:sz w:val="24"/>
          <w:szCs w:val="24"/>
        </w:rPr>
        <w:t xml:space="preserve">Will there be any loading consideration given to commercial vehicles under 10,000 </w:t>
      </w:r>
      <w:r w:rsidR="00DC2AA4" w:rsidRPr="009A2DB9">
        <w:rPr>
          <w:rFonts w:asciiTheme="majorHAnsi" w:hAnsiTheme="majorHAnsi" w:cstheme="majorHAnsi"/>
          <w:bCs/>
          <w:i/>
          <w:iCs/>
          <w:sz w:val="24"/>
          <w:szCs w:val="24"/>
        </w:rPr>
        <w:t>lbs.</w:t>
      </w:r>
      <w:r w:rsidRPr="009A2DB9">
        <w:rPr>
          <w:rFonts w:asciiTheme="majorHAnsi" w:hAnsiTheme="majorHAnsi" w:cstheme="majorHAnsi"/>
          <w:bCs/>
          <w:i/>
          <w:iCs/>
          <w:sz w:val="24"/>
          <w:szCs w:val="24"/>
        </w:rPr>
        <w:t>?</w:t>
      </w:r>
    </w:p>
    <w:p w14:paraId="258ABB77" w14:textId="22141D77" w:rsidR="002A4EB1" w:rsidRPr="009A2DB9" w:rsidRDefault="002A4EB1" w:rsidP="002A4EB1">
      <w:pPr>
        <w:ind w:left="720"/>
        <w:rPr>
          <w:rFonts w:asciiTheme="majorHAnsi" w:hAnsiTheme="majorHAnsi" w:cstheme="majorHAnsi"/>
          <w:bCs/>
          <w:i/>
          <w:iCs/>
          <w:sz w:val="24"/>
          <w:szCs w:val="24"/>
        </w:rPr>
      </w:pPr>
      <w:r w:rsidRPr="009A2DB9">
        <w:rPr>
          <w:rFonts w:asciiTheme="majorHAnsi" w:hAnsiTheme="majorHAnsi" w:cstheme="majorHAnsi"/>
          <w:bCs/>
          <w:i/>
          <w:iCs/>
          <w:sz w:val="24"/>
          <w:szCs w:val="24"/>
        </w:rPr>
        <w:t>There will be on 1</w:t>
      </w:r>
      <w:r w:rsidRPr="009A2DB9">
        <w:rPr>
          <w:rFonts w:asciiTheme="majorHAnsi" w:hAnsiTheme="majorHAnsi" w:cstheme="majorHAnsi"/>
          <w:bCs/>
          <w:i/>
          <w:iCs/>
          <w:sz w:val="24"/>
          <w:szCs w:val="24"/>
          <w:vertAlign w:val="superscript"/>
        </w:rPr>
        <w:t>st</w:t>
      </w:r>
      <w:r w:rsidRPr="009A2DB9">
        <w:rPr>
          <w:rFonts w:asciiTheme="majorHAnsi" w:hAnsiTheme="majorHAnsi" w:cstheme="majorHAnsi"/>
          <w:bCs/>
          <w:i/>
          <w:iCs/>
          <w:sz w:val="24"/>
          <w:szCs w:val="24"/>
        </w:rPr>
        <w:t xml:space="preserve"> Avenue, </w:t>
      </w:r>
      <w:r w:rsidR="00DC2AA4" w:rsidRPr="009A2DB9">
        <w:rPr>
          <w:rFonts w:asciiTheme="majorHAnsi" w:hAnsiTheme="majorHAnsi" w:cstheme="majorHAnsi"/>
          <w:bCs/>
          <w:i/>
          <w:iCs/>
          <w:sz w:val="24"/>
          <w:szCs w:val="24"/>
        </w:rPr>
        <w:t>several</w:t>
      </w:r>
      <w:r w:rsidRPr="009A2DB9">
        <w:rPr>
          <w:rFonts w:asciiTheme="majorHAnsi" w:hAnsiTheme="majorHAnsi" w:cstheme="majorHAnsi"/>
          <w:bCs/>
          <w:i/>
          <w:iCs/>
          <w:sz w:val="24"/>
          <w:szCs w:val="24"/>
        </w:rPr>
        <w:t xml:space="preserve"> locations will have special signage; SDOT will provide follow-up information. </w:t>
      </w:r>
    </w:p>
    <w:p w14:paraId="5199D587" w14:textId="77777777" w:rsidR="004913B8" w:rsidRPr="009A2DB9" w:rsidRDefault="004913B8" w:rsidP="001D116C">
      <w:pPr>
        <w:rPr>
          <w:rFonts w:asciiTheme="majorHAnsi" w:hAnsiTheme="majorHAnsi" w:cstheme="majorHAnsi"/>
          <w:bCs/>
        </w:rPr>
      </w:pPr>
    </w:p>
    <w:p w14:paraId="18F77FC7" w14:textId="444EDD0C" w:rsidR="008F40B3" w:rsidRPr="009A2DB9" w:rsidRDefault="00502516" w:rsidP="004B3B54">
      <w:pPr>
        <w:pStyle w:val="ListParagraph"/>
        <w:numPr>
          <w:ilvl w:val="0"/>
          <w:numId w:val="1"/>
        </w:numPr>
        <w:ind w:left="270"/>
        <w:rPr>
          <w:rFonts w:asciiTheme="majorHAnsi" w:hAnsiTheme="majorHAnsi" w:cstheme="majorHAnsi"/>
          <w:b/>
          <w:sz w:val="24"/>
          <w:szCs w:val="24"/>
        </w:rPr>
      </w:pPr>
      <w:r w:rsidRPr="009A2DB9">
        <w:rPr>
          <w:rFonts w:asciiTheme="majorHAnsi" w:hAnsiTheme="majorHAnsi" w:cstheme="majorHAnsi"/>
          <w:b/>
          <w:sz w:val="24"/>
          <w:szCs w:val="24"/>
        </w:rPr>
        <w:t>Good of the Order</w:t>
      </w:r>
      <w:r w:rsidR="00CC1A6A" w:rsidRPr="009A2DB9">
        <w:rPr>
          <w:rFonts w:asciiTheme="majorHAnsi" w:hAnsiTheme="majorHAnsi" w:cstheme="majorHAnsi"/>
          <w:b/>
          <w:sz w:val="24"/>
          <w:szCs w:val="24"/>
        </w:rPr>
        <w:t xml:space="preserve"> – </w:t>
      </w:r>
      <w:r w:rsidRPr="009A2DB9">
        <w:rPr>
          <w:rFonts w:asciiTheme="majorHAnsi" w:hAnsiTheme="majorHAnsi" w:cstheme="majorHAnsi"/>
          <w:b/>
          <w:sz w:val="24"/>
          <w:szCs w:val="24"/>
        </w:rPr>
        <w:t>All SFAB Members</w:t>
      </w:r>
    </w:p>
    <w:p w14:paraId="520D60A3" w14:textId="2BA251F9" w:rsidR="00883F7C" w:rsidRPr="009A2DB9" w:rsidRDefault="002A4EB1" w:rsidP="00677407">
      <w:pPr>
        <w:pStyle w:val="ListParagraph"/>
        <w:numPr>
          <w:ilvl w:val="0"/>
          <w:numId w:val="35"/>
        </w:numPr>
        <w:ind w:left="630"/>
        <w:rPr>
          <w:rFonts w:asciiTheme="majorHAnsi" w:hAnsiTheme="majorHAnsi" w:cstheme="majorHAnsi"/>
          <w:sz w:val="24"/>
          <w:szCs w:val="24"/>
        </w:rPr>
      </w:pPr>
      <w:r w:rsidRPr="009A2DB9">
        <w:rPr>
          <w:rFonts w:asciiTheme="majorHAnsi" w:hAnsiTheme="majorHAnsi" w:cstheme="majorHAnsi"/>
          <w:sz w:val="24"/>
          <w:szCs w:val="24"/>
        </w:rPr>
        <w:t>Board /Fiser is interested in the studies taking place in the Ballard and Magnolia areas</w:t>
      </w:r>
    </w:p>
    <w:p w14:paraId="22E13B64" w14:textId="498FFFE6" w:rsidR="002A4EB1" w:rsidRPr="009A2DB9" w:rsidRDefault="002A4EB1" w:rsidP="00677407">
      <w:pPr>
        <w:pStyle w:val="ListParagraph"/>
        <w:numPr>
          <w:ilvl w:val="0"/>
          <w:numId w:val="35"/>
        </w:numPr>
        <w:ind w:left="630"/>
        <w:rPr>
          <w:rFonts w:asciiTheme="majorHAnsi" w:hAnsiTheme="majorHAnsi" w:cstheme="majorHAnsi"/>
          <w:sz w:val="24"/>
          <w:szCs w:val="24"/>
        </w:rPr>
      </w:pPr>
      <w:r w:rsidRPr="009A2DB9">
        <w:rPr>
          <w:rFonts w:asciiTheme="majorHAnsi" w:hAnsiTheme="majorHAnsi" w:cstheme="majorHAnsi"/>
          <w:sz w:val="24"/>
          <w:szCs w:val="24"/>
        </w:rPr>
        <w:t xml:space="preserve">Board/Aakervik is concerned with the neighborhood plans as presented today. </w:t>
      </w:r>
    </w:p>
    <w:p w14:paraId="0CD63DB6" w14:textId="77777777" w:rsidR="001D680A" w:rsidRPr="009A2DB9" w:rsidRDefault="001D680A" w:rsidP="00EC7B9E">
      <w:pPr>
        <w:ind w:left="270"/>
        <w:rPr>
          <w:rFonts w:asciiTheme="majorHAnsi" w:hAnsiTheme="majorHAnsi" w:cstheme="majorHAnsi"/>
          <w:sz w:val="24"/>
          <w:szCs w:val="24"/>
        </w:rPr>
      </w:pPr>
    </w:p>
    <w:p w14:paraId="30641B5B" w14:textId="75CBA29A" w:rsidR="00B52D84" w:rsidRPr="009A2DB9" w:rsidRDefault="00B52D84" w:rsidP="000C6750">
      <w:pPr>
        <w:ind w:left="1440"/>
        <w:rPr>
          <w:rFonts w:asciiTheme="majorHAnsi" w:hAnsiTheme="majorHAnsi" w:cstheme="majorHAnsi"/>
          <w:sz w:val="24"/>
          <w:szCs w:val="24"/>
        </w:rPr>
      </w:pPr>
      <w:r w:rsidRPr="009A2DB9">
        <w:rPr>
          <w:rFonts w:asciiTheme="majorHAnsi" w:hAnsiTheme="majorHAnsi" w:cstheme="majorHAnsi"/>
          <w:b/>
          <w:sz w:val="24"/>
          <w:szCs w:val="24"/>
        </w:rPr>
        <w:t>Adjourn</w:t>
      </w:r>
    </w:p>
    <w:p w14:paraId="6A51CFAB" w14:textId="78B93C33" w:rsidR="00763EA5" w:rsidRPr="009A2DB9" w:rsidRDefault="00B52D84" w:rsidP="004627B3">
      <w:pPr>
        <w:ind w:left="1440"/>
        <w:rPr>
          <w:rFonts w:asciiTheme="majorHAnsi" w:hAnsiTheme="majorHAnsi" w:cstheme="majorHAnsi"/>
          <w:b/>
          <w:sz w:val="24"/>
          <w:szCs w:val="24"/>
        </w:rPr>
      </w:pPr>
      <w:r w:rsidRPr="009A2DB9">
        <w:rPr>
          <w:rFonts w:asciiTheme="majorHAnsi" w:hAnsiTheme="majorHAnsi" w:cstheme="majorHAnsi"/>
          <w:sz w:val="24"/>
          <w:szCs w:val="24"/>
        </w:rPr>
        <w:t>11:</w:t>
      </w:r>
      <w:r w:rsidR="00387DE9" w:rsidRPr="009A2DB9">
        <w:rPr>
          <w:rFonts w:asciiTheme="majorHAnsi" w:hAnsiTheme="majorHAnsi" w:cstheme="majorHAnsi"/>
          <w:sz w:val="24"/>
          <w:szCs w:val="24"/>
        </w:rPr>
        <w:t>0</w:t>
      </w:r>
      <w:r w:rsidRPr="009A2DB9">
        <w:rPr>
          <w:rFonts w:asciiTheme="majorHAnsi" w:hAnsiTheme="majorHAnsi" w:cstheme="majorHAnsi"/>
          <w:sz w:val="24"/>
          <w:szCs w:val="24"/>
        </w:rPr>
        <w:t>0AM</w:t>
      </w:r>
    </w:p>
    <w:sectPr w:rsidR="00763EA5" w:rsidRPr="009A2DB9" w:rsidSect="0019081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C7BD" w14:textId="77777777" w:rsidR="00D8567B" w:rsidRDefault="00D8567B" w:rsidP="00D8567B">
      <w:r>
        <w:separator/>
      </w:r>
    </w:p>
  </w:endnote>
  <w:endnote w:type="continuationSeparator" w:id="0">
    <w:p w14:paraId="6E3AB34C" w14:textId="77777777"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CDF8" w14:textId="77777777" w:rsidR="00BE3E90" w:rsidRDefault="00BE3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7263" w14:textId="77777777"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5680" behindDoc="0" locked="0" layoutInCell="1" allowOverlap="1" wp14:anchorId="7CEBB0F4" wp14:editId="78F07E71">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630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" strokecolor="blue"/>
          </w:pict>
        </mc:Fallback>
      </mc:AlternateContent>
    </w:r>
    <w:r>
      <w:tab/>
    </w:r>
  </w:p>
  <w:p w14:paraId="40FB2425" w14:textId="77777777"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DA673A8" w14:textId="77777777" w:rsidR="0095592E" w:rsidRDefault="0095592E" w:rsidP="0095592E">
    <w:pPr>
      <w:jc w:val="center"/>
      <w:rPr>
        <w:sz w:val="18"/>
        <w:szCs w:val="18"/>
      </w:rPr>
    </w:pPr>
    <w:r w:rsidRPr="00765E0D">
      <w:rPr>
        <w:sz w:val="18"/>
        <w:szCs w:val="18"/>
      </w:rPr>
      <w:t>Tel: (206) 684-</w:t>
    </w:r>
    <w:r>
      <w:rPr>
        <w:sz w:val="18"/>
        <w:szCs w:val="18"/>
      </w:rPr>
      <w:t>4524   Tel: (206) 684-5000   Fax: (206) 684-3272</w:t>
    </w:r>
  </w:p>
  <w:p w14:paraId="75AFFA86" w14:textId="77777777"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B2AE8AD" w14:textId="77777777" w:rsidR="0095592E" w:rsidRPr="00765E0D" w:rsidRDefault="0095592E" w:rsidP="0095592E">
    <w:pPr>
      <w:jc w:val="center"/>
      <w:rPr>
        <w:sz w:val="18"/>
        <w:szCs w:val="18"/>
      </w:rPr>
    </w:pPr>
    <w:r>
      <w:rPr>
        <w:sz w:val="18"/>
        <w:szCs w:val="18"/>
      </w:rPr>
      <w:t>An equal opportunity employer. Accommodations for people with disabilities provided on request.</w:t>
    </w:r>
  </w:p>
  <w:p w14:paraId="382D3ABF" w14:textId="77777777" w:rsidR="0095592E" w:rsidRDefault="0095592E" w:rsidP="0095592E">
    <w:pPr>
      <w:pStyle w:val="Footer"/>
      <w:tabs>
        <w:tab w:val="clear" w:pos="4680"/>
        <w:tab w:val="clear" w:pos="9360"/>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FA7D" w14:textId="77777777" w:rsidR="008D3C18" w:rsidRDefault="008D3C18" w:rsidP="008D3C18">
    <w:pPr>
      <w:pStyle w:val="Footer"/>
      <w:tabs>
        <w:tab w:val="left" w:pos="3780"/>
        <w:tab w:val="left" w:pos="5670"/>
      </w:tabs>
      <w:rPr>
        <w:color w:val="0000FF"/>
        <w:sz w:val="28"/>
      </w:rPr>
    </w:pPr>
    <w:r>
      <w:rPr>
        <w:noProof/>
      </w:rPr>
      <mc:AlternateContent>
        <mc:Choice Requires="wps">
          <w:drawing>
            <wp:anchor distT="0" distB="0" distL="114300" distR="114300" simplePos="0" relativeHeight="251658752" behindDoc="0" locked="0" layoutInCell="1" allowOverlap="1" wp14:anchorId="4DE6E10B" wp14:editId="2D543066">
              <wp:simplePos x="0" y="0"/>
              <wp:positionH relativeFrom="column">
                <wp:posOffset>-3175</wp:posOffset>
              </wp:positionH>
              <wp:positionV relativeFrom="paragraph">
                <wp:posOffset>54610</wp:posOffset>
              </wp:positionV>
              <wp:extent cx="5737860" cy="4445"/>
              <wp:effectExtent l="0" t="0" r="15240" b="33655"/>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114B"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" strokecolor="blue"/>
          </w:pict>
        </mc:Fallback>
      </mc:AlternateContent>
    </w:r>
    <w:r>
      <w:tab/>
    </w:r>
  </w:p>
  <w:p w14:paraId="35ED7A5B" w14:textId="77777777" w:rsidR="008D3C18" w:rsidRPr="00765E0D" w:rsidRDefault="008D3C18" w:rsidP="008D3C18">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27BD2F1" w14:textId="77777777" w:rsidR="008D3C18" w:rsidRDefault="008D3C18" w:rsidP="008D3C18">
    <w:pPr>
      <w:jc w:val="center"/>
      <w:rPr>
        <w:sz w:val="18"/>
        <w:szCs w:val="18"/>
      </w:rPr>
    </w:pPr>
    <w:r w:rsidRPr="00765E0D">
      <w:rPr>
        <w:sz w:val="18"/>
        <w:szCs w:val="18"/>
      </w:rPr>
      <w:t>Tel: (206) 684-</w:t>
    </w:r>
    <w:r>
      <w:rPr>
        <w:sz w:val="18"/>
        <w:szCs w:val="18"/>
      </w:rPr>
      <w:t>4524   Tel: (206) 684-5000   Fax: (206) 684-3272</w:t>
    </w:r>
  </w:p>
  <w:p w14:paraId="1358583F" w14:textId="77777777" w:rsidR="008D3C18" w:rsidRPr="007026C5" w:rsidRDefault="008D3C18" w:rsidP="008D3C18">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3F3E238E" w14:textId="77777777" w:rsidR="008D3C18" w:rsidRPr="00765E0D" w:rsidRDefault="008D3C18" w:rsidP="008D3C18">
    <w:pPr>
      <w:jc w:val="center"/>
      <w:rPr>
        <w:sz w:val="18"/>
        <w:szCs w:val="18"/>
      </w:rPr>
    </w:pPr>
    <w:r>
      <w:rPr>
        <w:sz w:val="18"/>
        <w:szCs w:val="18"/>
      </w:rPr>
      <w:t>An equal opportunity employer. Accommodations for people with disabilities provided on request.</w:t>
    </w:r>
  </w:p>
  <w:p w14:paraId="0B7A20AB" w14:textId="77777777" w:rsidR="008D3C18" w:rsidRDefault="008D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37ED" w14:textId="77777777" w:rsidR="00D8567B" w:rsidRDefault="00D8567B" w:rsidP="00D8567B">
      <w:r>
        <w:separator/>
      </w:r>
    </w:p>
  </w:footnote>
  <w:footnote w:type="continuationSeparator" w:id="0">
    <w:p w14:paraId="3B346299" w14:textId="77777777"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7915" w14:textId="77777777" w:rsidR="00BE3E90" w:rsidRDefault="00BE3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B2BF" w14:textId="58C04CD2" w:rsidR="00BE3E90" w:rsidRDefault="00BE3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E03D" w14:textId="77777777" w:rsidR="00190810" w:rsidRPr="00BA4DA5" w:rsidRDefault="00190810" w:rsidP="00190810">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704" behindDoc="0" locked="0" layoutInCell="1" allowOverlap="1" wp14:anchorId="418ACEB3" wp14:editId="05287F33">
          <wp:simplePos x="0" y="0"/>
          <wp:positionH relativeFrom="margin">
            <wp:posOffset>-504825</wp:posOffset>
          </wp:positionH>
          <wp:positionV relativeFrom="margin">
            <wp:posOffset>-1209675</wp:posOffset>
          </wp:positionV>
          <wp:extent cx="983412" cy="974535"/>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7C033DED" w14:textId="77777777" w:rsidR="00190810" w:rsidRPr="00BA4DA5" w:rsidRDefault="00190810" w:rsidP="00190810">
    <w:pPr>
      <w:pStyle w:val="NoSpacing"/>
      <w:rPr>
        <w:rFonts w:ascii="Times New Roman" w:eastAsia="Cambria" w:hAnsi="Times New Roman" w:cs="Times New Roman"/>
        <w:bCs/>
        <w:sz w:val="24"/>
        <w:szCs w:val="24"/>
      </w:rPr>
    </w:pPr>
    <w:r>
      <w:rPr>
        <w:rFonts w:ascii="Times New Roman" w:eastAsia="Cambria" w:hAnsi="Times New Roman" w:cs="Times New Roman"/>
        <w:bCs/>
        <w:sz w:val="24"/>
        <w:szCs w:val="24"/>
      </w:rPr>
      <w:t>Jenny A. Durkan</w:t>
    </w:r>
    <w:r w:rsidRPr="00BA4DA5">
      <w:rPr>
        <w:rFonts w:ascii="Times New Roman" w:eastAsia="Cambria" w:hAnsi="Times New Roman" w:cs="Times New Roman"/>
        <w:bCs/>
        <w:sz w:val="24"/>
        <w:szCs w:val="24"/>
      </w:rPr>
      <w:t>, Mayor</w:t>
    </w:r>
  </w:p>
  <w:p w14:paraId="236BAF07" w14:textId="77777777" w:rsidR="00190810" w:rsidRPr="00BA4DA5" w:rsidRDefault="00190810" w:rsidP="00190810">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728" behindDoc="0" locked="0" layoutInCell="1" allowOverlap="1" wp14:anchorId="7DA476A7" wp14:editId="2968EE8A">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69A5B475" id="Straight Connector 1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752651D1" w14:textId="77777777" w:rsidR="00190810" w:rsidRPr="00BA4DA5" w:rsidRDefault="00190810" w:rsidP="00190810">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Pr="00BA4DA5">
      <w:rPr>
        <w:rFonts w:ascii="Times New Roman" w:eastAsia="Cambria" w:hAnsi="Times New Roman" w:cs="Times New Roman"/>
        <w:b/>
        <w:bCs/>
        <w:sz w:val="28"/>
        <w:szCs w:val="28"/>
      </w:rPr>
      <w:t>Department of Transportation</w:t>
    </w:r>
  </w:p>
  <w:p w14:paraId="5A1DBA8E" w14:textId="77777777" w:rsidR="00190810" w:rsidRPr="00A427E9" w:rsidRDefault="00190810" w:rsidP="00190810">
    <w:pPr>
      <w:pStyle w:val="NoSpacing"/>
      <w:rPr>
        <w:rFonts w:eastAsia="Cambria"/>
        <w:bCs/>
      </w:rPr>
    </w:pPr>
    <w:r>
      <w:rPr>
        <w:rFonts w:ascii="Times New Roman" w:eastAsia="Cambria" w:hAnsi="Times New Roman" w:cs="Times New Roman"/>
        <w:bCs/>
      </w:rPr>
      <w:t xml:space="preserve">         Sam Zimbabwe</w:t>
    </w:r>
    <w:r w:rsidRPr="00BA4DA5">
      <w:rPr>
        <w:rFonts w:ascii="Times New Roman" w:eastAsia="Cambria" w:hAnsi="Times New Roman" w:cs="Times New Roman"/>
        <w:bCs/>
      </w:rPr>
      <w:t>, Director</w:t>
    </w:r>
  </w:p>
  <w:p w14:paraId="16A4E511" w14:textId="77777777" w:rsidR="00190810" w:rsidRDefault="0019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11.25pt;height:11.25pt" o:bullet="t">
        <v:imagedata r:id="rId1" o:title="msoE3EE"/>
      </v:shape>
    </w:pict>
  </w:numPicBullet>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3A21394"/>
    <w:multiLevelType w:val="hybridMultilevel"/>
    <w:tmpl w:val="90103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1078AF"/>
    <w:multiLevelType w:val="hybridMultilevel"/>
    <w:tmpl w:val="8BBAD1B0"/>
    <w:lvl w:ilvl="0" w:tplc="CDE0B5EA">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0D0EEC"/>
    <w:multiLevelType w:val="hybridMultilevel"/>
    <w:tmpl w:val="DE3E8A7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5C13F4"/>
    <w:multiLevelType w:val="hybridMultilevel"/>
    <w:tmpl w:val="8B825EA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0"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6966081"/>
    <w:multiLevelType w:val="hybridMultilevel"/>
    <w:tmpl w:val="10920376"/>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7601D31"/>
    <w:multiLevelType w:val="hybridMultilevel"/>
    <w:tmpl w:val="E69481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CE1E57"/>
    <w:multiLevelType w:val="hybridMultilevel"/>
    <w:tmpl w:val="46BA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FCE077D"/>
    <w:multiLevelType w:val="hybridMultilevel"/>
    <w:tmpl w:val="2B5025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9505590"/>
    <w:multiLevelType w:val="hybridMultilevel"/>
    <w:tmpl w:val="82906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F3E32D4"/>
    <w:multiLevelType w:val="hybridMultilevel"/>
    <w:tmpl w:val="7D8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DA95483"/>
    <w:multiLevelType w:val="hybridMultilevel"/>
    <w:tmpl w:val="3842A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33"/>
  </w:num>
  <w:num w:numId="3">
    <w:abstractNumId w:val="24"/>
  </w:num>
  <w:num w:numId="4">
    <w:abstractNumId w:val="16"/>
  </w:num>
  <w:num w:numId="5">
    <w:abstractNumId w:val="28"/>
  </w:num>
  <w:num w:numId="6">
    <w:abstractNumId w:val="22"/>
  </w:num>
  <w:num w:numId="7">
    <w:abstractNumId w:val="23"/>
  </w:num>
  <w:num w:numId="8">
    <w:abstractNumId w:val="19"/>
  </w:num>
  <w:num w:numId="9">
    <w:abstractNumId w:val="13"/>
  </w:num>
  <w:num w:numId="10">
    <w:abstractNumId w:val="12"/>
  </w:num>
  <w:num w:numId="11">
    <w:abstractNumId w:val="36"/>
  </w:num>
  <w:num w:numId="12">
    <w:abstractNumId w:val="35"/>
  </w:num>
  <w:num w:numId="13">
    <w:abstractNumId w:val="11"/>
  </w:num>
  <w:num w:numId="14">
    <w:abstractNumId w:val="31"/>
  </w:num>
  <w:num w:numId="15">
    <w:abstractNumId w:val="8"/>
  </w:num>
  <w:num w:numId="16">
    <w:abstractNumId w:val="29"/>
  </w:num>
  <w:num w:numId="17">
    <w:abstractNumId w:val="1"/>
  </w:num>
  <w:num w:numId="18">
    <w:abstractNumId w:val="21"/>
  </w:num>
  <w:num w:numId="19">
    <w:abstractNumId w:val="34"/>
  </w:num>
  <w:num w:numId="20">
    <w:abstractNumId w:val="14"/>
  </w:num>
  <w:num w:numId="21">
    <w:abstractNumId w:val="10"/>
  </w:num>
  <w:num w:numId="22">
    <w:abstractNumId w:val="6"/>
  </w:num>
  <w:num w:numId="23">
    <w:abstractNumId w:val="4"/>
  </w:num>
  <w:num w:numId="24">
    <w:abstractNumId w:val="9"/>
  </w:num>
  <w:num w:numId="25">
    <w:abstractNumId w:val="26"/>
  </w:num>
  <w:num w:numId="26">
    <w:abstractNumId w:val="0"/>
  </w:num>
  <w:num w:numId="27">
    <w:abstractNumId w:val="3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num>
  <w:num w:numId="31">
    <w:abstractNumId w:val="32"/>
  </w:num>
  <w:num w:numId="32">
    <w:abstractNumId w:val="2"/>
  </w:num>
  <w:num w:numId="33">
    <w:abstractNumId w:val="7"/>
  </w:num>
  <w:num w:numId="34">
    <w:abstractNumId w:val="18"/>
  </w:num>
  <w:num w:numId="35">
    <w:abstractNumId w:val="25"/>
  </w:num>
  <w:num w:numId="36">
    <w:abstractNumId w:val="1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60F9"/>
    <w:rsid w:val="00006D5F"/>
    <w:rsid w:val="0001082F"/>
    <w:rsid w:val="0002291D"/>
    <w:rsid w:val="00023B54"/>
    <w:rsid w:val="000242FD"/>
    <w:rsid w:val="00024EAD"/>
    <w:rsid w:val="00030DBF"/>
    <w:rsid w:val="00034E26"/>
    <w:rsid w:val="00040D7D"/>
    <w:rsid w:val="00042FB3"/>
    <w:rsid w:val="0004347A"/>
    <w:rsid w:val="000449BC"/>
    <w:rsid w:val="0004701B"/>
    <w:rsid w:val="000473B2"/>
    <w:rsid w:val="00052FB6"/>
    <w:rsid w:val="00053E08"/>
    <w:rsid w:val="00055C6A"/>
    <w:rsid w:val="000733D1"/>
    <w:rsid w:val="00087257"/>
    <w:rsid w:val="000A7C1C"/>
    <w:rsid w:val="000C3673"/>
    <w:rsid w:val="000C5A73"/>
    <w:rsid w:val="000C6750"/>
    <w:rsid w:val="000C6996"/>
    <w:rsid w:val="000E19E9"/>
    <w:rsid w:val="000E38E9"/>
    <w:rsid w:val="000F4068"/>
    <w:rsid w:val="001119C1"/>
    <w:rsid w:val="00121135"/>
    <w:rsid w:val="00124201"/>
    <w:rsid w:val="00125AFC"/>
    <w:rsid w:val="00127F7E"/>
    <w:rsid w:val="001379D4"/>
    <w:rsid w:val="00137E84"/>
    <w:rsid w:val="00140125"/>
    <w:rsid w:val="001402CA"/>
    <w:rsid w:val="00147C6E"/>
    <w:rsid w:val="0015182C"/>
    <w:rsid w:val="00154AAF"/>
    <w:rsid w:val="0015572F"/>
    <w:rsid w:val="001576E6"/>
    <w:rsid w:val="00167F78"/>
    <w:rsid w:val="00170E24"/>
    <w:rsid w:val="001728D9"/>
    <w:rsid w:val="00172CAB"/>
    <w:rsid w:val="001744F8"/>
    <w:rsid w:val="00175373"/>
    <w:rsid w:val="00181391"/>
    <w:rsid w:val="00184291"/>
    <w:rsid w:val="00184343"/>
    <w:rsid w:val="00190810"/>
    <w:rsid w:val="00190EF4"/>
    <w:rsid w:val="00194018"/>
    <w:rsid w:val="001A6D3F"/>
    <w:rsid w:val="001A7D69"/>
    <w:rsid w:val="001B1B73"/>
    <w:rsid w:val="001B50FE"/>
    <w:rsid w:val="001C656B"/>
    <w:rsid w:val="001C69DF"/>
    <w:rsid w:val="001C7CE6"/>
    <w:rsid w:val="001D116C"/>
    <w:rsid w:val="001D680A"/>
    <w:rsid w:val="001E12EA"/>
    <w:rsid w:val="001E12F9"/>
    <w:rsid w:val="001E50DD"/>
    <w:rsid w:val="001E6F66"/>
    <w:rsid w:val="001F167E"/>
    <w:rsid w:val="001F382B"/>
    <w:rsid w:val="001F4E3F"/>
    <w:rsid w:val="001F6179"/>
    <w:rsid w:val="001F7802"/>
    <w:rsid w:val="0020084E"/>
    <w:rsid w:val="00201CC0"/>
    <w:rsid w:val="00203145"/>
    <w:rsid w:val="00206947"/>
    <w:rsid w:val="0021232C"/>
    <w:rsid w:val="0021616C"/>
    <w:rsid w:val="00220995"/>
    <w:rsid w:val="002275DE"/>
    <w:rsid w:val="00227C76"/>
    <w:rsid w:val="00233EDD"/>
    <w:rsid w:val="002372B0"/>
    <w:rsid w:val="0024442E"/>
    <w:rsid w:val="0025216B"/>
    <w:rsid w:val="0025443C"/>
    <w:rsid w:val="0026065C"/>
    <w:rsid w:val="00261506"/>
    <w:rsid w:val="00267707"/>
    <w:rsid w:val="00277241"/>
    <w:rsid w:val="00277E8A"/>
    <w:rsid w:val="0028598A"/>
    <w:rsid w:val="002921A5"/>
    <w:rsid w:val="002952BA"/>
    <w:rsid w:val="00295367"/>
    <w:rsid w:val="002A1393"/>
    <w:rsid w:val="002A2853"/>
    <w:rsid w:val="002A4EB1"/>
    <w:rsid w:val="002B4D36"/>
    <w:rsid w:val="002B72D9"/>
    <w:rsid w:val="002C3C55"/>
    <w:rsid w:val="002D0A3F"/>
    <w:rsid w:val="002F2A61"/>
    <w:rsid w:val="002F4FCE"/>
    <w:rsid w:val="00301115"/>
    <w:rsid w:val="003066D3"/>
    <w:rsid w:val="00313A21"/>
    <w:rsid w:val="00313FFC"/>
    <w:rsid w:val="0032009D"/>
    <w:rsid w:val="00320E2E"/>
    <w:rsid w:val="00323403"/>
    <w:rsid w:val="00332E8F"/>
    <w:rsid w:val="00340C41"/>
    <w:rsid w:val="003544F5"/>
    <w:rsid w:val="003557FD"/>
    <w:rsid w:val="0035732E"/>
    <w:rsid w:val="0036709E"/>
    <w:rsid w:val="0037166B"/>
    <w:rsid w:val="00381A2F"/>
    <w:rsid w:val="00382394"/>
    <w:rsid w:val="00387DE9"/>
    <w:rsid w:val="00390453"/>
    <w:rsid w:val="003932A1"/>
    <w:rsid w:val="00393C03"/>
    <w:rsid w:val="003970B3"/>
    <w:rsid w:val="003A58F3"/>
    <w:rsid w:val="003B5D26"/>
    <w:rsid w:val="003C44E6"/>
    <w:rsid w:val="003C5E87"/>
    <w:rsid w:val="003C6E3D"/>
    <w:rsid w:val="003C7C1F"/>
    <w:rsid w:val="003C7E47"/>
    <w:rsid w:val="003D1B7D"/>
    <w:rsid w:val="003D5104"/>
    <w:rsid w:val="003E5960"/>
    <w:rsid w:val="003E6E3C"/>
    <w:rsid w:val="003F1FAC"/>
    <w:rsid w:val="003F25B6"/>
    <w:rsid w:val="003F2DC8"/>
    <w:rsid w:val="003F62C4"/>
    <w:rsid w:val="003F67FB"/>
    <w:rsid w:val="003F6975"/>
    <w:rsid w:val="00410698"/>
    <w:rsid w:val="00410D80"/>
    <w:rsid w:val="00413371"/>
    <w:rsid w:val="00415C17"/>
    <w:rsid w:val="00430DDE"/>
    <w:rsid w:val="0043235B"/>
    <w:rsid w:val="004343A9"/>
    <w:rsid w:val="004346E6"/>
    <w:rsid w:val="0044155A"/>
    <w:rsid w:val="00441670"/>
    <w:rsid w:val="004627B3"/>
    <w:rsid w:val="00464E5D"/>
    <w:rsid w:val="00474212"/>
    <w:rsid w:val="00475787"/>
    <w:rsid w:val="00476742"/>
    <w:rsid w:val="00485819"/>
    <w:rsid w:val="004913B8"/>
    <w:rsid w:val="004A6B1D"/>
    <w:rsid w:val="004B3B54"/>
    <w:rsid w:val="004B50A9"/>
    <w:rsid w:val="004C294B"/>
    <w:rsid w:val="004E022F"/>
    <w:rsid w:val="004E0A95"/>
    <w:rsid w:val="004F20AF"/>
    <w:rsid w:val="00501EF4"/>
    <w:rsid w:val="00502516"/>
    <w:rsid w:val="0051148A"/>
    <w:rsid w:val="00515410"/>
    <w:rsid w:val="00516203"/>
    <w:rsid w:val="00530040"/>
    <w:rsid w:val="0053029A"/>
    <w:rsid w:val="0053037B"/>
    <w:rsid w:val="00536841"/>
    <w:rsid w:val="00541ACF"/>
    <w:rsid w:val="00550DF4"/>
    <w:rsid w:val="00561470"/>
    <w:rsid w:val="005615A1"/>
    <w:rsid w:val="0056369B"/>
    <w:rsid w:val="00567656"/>
    <w:rsid w:val="00572853"/>
    <w:rsid w:val="00572A3F"/>
    <w:rsid w:val="00582CE6"/>
    <w:rsid w:val="00586864"/>
    <w:rsid w:val="005A570E"/>
    <w:rsid w:val="005A6C15"/>
    <w:rsid w:val="005A7678"/>
    <w:rsid w:val="005B1A93"/>
    <w:rsid w:val="005B3F41"/>
    <w:rsid w:val="005B6287"/>
    <w:rsid w:val="005C5FAC"/>
    <w:rsid w:val="005D05C4"/>
    <w:rsid w:val="005D368A"/>
    <w:rsid w:val="005F08A6"/>
    <w:rsid w:val="005F2799"/>
    <w:rsid w:val="005F3412"/>
    <w:rsid w:val="005F383D"/>
    <w:rsid w:val="00627951"/>
    <w:rsid w:val="00633831"/>
    <w:rsid w:val="006341C7"/>
    <w:rsid w:val="006407D5"/>
    <w:rsid w:val="00656685"/>
    <w:rsid w:val="006619AB"/>
    <w:rsid w:val="00662FE0"/>
    <w:rsid w:val="00666126"/>
    <w:rsid w:val="006743C0"/>
    <w:rsid w:val="00676357"/>
    <w:rsid w:val="00677407"/>
    <w:rsid w:val="00677ABC"/>
    <w:rsid w:val="006839E5"/>
    <w:rsid w:val="00687D56"/>
    <w:rsid w:val="006940E5"/>
    <w:rsid w:val="006A3350"/>
    <w:rsid w:val="006B1049"/>
    <w:rsid w:val="006B2173"/>
    <w:rsid w:val="006B226F"/>
    <w:rsid w:val="006C613C"/>
    <w:rsid w:val="006D0A11"/>
    <w:rsid w:val="006D57C8"/>
    <w:rsid w:val="006E187B"/>
    <w:rsid w:val="006E565F"/>
    <w:rsid w:val="006F0FE9"/>
    <w:rsid w:val="006F3267"/>
    <w:rsid w:val="006F5D36"/>
    <w:rsid w:val="006F710D"/>
    <w:rsid w:val="00701C3B"/>
    <w:rsid w:val="007022C1"/>
    <w:rsid w:val="0070429F"/>
    <w:rsid w:val="00711297"/>
    <w:rsid w:val="00713717"/>
    <w:rsid w:val="007155A0"/>
    <w:rsid w:val="00726D24"/>
    <w:rsid w:val="00730140"/>
    <w:rsid w:val="00735960"/>
    <w:rsid w:val="0073665E"/>
    <w:rsid w:val="0074170C"/>
    <w:rsid w:val="00752836"/>
    <w:rsid w:val="00753A10"/>
    <w:rsid w:val="00754073"/>
    <w:rsid w:val="007540DD"/>
    <w:rsid w:val="00763EA5"/>
    <w:rsid w:val="0076606A"/>
    <w:rsid w:val="007667A3"/>
    <w:rsid w:val="00767015"/>
    <w:rsid w:val="00776613"/>
    <w:rsid w:val="007800E3"/>
    <w:rsid w:val="007869C0"/>
    <w:rsid w:val="007905AA"/>
    <w:rsid w:val="00795AF3"/>
    <w:rsid w:val="007A0C33"/>
    <w:rsid w:val="007C0A23"/>
    <w:rsid w:val="007C5FA3"/>
    <w:rsid w:val="007D076F"/>
    <w:rsid w:val="007D2A1C"/>
    <w:rsid w:val="007E6E1F"/>
    <w:rsid w:val="007F1D16"/>
    <w:rsid w:val="007F4EF9"/>
    <w:rsid w:val="007F6C77"/>
    <w:rsid w:val="00813B62"/>
    <w:rsid w:val="00820DF6"/>
    <w:rsid w:val="008246DB"/>
    <w:rsid w:val="00826578"/>
    <w:rsid w:val="008460B7"/>
    <w:rsid w:val="008466CB"/>
    <w:rsid w:val="008626E6"/>
    <w:rsid w:val="00865E3E"/>
    <w:rsid w:val="00871BF3"/>
    <w:rsid w:val="00874724"/>
    <w:rsid w:val="008759E6"/>
    <w:rsid w:val="00875E8D"/>
    <w:rsid w:val="0087707C"/>
    <w:rsid w:val="00883F7C"/>
    <w:rsid w:val="00887928"/>
    <w:rsid w:val="00897469"/>
    <w:rsid w:val="008A2415"/>
    <w:rsid w:val="008A37D6"/>
    <w:rsid w:val="008A75B7"/>
    <w:rsid w:val="008B01AE"/>
    <w:rsid w:val="008B5B97"/>
    <w:rsid w:val="008B68ED"/>
    <w:rsid w:val="008B6B65"/>
    <w:rsid w:val="008C69CC"/>
    <w:rsid w:val="008D1AD7"/>
    <w:rsid w:val="008D237A"/>
    <w:rsid w:val="008D2382"/>
    <w:rsid w:val="008D3C18"/>
    <w:rsid w:val="008D3C4D"/>
    <w:rsid w:val="008D7BDF"/>
    <w:rsid w:val="008E3282"/>
    <w:rsid w:val="008F0697"/>
    <w:rsid w:val="008F40B3"/>
    <w:rsid w:val="008F6976"/>
    <w:rsid w:val="00915144"/>
    <w:rsid w:val="00920C82"/>
    <w:rsid w:val="009222C7"/>
    <w:rsid w:val="00922B72"/>
    <w:rsid w:val="00926949"/>
    <w:rsid w:val="00926D5A"/>
    <w:rsid w:val="00926DCA"/>
    <w:rsid w:val="0093535F"/>
    <w:rsid w:val="009367E4"/>
    <w:rsid w:val="00936A8C"/>
    <w:rsid w:val="00944B71"/>
    <w:rsid w:val="00952F21"/>
    <w:rsid w:val="0095592E"/>
    <w:rsid w:val="0096286D"/>
    <w:rsid w:val="00964021"/>
    <w:rsid w:val="0097370C"/>
    <w:rsid w:val="00973B2E"/>
    <w:rsid w:val="00973BA8"/>
    <w:rsid w:val="00975342"/>
    <w:rsid w:val="0097597A"/>
    <w:rsid w:val="00980266"/>
    <w:rsid w:val="00987AE4"/>
    <w:rsid w:val="0099385A"/>
    <w:rsid w:val="00993C75"/>
    <w:rsid w:val="009959A5"/>
    <w:rsid w:val="009A06C7"/>
    <w:rsid w:val="009A2DB9"/>
    <w:rsid w:val="009A3F77"/>
    <w:rsid w:val="009B1E08"/>
    <w:rsid w:val="009B23B0"/>
    <w:rsid w:val="009B4A04"/>
    <w:rsid w:val="009B51AA"/>
    <w:rsid w:val="009B7F1B"/>
    <w:rsid w:val="009C4C82"/>
    <w:rsid w:val="009D248D"/>
    <w:rsid w:val="009D2B45"/>
    <w:rsid w:val="009E4161"/>
    <w:rsid w:val="009F6D95"/>
    <w:rsid w:val="00A043DB"/>
    <w:rsid w:val="00A37233"/>
    <w:rsid w:val="00A40357"/>
    <w:rsid w:val="00A422C2"/>
    <w:rsid w:val="00A42B00"/>
    <w:rsid w:val="00A47772"/>
    <w:rsid w:val="00A51E81"/>
    <w:rsid w:val="00A528E6"/>
    <w:rsid w:val="00A57E01"/>
    <w:rsid w:val="00A673D1"/>
    <w:rsid w:val="00A67C50"/>
    <w:rsid w:val="00A741F6"/>
    <w:rsid w:val="00A7425C"/>
    <w:rsid w:val="00A838AC"/>
    <w:rsid w:val="00A83B6B"/>
    <w:rsid w:val="00A91EBD"/>
    <w:rsid w:val="00AA7E66"/>
    <w:rsid w:val="00AB3D6B"/>
    <w:rsid w:val="00AC3CAC"/>
    <w:rsid w:val="00AC62AB"/>
    <w:rsid w:val="00AD63D6"/>
    <w:rsid w:val="00AE3CEA"/>
    <w:rsid w:val="00AE5717"/>
    <w:rsid w:val="00AF7540"/>
    <w:rsid w:val="00B078A0"/>
    <w:rsid w:val="00B079E7"/>
    <w:rsid w:val="00B10442"/>
    <w:rsid w:val="00B17819"/>
    <w:rsid w:val="00B227F9"/>
    <w:rsid w:val="00B2758A"/>
    <w:rsid w:val="00B3444A"/>
    <w:rsid w:val="00B52D84"/>
    <w:rsid w:val="00B71694"/>
    <w:rsid w:val="00B7789C"/>
    <w:rsid w:val="00B84268"/>
    <w:rsid w:val="00B936DD"/>
    <w:rsid w:val="00BA1864"/>
    <w:rsid w:val="00BA4DA5"/>
    <w:rsid w:val="00BA69AC"/>
    <w:rsid w:val="00BA767A"/>
    <w:rsid w:val="00BB1061"/>
    <w:rsid w:val="00BB31D9"/>
    <w:rsid w:val="00BB6B9B"/>
    <w:rsid w:val="00BC246A"/>
    <w:rsid w:val="00BC73BA"/>
    <w:rsid w:val="00BD649C"/>
    <w:rsid w:val="00BE3197"/>
    <w:rsid w:val="00BE3E90"/>
    <w:rsid w:val="00BE578C"/>
    <w:rsid w:val="00BF2184"/>
    <w:rsid w:val="00BF2B67"/>
    <w:rsid w:val="00BF6F36"/>
    <w:rsid w:val="00BF786D"/>
    <w:rsid w:val="00C04B29"/>
    <w:rsid w:val="00C07541"/>
    <w:rsid w:val="00C0775C"/>
    <w:rsid w:val="00C155FB"/>
    <w:rsid w:val="00C17C43"/>
    <w:rsid w:val="00C2004C"/>
    <w:rsid w:val="00C26D79"/>
    <w:rsid w:val="00C31109"/>
    <w:rsid w:val="00C32450"/>
    <w:rsid w:val="00C34341"/>
    <w:rsid w:val="00C45334"/>
    <w:rsid w:val="00C50683"/>
    <w:rsid w:val="00C57F2F"/>
    <w:rsid w:val="00C60069"/>
    <w:rsid w:val="00C63C64"/>
    <w:rsid w:val="00C63EBC"/>
    <w:rsid w:val="00C64345"/>
    <w:rsid w:val="00C65839"/>
    <w:rsid w:val="00C75BD5"/>
    <w:rsid w:val="00C84222"/>
    <w:rsid w:val="00CA0D45"/>
    <w:rsid w:val="00CA4177"/>
    <w:rsid w:val="00CA4F69"/>
    <w:rsid w:val="00CA5CFB"/>
    <w:rsid w:val="00CB367B"/>
    <w:rsid w:val="00CB3A74"/>
    <w:rsid w:val="00CB4D5E"/>
    <w:rsid w:val="00CC1A6A"/>
    <w:rsid w:val="00CC64A8"/>
    <w:rsid w:val="00CE3E71"/>
    <w:rsid w:val="00CE5EEC"/>
    <w:rsid w:val="00CF4C78"/>
    <w:rsid w:val="00CF6CD6"/>
    <w:rsid w:val="00D02D97"/>
    <w:rsid w:val="00D06966"/>
    <w:rsid w:val="00D149AC"/>
    <w:rsid w:val="00D14B64"/>
    <w:rsid w:val="00D174F8"/>
    <w:rsid w:val="00D25535"/>
    <w:rsid w:val="00D25DAD"/>
    <w:rsid w:val="00D4401A"/>
    <w:rsid w:val="00D510D9"/>
    <w:rsid w:val="00D66654"/>
    <w:rsid w:val="00D709C7"/>
    <w:rsid w:val="00D7272C"/>
    <w:rsid w:val="00D7276D"/>
    <w:rsid w:val="00D76067"/>
    <w:rsid w:val="00D814EB"/>
    <w:rsid w:val="00D8567B"/>
    <w:rsid w:val="00D9385D"/>
    <w:rsid w:val="00D95226"/>
    <w:rsid w:val="00DA2227"/>
    <w:rsid w:val="00DA7771"/>
    <w:rsid w:val="00DB042D"/>
    <w:rsid w:val="00DB19D2"/>
    <w:rsid w:val="00DB73CB"/>
    <w:rsid w:val="00DC144D"/>
    <w:rsid w:val="00DC1BF5"/>
    <w:rsid w:val="00DC1F31"/>
    <w:rsid w:val="00DC2AA4"/>
    <w:rsid w:val="00DC47FB"/>
    <w:rsid w:val="00DC679A"/>
    <w:rsid w:val="00DC6CC1"/>
    <w:rsid w:val="00DC79EA"/>
    <w:rsid w:val="00DD174D"/>
    <w:rsid w:val="00DD1B53"/>
    <w:rsid w:val="00DD1BD4"/>
    <w:rsid w:val="00DE06A5"/>
    <w:rsid w:val="00DE1FF3"/>
    <w:rsid w:val="00DE22E4"/>
    <w:rsid w:val="00E01B18"/>
    <w:rsid w:val="00E0415C"/>
    <w:rsid w:val="00E05A03"/>
    <w:rsid w:val="00E06BC4"/>
    <w:rsid w:val="00E16B53"/>
    <w:rsid w:val="00E176D2"/>
    <w:rsid w:val="00E32252"/>
    <w:rsid w:val="00E3595A"/>
    <w:rsid w:val="00E727BC"/>
    <w:rsid w:val="00E758C6"/>
    <w:rsid w:val="00E90BE4"/>
    <w:rsid w:val="00EA38D2"/>
    <w:rsid w:val="00EA3AB8"/>
    <w:rsid w:val="00EA3FA0"/>
    <w:rsid w:val="00EA43E7"/>
    <w:rsid w:val="00EA600D"/>
    <w:rsid w:val="00EB1DFC"/>
    <w:rsid w:val="00EC5143"/>
    <w:rsid w:val="00EC7B9E"/>
    <w:rsid w:val="00ED7AC5"/>
    <w:rsid w:val="00EE6393"/>
    <w:rsid w:val="00EE66B6"/>
    <w:rsid w:val="00F03FAF"/>
    <w:rsid w:val="00F05B3A"/>
    <w:rsid w:val="00F07219"/>
    <w:rsid w:val="00F17784"/>
    <w:rsid w:val="00F21C95"/>
    <w:rsid w:val="00F22AF7"/>
    <w:rsid w:val="00F22F2D"/>
    <w:rsid w:val="00F2408C"/>
    <w:rsid w:val="00F246DD"/>
    <w:rsid w:val="00F24FE5"/>
    <w:rsid w:val="00F26644"/>
    <w:rsid w:val="00F3043A"/>
    <w:rsid w:val="00F30477"/>
    <w:rsid w:val="00F30896"/>
    <w:rsid w:val="00F44B7C"/>
    <w:rsid w:val="00F4763D"/>
    <w:rsid w:val="00F628B5"/>
    <w:rsid w:val="00F62F5A"/>
    <w:rsid w:val="00F83C03"/>
    <w:rsid w:val="00F8558E"/>
    <w:rsid w:val="00F85A40"/>
    <w:rsid w:val="00F87579"/>
    <w:rsid w:val="00FA44EB"/>
    <w:rsid w:val="00FA7DE5"/>
    <w:rsid w:val="00FB00B7"/>
    <w:rsid w:val="00FB5135"/>
    <w:rsid w:val="00FC39A0"/>
    <w:rsid w:val="00FD0ED6"/>
    <w:rsid w:val="00FD3796"/>
    <w:rsid w:val="00FD44B1"/>
    <w:rsid w:val="00FE694C"/>
    <w:rsid w:val="00FF485D"/>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3"/>
    <o:shapelayout v:ext="edit">
      <o:idmap v:ext="edit" data="2"/>
    </o:shapelayout>
  </w:shapeDefaults>
  <w:decimalSymbol w:val="."/>
  <w:listSeparator w:val=","/>
  <w14:docId w14:val="584F109B"/>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 w:type="character" w:styleId="Hyperlink">
    <w:name w:val="Hyperlink"/>
    <w:basedOn w:val="DefaultParagraphFont"/>
    <w:uiPriority w:val="99"/>
    <w:unhideWhenUsed/>
    <w:rsid w:val="00730140"/>
    <w:rPr>
      <w:color w:val="0563C1" w:themeColor="hyperlink"/>
      <w:u w:val="single"/>
    </w:rPr>
  </w:style>
  <w:style w:type="character" w:styleId="UnresolvedMention">
    <w:name w:val="Unresolved Mention"/>
    <w:basedOn w:val="DefaultParagraphFont"/>
    <w:uiPriority w:val="99"/>
    <w:semiHidden/>
    <w:unhideWhenUsed/>
    <w:rsid w:val="00730140"/>
    <w:rPr>
      <w:color w:val="605E5C"/>
      <w:shd w:val="clear" w:color="auto" w:fill="E1DFDD"/>
    </w:rPr>
  </w:style>
  <w:style w:type="table" w:styleId="TableGrid">
    <w:name w:val="Table Grid"/>
    <w:basedOn w:val="TableNormal"/>
    <w:uiPriority w:val="39"/>
    <w:rsid w:val="00AE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rsid w:val="00C07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gov/transportation/projects-and-programs/current-projects/georgetown-to-south-park-conne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0" ma:contentTypeDescription="Create a new document." ma:contentTypeScope="" ma:versionID="293bbed684704181e971941ae24f2b3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E1BC-AF28-44A7-A78D-3A761C33AE4D}"/>
</file>

<file path=customXml/itemProps2.xml><?xml version="1.0" encoding="utf-8"?>
<ds:datastoreItem xmlns:ds="http://schemas.openxmlformats.org/officeDocument/2006/customXml" ds:itemID="{CB0CDEF7-CE65-4568-9885-D7C44CA393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2F9545-A50C-4215-988A-19D0C0EC8A59}">
  <ds:schemaRefs>
    <ds:schemaRef ds:uri="http://schemas.microsoft.com/sharepoint/v3/contenttype/forms"/>
  </ds:schemaRefs>
</ds:datastoreItem>
</file>

<file path=customXml/itemProps4.xml><?xml version="1.0" encoding="utf-8"?>
<ds:datastoreItem xmlns:ds="http://schemas.openxmlformats.org/officeDocument/2006/customXml" ds:itemID="{D1538A9C-D9EE-430D-8E15-EA8270A3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Tate, Treysea</cp:lastModifiedBy>
  <cp:revision>362</cp:revision>
  <cp:lastPrinted>2016-10-06T16:14:00Z</cp:lastPrinted>
  <dcterms:created xsi:type="dcterms:W3CDTF">2020-04-27T17:31:00Z</dcterms:created>
  <dcterms:modified xsi:type="dcterms:W3CDTF">2020-04-30T22:11:00Z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