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3F" w:rsidRPr="002D2911" w:rsidRDefault="00861F3F" w:rsidP="00861F3F">
      <w:pPr>
        <w:spacing w:before="100" w:beforeAutospacing="1" w:after="100" w:afterAutospacing="1"/>
        <w:rPr>
          <w:rFonts w:ascii="Calibri" w:hAnsi="Calibri"/>
          <w:b/>
          <w:sz w:val="28"/>
          <w:szCs w:val="28"/>
        </w:rPr>
      </w:pPr>
      <w:bookmarkStart w:id="0" w:name="_GoBack"/>
      <w:bookmarkEnd w:id="0"/>
      <w:r w:rsidRPr="002D2911">
        <w:rPr>
          <w:rFonts w:ascii="Calibri" w:hAnsi="Calibri"/>
          <w:b/>
          <w:sz w:val="28"/>
          <w:szCs w:val="28"/>
        </w:rPr>
        <w:t>Levy to Move Seattle Oversight Committee Meeting Minutes</w:t>
      </w:r>
    </w:p>
    <w:p w:rsidR="00861F3F" w:rsidRPr="002D2911" w:rsidRDefault="00861F3F" w:rsidP="00861F3F">
      <w:pPr>
        <w:spacing w:before="100" w:beforeAutospacing="1" w:after="100" w:afterAutospacing="1"/>
        <w:rPr>
          <w:rFonts w:ascii="Calibri" w:hAnsi="Calibri"/>
        </w:rPr>
      </w:pPr>
      <w:r>
        <w:rPr>
          <w:rFonts w:ascii="Calibri" w:hAnsi="Calibri"/>
          <w:b/>
        </w:rPr>
        <w:t xml:space="preserve">Date/Time: </w:t>
      </w:r>
      <w:r>
        <w:rPr>
          <w:rFonts w:ascii="Calibri" w:hAnsi="Calibri"/>
        </w:rPr>
        <w:t xml:space="preserve">Thursday, </w:t>
      </w:r>
      <w:r w:rsidR="005D4A8D">
        <w:rPr>
          <w:rFonts w:ascii="Calibri" w:hAnsi="Calibri"/>
        </w:rPr>
        <w:t>April 27</w:t>
      </w:r>
      <w:r>
        <w:rPr>
          <w:rFonts w:ascii="Calibri" w:hAnsi="Calibri"/>
        </w:rPr>
        <w:t>, 2017 / 5:30 – 7:30 PM</w:t>
      </w:r>
      <w:r>
        <w:rPr>
          <w:rFonts w:ascii="Calibri" w:hAnsi="Calibri"/>
          <w:b/>
        </w:rPr>
        <w:br/>
        <w:t xml:space="preserve">Co-chairs: </w:t>
      </w:r>
      <w:r>
        <w:rPr>
          <w:rFonts w:ascii="Calibri" w:hAnsi="Calibri"/>
        </w:rPr>
        <w:t>Betty Spieth-Croll</w:t>
      </w:r>
      <w:r w:rsidR="005D4A8D">
        <w:rPr>
          <w:rFonts w:ascii="Calibri" w:hAnsi="Calibri"/>
        </w:rPr>
        <w:t xml:space="preserve">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p w:rsidR="00861F3F" w:rsidRDefault="00861F3F" w:rsidP="00861F3F">
      <w:pPr>
        <w:spacing w:before="100" w:beforeAutospacing="1" w:after="100" w:afterAutospacing="1"/>
      </w:pPr>
      <w:r w:rsidRPr="002D2911">
        <w:rPr>
          <w:rFonts w:ascii="Calibri" w:hAnsi="Calibri"/>
          <w:b/>
        </w:rPr>
        <w:t>Members Present:</w:t>
      </w:r>
      <w:r>
        <w:rPr>
          <w:rFonts w:ascii="Calibri" w:hAnsi="Calibri"/>
        </w:rPr>
        <w:t xml:space="preserve"> Brian Estes, Pat Cohn, Joe Laubach, Alex Krieg, Betty Spieth-Croll, Shefali Ranganathan, Ron Posthuma</w:t>
      </w:r>
      <w:r w:rsidR="005D4A8D">
        <w:rPr>
          <w:rFonts w:ascii="Calibri" w:hAnsi="Calibri"/>
        </w:rPr>
        <w:t>, Saroja Reddy (for Budget Director Ben Noble), David Seater (for Ped Board member Paul Muldoon), Steve Kennedy (for Bike Board member Phyllis Porter)</w:t>
      </w:r>
    </w:p>
    <w:p w:rsidR="00861F3F" w:rsidRPr="002D2911" w:rsidRDefault="00861F3F" w:rsidP="00861F3F">
      <w:pPr>
        <w:spacing w:before="100" w:beforeAutospacing="1" w:after="100" w:afterAutospacing="1"/>
        <w:rPr>
          <w:rFonts w:ascii="Calibri" w:hAnsi="Calibri"/>
          <w:b/>
        </w:rPr>
      </w:pPr>
      <w:r w:rsidRPr="002D2911">
        <w:rPr>
          <w:rFonts w:ascii="Calibri" w:hAnsi="Calibri"/>
          <w:b/>
        </w:rPr>
        <w:t>Members Absent:</w:t>
      </w:r>
      <w:r>
        <w:rPr>
          <w:rFonts w:ascii="Calibri" w:hAnsi="Calibri"/>
          <w:b/>
        </w:rPr>
        <w:t xml:space="preserve"> </w:t>
      </w:r>
      <w:r w:rsidR="00081AAE">
        <w:rPr>
          <w:rFonts w:ascii="Calibri" w:hAnsi="Calibri"/>
        </w:rPr>
        <w:t>Laurie Torres, Councilmember Mike O’Brien, Nick Paranjpye, Rachel Ben-Shmuel</w:t>
      </w:r>
    </w:p>
    <w:p w:rsidR="00861F3F" w:rsidRPr="00296DAC" w:rsidRDefault="00861F3F" w:rsidP="00861F3F">
      <w:pPr>
        <w:spacing w:before="100" w:beforeAutospacing="1" w:after="100" w:afterAutospacing="1"/>
        <w:rPr>
          <w:rFonts w:ascii="Calibri" w:hAnsi="Calibri"/>
        </w:rPr>
      </w:pPr>
      <w:r w:rsidRPr="002D2911">
        <w:rPr>
          <w:rFonts w:ascii="Calibri" w:hAnsi="Calibri"/>
          <w:b/>
        </w:rPr>
        <w:t>Guests:</w:t>
      </w:r>
      <w:r>
        <w:rPr>
          <w:rFonts w:ascii="Calibri" w:hAnsi="Calibri"/>
          <w:b/>
        </w:rPr>
        <w:t xml:space="preserve"> </w:t>
      </w:r>
      <w:r w:rsidR="00081AAE" w:rsidRPr="00081AAE">
        <w:rPr>
          <w:rFonts w:ascii="Calibri" w:hAnsi="Calibri"/>
        </w:rPr>
        <w:t>Scott Kubly (SDOT),</w:t>
      </w:r>
      <w:r w:rsidR="00081AAE">
        <w:rPr>
          <w:rFonts w:ascii="Calibri" w:hAnsi="Calibri"/>
          <w:b/>
        </w:rPr>
        <w:t xml:space="preserve"> </w:t>
      </w:r>
      <w:r>
        <w:rPr>
          <w:rFonts w:ascii="Calibri" w:hAnsi="Calibri"/>
        </w:rPr>
        <w:t xml:space="preserve">Karen Melanson (SDOT), Genesee Adkins (SDOT), </w:t>
      </w:r>
      <w:r w:rsidR="00081AAE">
        <w:rPr>
          <w:rFonts w:ascii="Calibri" w:hAnsi="Calibri"/>
        </w:rPr>
        <w:t>Lorelei Williams (SDOT), Christian Diaz (SDOT), Darby Watson (SDOT), Ted Castro (SDOT), Jeff Lundstrom (SDOT)</w:t>
      </w:r>
    </w:p>
    <w:p w:rsidR="00861F3F" w:rsidRPr="002D2911" w:rsidRDefault="00081AAE" w:rsidP="00861F3F">
      <w:pPr>
        <w:spacing w:before="100" w:beforeAutospacing="1" w:after="100" w:afterAutospacing="1"/>
        <w:rPr>
          <w:rFonts w:ascii="Calibri" w:hAnsi="Calibri"/>
          <w:b/>
        </w:rPr>
      </w:pPr>
      <w:r>
        <w:rPr>
          <w:rFonts w:ascii="Calibri" w:hAnsi="Calibri"/>
          <w:b/>
        </w:rPr>
        <w:t>MEETING CALL TO ORDER: 5:35</w:t>
      </w:r>
      <w:r w:rsidR="00861F3F" w:rsidRPr="002D2911">
        <w:rPr>
          <w:rFonts w:ascii="Calibri" w:hAnsi="Calibri"/>
          <w:b/>
        </w:rPr>
        <w:t xml:space="preserve"> PM</w:t>
      </w:r>
    </w:p>
    <w:p w:rsidR="00861F3F" w:rsidRPr="002D2911" w:rsidRDefault="00861F3F" w:rsidP="00861F3F">
      <w:pPr>
        <w:spacing w:before="100" w:beforeAutospacing="1" w:after="100" w:afterAutospacing="1"/>
        <w:rPr>
          <w:rFonts w:ascii="Calibri" w:hAnsi="Calibri"/>
          <w:b/>
        </w:rPr>
      </w:pPr>
      <w:r w:rsidRPr="002D2911">
        <w:rPr>
          <w:rFonts w:ascii="Calibri" w:hAnsi="Calibri"/>
          <w:b/>
        </w:rPr>
        <w:t>INTRODUCTIONS</w:t>
      </w:r>
    </w:p>
    <w:p w:rsidR="00081D67" w:rsidRPr="00CB310F" w:rsidRDefault="00CB310F">
      <w:pPr>
        <w:rPr>
          <w:b/>
        </w:rPr>
      </w:pPr>
      <w:r w:rsidRPr="00CB310F">
        <w:rPr>
          <w:b/>
        </w:rPr>
        <w:t>MINUTES FOR MARCH AND APRIL MEETINGS APPROVED</w:t>
      </w:r>
    </w:p>
    <w:p w:rsidR="00081D67" w:rsidRDefault="00CB310F">
      <w:pPr>
        <w:rPr>
          <w:b/>
        </w:rPr>
      </w:pPr>
      <w:r w:rsidRPr="00CB310F">
        <w:rPr>
          <w:b/>
        </w:rPr>
        <w:t>PUBLIC COMMENT</w:t>
      </w:r>
    </w:p>
    <w:p w:rsidR="00CB310F" w:rsidRPr="00CB310F" w:rsidRDefault="00CB310F">
      <w:r>
        <w:t xml:space="preserve">No public comment. </w:t>
      </w:r>
    </w:p>
    <w:p w:rsidR="00CB310F" w:rsidRPr="002D2911" w:rsidRDefault="00CB310F" w:rsidP="00CB310F">
      <w:pPr>
        <w:spacing w:before="100" w:beforeAutospacing="1" w:after="100" w:afterAutospacing="1"/>
        <w:rPr>
          <w:rFonts w:ascii="Calibri" w:hAnsi="Calibri"/>
          <w:b/>
        </w:rPr>
      </w:pPr>
      <w:r w:rsidRPr="002D2911">
        <w:rPr>
          <w:rFonts w:ascii="Calibri" w:hAnsi="Calibri"/>
          <w:b/>
        </w:rPr>
        <w:t>CO-CHAIR REPORT</w:t>
      </w:r>
    </w:p>
    <w:p w:rsidR="00081D67" w:rsidRDefault="00CB310F">
      <w:r>
        <w:t>Shefali Ranganathan:</w:t>
      </w:r>
    </w:p>
    <w:p w:rsidR="004222A9" w:rsidRDefault="00CB310F">
      <w:r>
        <w:t xml:space="preserve">Shefali represented the Oversight Committee at the Sustainability and </w:t>
      </w:r>
      <w:r w:rsidR="004222A9">
        <w:t xml:space="preserve">Transportation committee meeting at Council </w:t>
      </w:r>
      <w:r>
        <w:t>on May 16. She presented the approved</w:t>
      </w:r>
      <w:r w:rsidR="004222A9">
        <w:t xml:space="preserve"> oversight letter to Council. </w:t>
      </w:r>
      <w:r>
        <w:t>They also discussed t</w:t>
      </w:r>
      <w:r w:rsidR="004222A9">
        <w:t xml:space="preserve">wo </w:t>
      </w:r>
      <w:r>
        <w:t>items</w:t>
      </w:r>
      <w:r w:rsidR="004222A9">
        <w:t xml:space="preserve"> relevant to </w:t>
      </w:r>
      <w:r>
        <w:t>the committee:</w:t>
      </w:r>
      <w:r w:rsidR="004222A9">
        <w:t xml:space="preserve"> feedback on NSF </w:t>
      </w:r>
      <w:r>
        <w:t xml:space="preserve">projects for selection process and </w:t>
      </w:r>
      <w:r w:rsidR="004222A9">
        <w:t xml:space="preserve">federal funding </w:t>
      </w:r>
      <w:r>
        <w:t>coupled with the</w:t>
      </w:r>
      <w:r w:rsidR="004222A9">
        <w:t xml:space="preserve"> potential loss of funding for projects federally. </w:t>
      </w:r>
    </w:p>
    <w:p w:rsidR="004222A9" w:rsidRPr="00CB310F" w:rsidRDefault="00CB310F">
      <w:pPr>
        <w:rPr>
          <w:b/>
        </w:rPr>
      </w:pPr>
      <w:r w:rsidRPr="00CB310F">
        <w:rPr>
          <w:b/>
        </w:rPr>
        <w:t>REPORT FROM DIRECTOR KUBLY</w:t>
      </w:r>
    </w:p>
    <w:p w:rsidR="0030728F" w:rsidRDefault="0030728F">
      <w:r>
        <w:t>Update on the Reynolds</w:t>
      </w:r>
      <w:r w:rsidR="004222A9">
        <w:t xml:space="preserve"> settlement</w:t>
      </w:r>
      <w:r>
        <w:t>:</w:t>
      </w:r>
      <w:r w:rsidR="004222A9">
        <w:t xml:space="preserve"> </w:t>
      </w:r>
    </w:p>
    <w:p w:rsidR="0030728F" w:rsidRDefault="0030728F" w:rsidP="0030728F">
      <w:pPr>
        <w:spacing w:after="240" w:line="240" w:lineRule="auto"/>
        <w:rPr>
          <w:rFonts w:eastAsia="Times New Roman"/>
        </w:rPr>
      </w:pPr>
      <w:r>
        <w:rPr>
          <w:rFonts w:eastAsia="Times New Roman"/>
        </w:rPr>
        <w:t>The work is aligned with our core mission and vision of building an interconnected and vibrant city that is accessible to everyone. We are proud to do the work and we have a management team and staff who is 100 committed to getting it done on time.</w:t>
      </w:r>
    </w:p>
    <w:p w:rsidR="0030728F" w:rsidRDefault="0030728F" w:rsidP="0030728F">
      <w:pPr>
        <w:spacing w:after="240" w:line="240" w:lineRule="auto"/>
        <w:rPr>
          <w:rFonts w:eastAsia="Times New Roman"/>
        </w:rPr>
      </w:pPr>
      <w:r>
        <w:rPr>
          <w:rFonts w:eastAsia="Times New Roman"/>
        </w:rPr>
        <w:t>The most important figure surrounding this settlement is 1250, and that’s number of ramps we will repair and or install annually over 19 years. And that figure was devised closely with Finance, Legal and the Plaintiff based on our capacity and the work we currently have in the pipeline.</w:t>
      </w:r>
    </w:p>
    <w:p w:rsidR="0030728F" w:rsidRDefault="0030728F" w:rsidP="0030728F">
      <w:pPr>
        <w:spacing w:after="0" w:line="240" w:lineRule="auto"/>
        <w:rPr>
          <w:rFonts w:eastAsia="Times New Roman"/>
        </w:rPr>
      </w:pPr>
      <w:r>
        <w:rPr>
          <w:rFonts w:eastAsia="Times New Roman"/>
        </w:rPr>
        <w:t xml:space="preserve">New or repaired curb ramps will come from: </w:t>
      </w:r>
    </w:p>
    <w:p w:rsidR="0030728F" w:rsidRPr="0030728F" w:rsidRDefault="0030728F" w:rsidP="0030728F">
      <w:pPr>
        <w:pStyle w:val="ListParagraph"/>
        <w:numPr>
          <w:ilvl w:val="0"/>
          <w:numId w:val="3"/>
        </w:numPr>
        <w:spacing w:after="0" w:line="240" w:lineRule="auto"/>
        <w:rPr>
          <w:rFonts w:eastAsia="Times New Roman"/>
        </w:rPr>
      </w:pPr>
      <w:r w:rsidRPr="0030728F">
        <w:rPr>
          <w:rFonts w:eastAsia="Times New Roman"/>
        </w:rPr>
        <w:lastRenderedPageBreak/>
        <w:t>Our ongoing maintenance work</w:t>
      </w:r>
    </w:p>
    <w:p w:rsidR="0030728F" w:rsidRDefault="0030728F" w:rsidP="0030728F">
      <w:pPr>
        <w:numPr>
          <w:ilvl w:val="0"/>
          <w:numId w:val="1"/>
        </w:numPr>
        <w:spacing w:after="0" w:line="240" w:lineRule="auto"/>
        <w:rPr>
          <w:rFonts w:eastAsia="Times New Roman"/>
        </w:rPr>
      </w:pPr>
      <w:r>
        <w:rPr>
          <w:rFonts w:eastAsia="Times New Roman"/>
        </w:rPr>
        <w:t>Our capital projects</w:t>
      </w:r>
    </w:p>
    <w:p w:rsidR="0030728F" w:rsidRDefault="0030728F" w:rsidP="0030728F">
      <w:pPr>
        <w:numPr>
          <w:ilvl w:val="0"/>
          <w:numId w:val="1"/>
        </w:numPr>
        <w:spacing w:after="0" w:line="240" w:lineRule="auto"/>
        <w:rPr>
          <w:rFonts w:eastAsia="Times New Roman"/>
        </w:rPr>
      </w:pPr>
      <w:r>
        <w:rPr>
          <w:rFonts w:eastAsia="Times New Roman"/>
        </w:rPr>
        <w:t>Private and Public development</w:t>
      </w:r>
    </w:p>
    <w:p w:rsidR="0030728F" w:rsidRDefault="0030728F" w:rsidP="0030728F">
      <w:pPr>
        <w:numPr>
          <w:ilvl w:val="0"/>
          <w:numId w:val="1"/>
        </w:numPr>
        <w:spacing w:after="0" w:line="240" w:lineRule="auto"/>
        <w:rPr>
          <w:rFonts w:eastAsia="Times New Roman"/>
        </w:rPr>
      </w:pPr>
      <w:r>
        <w:rPr>
          <w:rFonts w:eastAsia="Times New Roman"/>
        </w:rPr>
        <w:t>And, of course, the Move Seattle Levy</w:t>
      </w:r>
    </w:p>
    <w:p w:rsidR="0030728F" w:rsidRDefault="0030728F" w:rsidP="0030728F"/>
    <w:p w:rsidR="0030728F" w:rsidRDefault="0030728F" w:rsidP="0030728F">
      <w:pPr>
        <w:rPr>
          <w:rFonts w:eastAsia="Times New Roman"/>
        </w:rPr>
      </w:pPr>
      <w:r>
        <w:rPr>
          <w:rFonts w:eastAsia="Times New Roman"/>
        </w:rPr>
        <w:t>The bottom line is that this is work we must do. And we will.  We will get it done through ongoing, planned and new projects. As part of the settlement we adjusted for occasions when we will surpass the target number, which will then carry over to supplemen</w:t>
      </w:r>
      <w:r w:rsidR="00AE30EC">
        <w:rPr>
          <w:rFonts w:eastAsia="Times New Roman"/>
        </w:rPr>
        <w:t xml:space="preserve">t times when we are challenged </w:t>
      </w:r>
      <w:r>
        <w:rPr>
          <w:rFonts w:eastAsia="Times New Roman"/>
        </w:rPr>
        <w:t xml:space="preserve">in hitting the 1250. This ensures we strike an equal balance staying on track to serve </w:t>
      </w:r>
      <w:r w:rsidR="00AE30EC">
        <w:rPr>
          <w:rFonts w:eastAsia="Times New Roman"/>
        </w:rPr>
        <w:t>residents who are relying on us</w:t>
      </w:r>
      <w:r>
        <w:rPr>
          <w:rFonts w:eastAsia="Times New Roman"/>
        </w:rPr>
        <w:t xml:space="preserve"> to keep this commitment.</w:t>
      </w:r>
    </w:p>
    <w:p w:rsidR="002E196D" w:rsidRDefault="002E196D">
      <w:r>
        <w:t>Este</w:t>
      </w:r>
      <w:r w:rsidR="00AE30EC">
        <w:t>s – C</w:t>
      </w:r>
      <w:r>
        <w:t>an levy projects leverage curb ramp funding. Yes</w:t>
      </w:r>
    </w:p>
    <w:p w:rsidR="002E196D" w:rsidRDefault="002E196D">
      <w:r>
        <w:t>Spieth</w:t>
      </w:r>
      <w:r w:rsidR="00AE30EC">
        <w:t>-Croll – D</w:t>
      </w:r>
      <w:r>
        <w:t xml:space="preserve">oes </w:t>
      </w:r>
      <w:r w:rsidR="00AE30EC">
        <w:t>customer service request curb ramps use levy dollars?</w:t>
      </w:r>
      <w:r>
        <w:t xml:space="preserve"> Yes. </w:t>
      </w:r>
    </w:p>
    <w:p w:rsidR="00AE30EC" w:rsidRDefault="00AE30EC">
      <w:r>
        <w:t>Ranganathan – A</w:t>
      </w:r>
      <w:r w:rsidR="002E196D">
        <w:t xml:space="preserve">dditional financial obligation for the department? </w:t>
      </w:r>
    </w:p>
    <w:p w:rsidR="002E196D" w:rsidRDefault="00AE30EC">
      <w:r>
        <w:t xml:space="preserve">Kubly - </w:t>
      </w:r>
      <w:r w:rsidR="002E196D">
        <w:t xml:space="preserve">Not in the first nine years. We had to make an assumption that we would have some funding to replace the levy that was at about the same level. Not renewing the levy would create a lot of additional questions. </w:t>
      </w:r>
    </w:p>
    <w:p w:rsidR="00AE30EC" w:rsidRDefault="002E196D">
      <w:r>
        <w:t>Spieth</w:t>
      </w:r>
      <w:r w:rsidR="00AE30EC">
        <w:t>-Croll</w:t>
      </w:r>
      <w:r>
        <w:t xml:space="preserve"> – you knew this would happen when you put the levy together? </w:t>
      </w:r>
    </w:p>
    <w:p w:rsidR="002E196D" w:rsidRDefault="00AE30EC">
      <w:r>
        <w:t xml:space="preserve">Kubly - </w:t>
      </w:r>
      <w:r w:rsidR="002E196D">
        <w:t xml:space="preserve">Yes, we could see it coming but we didn’t know amounts or total curb ramps yet. Other cities have been going through this same process. </w:t>
      </w:r>
    </w:p>
    <w:p w:rsidR="002E196D" w:rsidRPr="00AE30EC" w:rsidRDefault="00AE30EC">
      <w:pPr>
        <w:rPr>
          <w:b/>
        </w:rPr>
      </w:pPr>
      <w:r w:rsidRPr="00AE30EC">
        <w:rPr>
          <w:b/>
        </w:rPr>
        <w:t>SUBCOMMITTEE UPDATES</w:t>
      </w:r>
    </w:p>
    <w:p w:rsidR="002E196D" w:rsidRDefault="002E196D">
      <w:r>
        <w:t>Performance measure subcommittee – talked about 10 different measures that are already on the dashboard or could be added. Bike counters on PBLs for example. Good outcome based measures. A few others have potential but data isn’t quite there</w:t>
      </w:r>
      <w:r w:rsidR="00A4736E">
        <w:t xml:space="preserve"> yet. Counter data on greenways as a future possibility.</w:t>
      </w:r>
      <w:r>
        <w:t xml:space="preserve"> </w:t>
      </w:r>
    </w:p>
    <w:p w:rsidR="002E196D" w:rsidRDefault="00A4736E">
      <w:pPr>
        <w:rPr>
          <w:b/>
        </w:rPr>
      </w:pPr>
      <w:r w:rsidRPr="00A4736E">
        <w:rPr>
          <w:b/>
        </w:rPr>
        <w:t>LEVY TO MOVE SEATTLE 2017 Q2 UPDATE</w:t>
      </w:r>
    </w:p>
    <w:p w:rsidR="00A4736E" w:rsidRDefault="00A4736E">
      <w:r>
        <w:t>2017 Safe Routes Accomplishments</w:t>
      </w:r>
      <w:r w:rsidR="00A85C61">
        <w:t xml:space="preserve"> (thru Q2)</w:t>
      </w:r>
      <w:r>
        <w:t>:</w:t>
      </w:r>
    </w:p>
    <w:p w:rsidR="00A4736E" w:rsidRPr="00A4736E" w:rsidRDefault="00A4736E" w:rsidP="00A4736E">
      <w:r>
        <w:t>Completed: 1</w:t>
      </w:r>
      <w:r>
        <w:br/>
        <w:t>On-track: 11</w:t>
      </w:r>
      <w:r>
        <w:br/>
        <w:t>Possible delay: 2</w:t>
      </w:r>
      <w:r>
        <w:br/>
      </w:r>
      <w:r w:rsidRPr="00A4736E">
        <w:t>Missed: 0</w:t>
      </w:r>
    </w:p>
    <w:p w:rsidR="00A4736E" w:rsidRDefault="00A4736E" w:rsidP="00A4736E">
      <w:r>
        <w:t xml:space="preserve">Darby - </w:t>
      </w:r>
      <w:r w:rsidRPr="00A4736E">
        <w:t>Both the bicycle program and Vision Zero projects can be controversial</w:t>
      </w:r>
      <w:r>
        <w:t xml:space="preserve">. </w:t>
      </w:r>
      <w:r w:rsidRPr="00A4736E">
        <w:t>BMP getting back on tra</w:t>
      </w:r>
      <w:r>
        <w:t xml:space="preserve">ck; 2019 projects on the boards. </w:t>
      </w:r>
      <w:r w:rsidRPr="00A4736E">
        <w:t>Vision Zero, all 2018 projects ar</w:t>
      </w:r>
      <w:r>
        <w:t xml:space="preserve">e on the boards. </w:t>
      </w:r>
      <w:r w:rsidRPr="00A4736E">
        <w:t>New hires will allow us to ramp up planning, providing more options for streamlined delivery</w:t>
      </w:r>
      <w:r>
        <w:t>.</w:t>
      </w:r>
    </w:p>
    <w:p w:rsidR="002E196D" w:rsidRDefault="0026275D">
      <w:r>
        <w:t>PBLs and bike lanes are usually tied with paving projects, which can</w:t>
      </w:r>
      <w:r w:rsidR="00A85C61">
        <w:t xml:space="preserve"> sometimes lead to delays. One Center C</w:t>
      </w:r>
      <w:r>
        <w:t>ity includes: 2</w:t>
      </w:r>
      <w:r w:rsidRPr="0026275D">
        <w:rPr>
          <w:vertAlign w:val="superscript"/>
        </w:rPr>
        <w:t>nd</w:t>
      </w:r>
      <w:r>
        <w:t>, 4</w:t>
      </w:r>
      <w:r w:rsidRPr="0026275D">
        <w:rPr>
          <w:vertAlign w:val="superscript"/>
        </w:rPr>
        <w:t>th</w:t>
      </w:r>
      <w:r w:rsidR="00A85C61">
        <w:t>, pike/</w:t>
      </w:r>
      <w:r>
        <w:t xml:space="preserve">pine interim. </w:t>
      </w:r>
    </w:p>
    <w:p w:rsidR="00A85C61" w:rsidRDefault="00A85C61">
      <w:r>
        <w:t>Estes</w:t>
      </w:r>
      <w:r w:rsidR="0026275D">
        <w:t xml:space="preserve"> – how do you measure usage of greenways? </w:t>
      </w:r>
    </w:p>
    <w:p w:rsidR="00A85C61" w:rsidRDefault="00A85C61">
      <w:r>
        <w:t xml:space="preserve">Darby - </w:t>
      </w:r>
      <w:r w:rsidR="0026275D">
        <w:t xml:space="preserve">Before and after counts during installation. </w:t>
      </w:r>
    </w:p>
    <w:p w:rsidR="0026275D" w:rsidRDefault="00A85C61">
      <w:r>
        <w:t>Brian – This measure might be u</w:t>
      </w:r>
      <w:r w:rsidR="0026275D">
        <w:t xml:space="preserve">seful to consider these pre and post counts on levy dashboard. </w:t>
      </w:r>
    </w:p>
    <w:p w:rsidR="00A85C61" w:rsidRDefault="0026275D">
      <w:r>
        <w:t xml:space="preserve">Steve – are we catching up? </w:t>
      </w:r>
    </w:p>
    <w:p w:rsidR="0026275D" w:rsidRDefault="00A85C61">
      <w:r>
        <w:t xml:space="preserve">Darby - </w:t>
      </w:r>
      <w:r w:rsidR="0026275D">
        <w:t xml:space="preserve">We will fully catch up in 2019, but mostly in 2018. </w:t>
      </w:r>
    </w:p>
    <w:p w:rsidR="00A85C61" w:rsidRDefault="006C127A">
      <w:r>
        <w:t xml:space="preserve">Brian Estes – level of traffic stress (Brian requested a briefing for early 2018). Looking at a program to look at bike facilities to measure them, not just usage, but experience using the bicycle on the street. </w:t>
      </w:r>
    </w:p>
    <w:p w:rsidR="006C127A" w:rsidRDefault="006C127A">
      <w:r>
        <w:t>Darby</w:t>
      </w:r>
      <w:r w:rsidR="00A85C61">
        <w:t xml:space="preserve"> - We</w:t>
      </w:r>
      <w:r>
        <w:t xml:space="preserve"> did this in San Fran, volume of traffic, speed of traffic, type of barrier, etc and using those number you can give the facility a rating in terms of its level of comfort. Planning this for center city network and will have done by the end of the year. </w:t>
      </w:r>
    </w:p>
    <w:p w:rsidR="00A85C61" w:rsidRDefault="00A85C61">
      <w:r>
        <w:t xml:space="preserve">2017 Maintenance Accomplishments (thru Q2): </w:t>
      </w:r>
    </w:p>
    <w:p w:rsidR="00A85C61" w:rsidRDefault="00A85C61" w:rsidP="00A85C61">
      <w:r>
        <w:t>Completed: 0</w:t>
      </w:r>
      <w:r>
        <w:br/>
        <w:t>On-track: 8</w:t>
      </w:r>
      <w:r>
        <w:br/>
        <w:t>Possible delay: 1</w:t>
      </w:r>
      <w:r>
        <w:br/>
      </w:r>
      <w:r w:rsidRPr="00A85C61">
        <w:t>Missed: 0</w:t>
      </w:r>
    </w:p>
    <w:p w:rsidR="00A85C61" w:rsidRDefault="00A85C61" w:rsidP="00A85C61">
      <w:r>
        <w:t xml:space="preserve">Lorelei - </w:t>
      </w:r>
      <w:r w:rsidRPr="00A85C61">
        <w:t>Six projects are</w:t>
      </w:r>
      <w:r>
        <w:t xml:space="preserve"> in construction, moving forward but not as quickly as we wanted. </w:t>
      </w:r>
      <w:r w:rsidRPr="00A85C61">
        <w:t>We are in our</w:t>
      </w:r>
      <w:r>
        <w:t xml:space="preserve"> second year of program ramp-up. </w:t>
      </w:r>
      <w:r w:rsidRPr="00A85C61">
        <w:t>2018 projects are planned to</w:t>
      </w:r>
      <w:r>
        <w:t xml:space="preserve"> bid earlier than 2017 projects. </w:t>
      </w:r>
      <w:r w:rsidRPr="00A85C61">
        <w:t>After three years, we are scheduled to have built or be in construction of 84 lane-miles of new pavement</w:t>
      </w:r>
    </w:p>
    <w:p w:rsidR="006C127A" w:rsidRDefault="00A8211F">
      <w:r>
        <w:t>Grant</w:t>
      </w:r>
      <w:r w:rsidR="00A85C61">
        <w:t xml:space="preserve"> acceptance</w:t>
      </w:r>
      <w:r>
        <w:t xml:space="preserve"> for Nickerson project</w:t>
      </w:r>
      <w:r w:rsidR="00A85C61">
        <w:t xml:space="preserve"> split the project in two (noted)</w:t>
      </w:r>
      <w:r>
        <w:t xml:space="preserve">. 2018 projects are moving quicker than those in 2017. </w:t>
      </w:r>
    </w:p>
    <w:p w:rsidR="00A85C61" w:rsidRDefault="00A8211F">
      <w:r>
        <w:t xml:space="preserve">Shefali – how does the levy compare (shorter timeframe) to WSDOT and ST because their projects are so much larger? </w:t>
      </w:r>
    </w:p>
    <w:p w:rsidR="00A8211F" w:rsidRDefault="00A85C61">
      <w:r>
        <w:t xml:space="preserve">Lorelei - </w:t>
      </w:r>
      <w:r w:rsidR="00A8211F">
        <w:t>We will be able to catch up, we are still getting a lot of bids. Putting some packages together will also help going forward. We are in a good place ri</w:t>
      </w:r>
      <w:r>
        <w:t>ght now but it is still a catch-</w:t>
      </w:r>
      <w:r w:rsidR="00A8211F">
        <w:t xml:space="preserve">up game. </w:t>
      </w:r>
    </w:p>
    <w:p w:rsidR="00A8211F" w:rsidRDefault="00A85C61">
      <w:r>
        <w:t>2017 Congestion Relief Accomplishments (thru Q2):</w:t>
      </w:r>
    </w:p>
    <w:p w:rsidR="00A85C61" w:rsidRDefault="00A85C61" w:rsidP="00A85C61">
      <w:r>
        <w:t>Completed: 0</w:t>
      </w:r>
      <w:r>
        <w:br/>
        <w:t>On-track: 7</w:t>
      </w:r>
      <w:r>
        <w:br/>
        <w:t>Possible delay: 2</w:t>
      </w:r>
      <w:r>
        <w:br/>
      </w:r>
      <w:r w:rsidRPr="00A85C61">
        <w:t>Missed: 0</w:t>
      </w:r>
    </w:p>
    <w:p w:rsidR="00A85C61" w:rsidRPr="00A85C61" w:rsidRDefault="00A85C61" w:rsidP="00A85C61">
      <w:pPr>
        <w:rPr>
          <w:b/>
        </w:rPr>
      </w:pPr>
      <w:r w:rsidRPr="00A85C61">
        <w:rPr>
          <w:b/>
        </w:rPr>
        <w:t>OFFICE OF MOVE SEATTLE</w:t>
      </w:r>
    </w:p>
    <w:p w:rsidR="00A8211F" w:rsidRDefault="004857FE">
      <w:r>
        <w:t>Jeff Lund</w:t>
      </w:r>
      <w:r w:rsidR="00A85C61">
        <w:t>strom (SDOT) – Office of Move Seattle</w:t>
      </w:r>
      <w:r>
        <w:t xml:space="preserve"> </w:t>
      </w:r>
    </w:p>
    <w:p w:rsidR="00A85C61" w:rsidRPr="00A85C61" w:rsidRDefault="00A85C61" w:rsidP="00A85C61">
      <w:r w:rsidRPr="00A85C61">
        <w:t>Provide the tools and information for the Divisions to deliver all commitments consistent with the Move Seattle Program and Levy</w:t>
      </w:r>
    </w:p>
    <w:p w:rsidR="004857FE" w:rsidRDefault="00A85C61">
      <w:r>
        <w:t>Spieth-Croll</w:t>
      </w:r>
      <w:r w:rsidR="004857FE">
        <w:t xml:space="preserve"> – </w:t>
      </w:r>
      <w:r>
        <w:t>(C</w:t>
      </w:r>
      <w:r w:rsidR="004857FE">
        <w:t>ommenting that this is a new program, dedicated staff keeping an eye on all questions and projects.</w:t>
      </w:r>
      <w:r>
        <w:t>)</w:t>
      </w:r>
      <w:r w:rsidR="004857FE">
        <w:t xml:space="preserve"> What’s the impact on levy funds? </w:t>
      </w:r>
    </w:p>
    <w:p w:rsidR="00A85C61" w:rsidRDefault="00A85C61">
      <w:r>
        <w:t>Helmbrecht – The impact is small because individual levy projects all share the cost for the additional staff capacity, similar to how other staff are paid.</w:t>
      </w:r>
    </w:p>
    <w:p w:rsidR="00A85C61" w:rsidRDefault="00A85C61">
      <w:pPr>
        <w:rPr>
          <w:b/>
        </w:rPr>
      </w:pPr>
      <w:r w:rsidRPr="00A85C61">
        <w:rPr>
          <w:b/>
        </w:rPr>
        <w:t>STAFFING</w:t>
      </w:r>
    </w:p>
    <w:p w:rsidR="00A85C61" w:rsidRDefault="00A85C61">
      <w:r>
        <w:t xml:space="preserve">Council approved additional Move Seattle positions for SDOT six weeks ago and the committee was provided with a list of the new positions in PDD and CPRS. </w:t>
      </w:r>
    </w:p>
    <w:p w:rsidR="00A85C61" w:rsidRDefault="00590404">
      <w:pPr>
        <w:rPr>
          <w:b/>
        </w:rPr>
      </w:pPr>
      <w:r w:rsidRPr="00590404">
        <w:rPr>
          <w:b/>
        </w:rPr>
        <w:t>CAPITAL PROJECT WATCH LIST</w:t>
      </w:r>
    </w:p>
    <w:p w:rsidR="00590404" w:rsidRPr="00590404" w:rsidRDefault="00590404" w:rsidP="00590404">
      <w:r>
        <w:t xml:space="preserve">Watch list introduction - </w:t>
      </w:r>
      <w:r w:rsidRPr="00590404">
        <w:t>Risk category added to capital projec</w:t>
      </w:r>
      <w:r>
        <w:t xml:space="preserve">ts under construction. </w:t>
      </w:r>
      <w:r w:rsidRPr="00590404">
        <w:t xml:space="preserve">More transparency and </w:t>
      </w:r>
      <w:r>
        <w:t xml:space="preserve">information about project risks. </w:t>
      </w:r>
      <w:r w:rsidRPr="00590404">
        <w:t>Quarterly</w:t>
      </w:r>
      <w:r>
        <w:t xml:space="preserve"> updates to Oversight Committee. </w:t>
      </w:r>
      <w:r w:rsidRPr="00590404">
        <w:t>Project risks are anticipated and managed on every project</w:t>
      </w:r>
      <w:r>
        <w:t xml:space="preserve">. </w:t>
      </w:r>
    </w:p>
    <w:p w:rsidR="00590404" w:rsidRDefault="00590404">
      <w:r>
        <w:t>Krieg</w:t>
      </w:r>
      <w:r w:rsidR="004857FE">
        <w:t>: 23</w:t>
      </w:r>
      <w:r w:rsidR="004857FE" w:rsidRPr="004857FE">
        <w:rPr>
          <w:vertAlign w:val="superscript"/>
        </w:rPr>
        <w:t>rd</w:t>
      </w:r>
      <w:r w:rsidR="004857FE">
        <w:t xml:space="preserve"> phase II</w:t>
      </w:r>
      <w:r>
        <w:t>, can you explain the schedule?</w:t>
      </w:r>
    </w:p>
    <w:p w:rsidR="004857FE" w:rsidRDefault="00590404">
      <w:r>
        <w:t>Lorelei - S</w:t>
      </w:r>
      <w:r w:rsidR="00DC57F5">
        <w:t xml:space="preserve">chedule is green because we wanted to take feedback from community about phase 1. </w:t>
      </w:r>
    </w:p>
    <w:p w:rsidR="00590404" w:rsidRDefault="00DC57F5">
      <w:r>
        <w:t xml:space="preserve">Estes – Costs listed, what funds does it include? </w:t>
      </w:r>
    </w:p>
    <w:p w:rsidR="00DC57F5" w:rsidRDefault="00590404">
      <w:r>
        <w:t xml:space="preserve">Lorelei - </w:t>
      </w:r>
      <w:r w:rsidR="00DC57F5">
        <w:t xml:space="preserve">Budgets listed are from all sources, not just levy. </w:t>
      </w:r>
    </w:p>
    <w:p w:rsidR="00590404" w:rsidRDefault="00590404">
      <w:r>
        <w:t>Laubach -</w:t>
      </w:r>
      <w:r w:rsidR="00DC57F5">
        <w:t xml:space="preserve"> ROW challenges explanation?</w:t>
      </w:r>
    </w:p>
    <w:p w:rsidR="00DC57F5" w:rsidRDefault="00590404">
      <w:r>
        <w:t xml:space="preserve">Lorelei - </w:t>
      </w:r>
      <w:r w:rsidR="00DC57F5">
        <w:t xml:space="preserve">We wait to award until all property owners are </w:t>
      </w:r>
      <w:r>
        <w:t>contacted</w:t>
      </w:r>
      <w:r w:rsidR="00DC57F5">
        <w:t xml:space="preserve">. </w:t>
      </w:r>
    </w:p>
    <w:p w:rsidR="00DC57F5" w:rsidRDefault="00590404">
      <w:r>
        <w:t>Spieth-Croll – I like</w:t>
      </w:r>
      <w:r w:rsidR="00DC57F5">
        <w:t xml:space="preserve"> the watch list, each project carries a different type of</w:t>
      </w:r>
      <w:r w:rsidR="00A2393B">
        <w:t xml:space="preserve"> concern</w:t>
      </w:r>
      <w:r w:rsidR="00DC57F5">
        <w:t xml:space="preserve">. Possible to put </w:t>
      </w:r>
      <w:r w:rsidR="00A2393B">
        <w:t xml:space="preserve">risk </w:t>
      </w:r>
      <w:r w:rsidR="00DC57F5">
        <w:t xml:space="preserve">categories on here. Would be helpful to see displayed. </w:t>
      </w:r>
    </w:p>
    <w:p w:rsidR="00DC57F5" w:rsidRDefault="00590404">
      <w:r>
        <w:t>Krieg –</w:t>
      </w:r>
      <w:r w:rsidR="00DC57F5">
        <w:t xml:space="preserve"> </w:t>
      </w:r>
      <w:r>
        <w:t xml:space="preserve">Asked for the </w:t>
      </w:r>
      <w:r w:rsidR="00DC57F5">
        <w:t>com</w:t>
      </w:r>
      <w:r>
        <w:t>pletion date as another field and t</w:t>
      </w:r>
      <w:r w:rsidR="00DC57F5">
        <w:t xml:space="preserve">he trends as it changes over time. </w:t>
      </w:r>
    </w:p>
    <w:p w:rsidR="00DC57F5" w:rsidRPr="00590404" w:rsidRDefault="00590404">
      <w:pPr>
        <w:rPr>
          <w:b/>
        </w:rPr>
      </w:pPr>
      <w:r w:rsidRPr="00590404">
        <w:rPr>
          <w:b/>
        </w:rPr>
        <w:t>FINANCE SUBCOMMITEE UDPATE:</w:t>
      </w:r>
    </w:p>
    <w:p w:rsidR="00DC57F5" w:rsidRDefault="00590404">
      <w:r>
        <w:t>Krieg -</w:t>
      </w:r>
      <w:r w:rsidR="00DC57F5">
        <w:t xml:space="preserve"> Purpose is to get into the weeds of these number</w:t>
      </w:r>
      <w:r w:rsidR="00D35855">
        <w:t xml:space="preserve">s, add value by saving time at larger committee meetings. Subcommittee needs some time to learn what to look for and what questions to ask. Thanked Christian and Karen for their support. </w:t>
      </w:r>
    </w:p>
    <w:p w:rsidR="00D35855" w:rsidRDefault="00590404">
      <w:r>
        <w:t>Estes</w:t>
      </w:r>
      <w:r w:rsidR="00D35855">
        <w:t>: Three levels of detail</w:t>
      </w:r>
    </w:p>
    <w:p w:rsidR="00D35855" w:rsidRDefault="00590404">
      <w:r>
        <w:t>Krieg</w:t>
      </w:r>
      <w:r w:rsidR="00D35855">
        <w:t>: subcommittees job to dig into the numbers and save committee time</w:t>
      </w:r>
    </w:p>
    <w:p w:rsidR="004763C9" w:rsidRDefault="00590404">
      <w:pPr>
        <w:rPr>
          <w:b/>
        </w:rPr>
      </w:pPr>
      <w:r w:rsidRPr="00590404">
        <w:rPr>
          <w:b/>
        </w:rPr>
        <w:t>2017 FINANCE UPDATE (thru Q2):</w:t>
      </w:r>
    </w:p>
    <w:p w:rsidR="00590404" w:rsidRPr="00590404" w:rsidRDefault="00590404" w:rsidP="00590404">
      <w:r w:rsidRPr="00590404">
        <w:t>Diaz - Significant increase over 2016 spending. We spend approximately 1/3 of our budget in the first half of the year – seasonality of projects. Spending will continue to “ramp up” as the levy progresses.</w:t>
      </w:r>
    </w:p>
    <w:p w:rsidR="00590404" w:rsidRDefault="00590404"/>
    <w:p w:rsidR="00590404" w:rsidRPr="00590404" w:rsidRDefault="00590404">
      <w:pPr>
        <w:rPr>
          <w:b/>
        </w:rPr>
      </w:pPr>
      <w:r w:rsidRPr="00590404">
        <w:rPr>
          <w:b/>
        </w:rPr>
        <w:t>NEIGHBORHOOD STREET FUND PROJECT UPDATES</w:t>
      </w:r>
    </w:p>
    <w:p w:rsidR="004763C9" w:rsidRDefault="006B4D39" w:rsidP="006B4D39">
      <w:r>
        <w:t>Hoyt</w:t>
      </w:r>
      <w:r w:rsidR="004763C9">
        <w:t xml:space="preserve"> – </w:t>
      </w:r>
      <w:r w:rsidRPr="006B4D39">
        <w:t>Most pro</w:t>
      </w:r>
      <w:r>
        <w:t xml:space="preserve">jects now at or near 60% design. </w:t>
      </w:r>
      <w:r w:rsidRPr="006B4D39">
        <w:t>No funds for the alternate pr</w:t>
      </w:r>
      <w:r>
        <w:t xml:space="preserve">oject at Rainier and Henderson. </w:t>
      </w:r>
      <w:r w:rsidRPr="006B4D39">
        <w:t>Aurora Ave N projects will be constructed separately in order to expedite Aurora &amp; 92nd new signal</w:t>
      </w:r>
      <w:r>
        <w:t xml:space="preserve"> for new school construction.</w:t>
      </w:r>
    </w:p>
    <w:p w:rsidR="00C847CD" w:rsidRDefault="006B4D39">
      <w:r>
        <w:t xml:space="preserve">Krieg - </w:t>
      </w:r>
      <w:r w:rsidR="00C847CD">
        <w:t xml:space="preserve"> </w:t>
      </w:r>
      <w:r>
        <w:t xml:space="preserve">Status of S Columbian Way project? </w:t>
      </w:r>
    </w:p>
    <w:p w:rsidR="00C847CD" w:rsidRDefault="006B4D39">
      <w:r>
        <w:t xml:space="preserve">Hoyt - 15 Ave S and S Columbian Way </w:t>
      </w:r>
      <w:r w:rsidRPr="006B4D39">
        <w:t>adds all-way stop one block south</w:t>
      </w:r>
      <w:r>
        <w:t xml:space="preserve"> and allows for left turns onto 15</w:t>
      </w:r>
      <w:r w:rsidRPr="006B4D39">
        <w:rPr>
          <w:vertAlign w:val="superscript"/>
        </w:rPr>
        <w:t>th</w:t>
      </w:r>
      <w:r>
        <w:t xml:space="preserve">. Both concerns we heard from community. </w:t>
      </w:r>
    </w:p>
    <w:p w:rsidR="006B4D39" w:rsidRDefault="006B4D39"/>
    <w:p w:rsidR="00C847CD" w:rsidRPr="006B4D39" w:rsidRDefault="006B4D39">
      <w:pPr>
        <w:rPr>
          <w:b/>
        </w:rPr>
      </w:pPr>
      <w:r w:rsidRPr="006B4D39">
        <w:rPr>
          <w:b/>
        </w:rPr>
        <w:t>MODAL REPORTS:</w:t>
      </w:r>
    </w:p>
    <w:p w:rsidR="00C847CD" w:rsidRDefault="006B4D39">
      <w:r>
        <w:t>Posthuma</w:t>
      </w:r>
      <w:r w:rsidR="00C847CD">
        <w:t xml:space="preserve"> (transit)</w:t>
      </w:r>
      <w:r w:rsidR="009C23C5">
        <w:t xml:space="preserve"> – several new members, re-upped 3 subcommittees, one on specific transit levy dollars, policy, social economic equity questions. Fare questions coming up at a lot of the meetings, new ORCA system. RapidRide implementation, One Center City planning and period of downtown transportation constraint. August 9</w:t>
      </w:r>
      <w:r w:rsidR="009C23C5" w:rsidRPr="009C23C5">
        <w:rPr>
          <w:vertAlign w:val="superscript"/>
        </w:rPr>
        <w:t>th</w:t>
      </w:r>
      <w:r w:rsidR="009C23C5">
        <w:t xml:space="preserve"> field trip.</w:t>
      </w:r>
    </w:p>
    <w:p w:rsidR="009C23C5" w:rsidRDefault="006B4D39">
      <w:r>
        <w:t>Seder (ped)</w:t>
      </w:r>
      <w:r w:rsidR="009C23C5">
        <w:t xml:space="preserve"> – August 9</w:t>
      </w:r>
      <w:r w:rsidR="009C23C5" w:rsidRPr="009C23C5">
        <w:rPr>
          <w:vertAlign w:val="superscript"/>
        </w:rPr>
        <w:t>th</w:t>
      </w:r>
      <w:r w:rsidR="009C23C5">
        <w:t xml:space="preserve"> field trip, several new members, updated PMP implementation plan, sidewalk assessment. Putting together a work plan. </w:t>
      </w:r>
    </w:p>
    <w:p w:rsidR="009C23C5" w:rsidRDefault="006B4D39">
      <w:r>
        <w:t xml:space="preserve">Cohn (freight) </w:t>
      </w:r>
      <w:r w:rsidR="009C23C5">
        <w:t>– Freight master plan, ROW manual</w:t>
      </w:r>
    </w:p>
    <w:p w:rsidR="009C23C5" w:rsidRDefault="006B4D39">
      <w:r>
        <w:t>Kennedy (bike)</w:t>
      </w:r>
      <w:r w:rsidR="009C23C5">
        <w:t xml:space="preserve"> – 2017 BMP implementation plan, some vacancies </w:t>
      </w:r>
      <w:r>
        <w:t>coming up soon. Comment letters:</w:t>
      </w:r>
      <w:r w:rsidR="009C23C5">
        <w:t xml:space="preserve"> supportin</w:t>
      </w:r>
      <w:r>
        <w:t>g bike lanes on Rainier Phase 2, Ballard bridge,</w:t>
      </w:r>
      <w:r w:rsidR="009C23C5">
        <w:t xml:space="preserve"> E Marginal Way. </w:t>
      </w:r>
    </w:p>
    <w:p w:rsidR="009C23C5" w:rsidRDefault="009C23C5"/>
    <w:p w:rsidR="006B4D39" w:rsidRPr="006B4D39" w:rsidRDefault="006B4D39">
      <w:pPr>
        <w:rPr>
          <w:b/>
        </w:rPr>
      </w:pPr>
      <w:r w:rsidRPr="006B4D39">
        <w:rPr>
          <w:b/>
        </w:rPr>
        <w:t>NEW BUSINESS</w:t>
      </w:r>
    </w:p>
    <w:p w:rsidR="009C23C5" w:rsidRDefault="009C23C5">
      <w:r>
        <w:t xml:space="preserve">Brian – new topic 2016 traffic report, trends on the city with safety. </w:t>
      </w:r>
    </w:p>
    <w:p w:rsidR="009C23C5" w:rsidRDefault="009C23C5"/>
    <w:p w:rsidR="006B4D39" w:rsidRPr="006B4D39" w:rsidRDefault="006B4D39">
      <w:pPr>
        <w:rPr>
          <w:b/>
        </w:rPr>
      </w:pPr>
      <w:r w:rsidRPr="006B4D39">
        <w:rPr>
          <w:b/>
        </w:rPr>
        <w:t>MEETING ADJOURNMENT: 7:30 PM</w:t>
      </w:r>
    </w:p>
    <w:p w:rsidR="009C23C5" w:rsidRDefault="009C23C5"/>
    <w:p w:rsidR="009C23C5" w:rsidRDefault="009C23C5"/>
    <w:p w:rsidR="00D35855" w:rsidRDefault="00D35855"/>
    <w:sectPr w:rsidR="00D358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1F" w:rsidRDefault="006E7D1F" w:rsidP="005D4A8D">
      <w:pPr>
        <w:spacing w:after="0" w:line="240" w:lineRule="auto"/>
      </w:pPr>
      <w:r>
        <w:separator/>
      </w:r>
    </w:p>
  </w:endnote>
  <w:endnote w:type="continuationSeparator" w:id="0">
    <w:p w:rsidR="006E7D1F" w:rsidRDefault="006E7D1F" w:rsidP="005D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1F" w:rsidRDefault="006E7D1F" w:rsidP="005D4A8D">
      <w:pPr>
        <w:spacing w:after="0" w:line="240" w:lineRule="auto"/>
      </w:pPr>
      <w:r>
        <w:separator/>
      </w:r>
    </w:p>
  </w:footnote>
  <w:footnote w:type="continuationSeparator" w:id="0">
    <w:p w:rsidR="006E7D1F" w:rsidRDefault="006E7D1F" w:rsidP="005D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470432"/>
      <w:docPartObj>
        <w:docPartGallery w:val="Watermarks"/>
        <w:docPartUnique/>
      </w:docPartObj>
    </w:sdtPr>
    <w:sdtEndPr/>
    <w:sdtContent>
      <w:p w:rsidR="005D4A8D" w:rsidRDefault="00F44C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40327"/>
    <w:multiLevelType w:val="hybridMultilevel"/>
    <w:tmpl w:val="24E8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51630"/>
    <w:multiLevelType w:val="hybridMultilevel"/>
    <w:tmpl w:val="E586E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67"/>
    <w:rsid w:val="00081AAE"/>
    <w:rsid w:val="00081D67"/>
    <w:rsid w:val="001F747F"/>
    <w:rsid w:val="0026275D"/>
    <w:rsid w:val="002E196D"/>
    <w:rsid w:val="0030728F"/>
    <w:rsid w:val="0040181C"/>
    <w:rsid w:val="004222A9"/>
    <w:rsid w:val="004763C9"/>
    <w:rsid w:val="004857FE"/>
    <w:rsid w:val="00590404"/>
    <w:rsid w:val="005D4A8D"/>
    <w:rsid w:val="006B4D39"/>
    <w:rsid w:val="006C127A"/>
    <w:rsid w:val="006E7D1F"/>
    <w:rsid w:val="007030F7"/>
    <w:rsid w:val="0082795D"/>
    <w:rsid w:val="00861F3F"/>
    <w:rsid w:val="009C23C5"/>
    <w:rsid w:val="00A2393B"/>
    <w:rsid w:val="00A4736E"/>
    <w:rsid w:val="00A8211F"/>
    <w:rsid w:val="00A85C61"/>
    <w:rsid w:val="00AE30EC"/>
    <w:rsid w:val="00C847CD"/>
    <w:rsid w:val="00CB310F"/>
    <w:rsid w:val="00D35855"/>
    <w:rsid w:val="00DC57F5"/>
    <w:rsid w:val="00ED7767"/>
    <w:rsid w:val="00F4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03A061-7226-4F1F-8295-04F06E96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8D"/>
  </w:style>
  <w:style w:type="paragraph" w:styleId="Footer">
    <w:name w:val="footer"/>
    <w:basedOn w:val="Normal"/>
    <w:link w:val="FooterChar"/>
    <w:uiPriority w:val="99"/>
    <w:unhideWhenUsed/>
    <w:rsid w:val="005D4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8D"/>
  </w:style>
  <w:style w:type="paragraph" w:styleId="ListParagraph">
    <w:name w:val="List Paragraph"/>
    <w:basedOn w:val="Normal"/>
    <w:uiPriority w:val="34"/>
    <w:qFormat/>
    <w:rsid w:val="0030728F"/>
    <w:pPr>
      <w:ind w:left="720"/>
      <w:contextualSpacing/>
    </w:pPr>
  </w:style>
  <w:style w:type="paragraph" w:styleId="BalloonText">
    <w:name w:val="Balloon Text"/>
    <w:basedOn w:val="Normal"/>
    <w:link w:val="BalloonTextChar"/>
    <w:uiPriority w:val="99"/>
    <w:semiHidden/>
    <w:unhideWhenUsed/>
    <w:rsid w:val="0070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53025">
      <w:bodyDiv w:val="1"/>
      <w:marLeft w:val="0"/>
      <w:marRight w:val="0"/>
      <w:marTop w:val="0"/>
      <w:marBottom w:val="0"/>
      <w:divBdr>
        <w:top w:val="none" w:sz="0" w:space="0" w:color="auto"/>
        <w:left w:val="none" w:sz="0" w:space="0" w:color="auto"/>
        <w:bottom w:val="none" w:sz="0" w:space="0" w:color="auto"/>
        <w:right w:val="none" w:sz="0" w:space="0" w:color="auto"/>
      </w:divBdr>
      <w:divsChild>
        <w:div w:id="825978679">
          <w:marLeft w:val="547"/>
          <w:marRight w:val="0"/>
          <w:marTop w:val="134"/>
          <w:marBottom w:val="0"/>
          <w:divBdr>
            <w:top w:val="none" w:sz="0" w:space="0" w:color="auto"/>
            <w:left w:val="none" w:sz="0" w:space="0" w:color="auto"/>
            <w:bottom w:val="none" w:sz="0" w:space="0" w:color="auto"/>
            <w:right w:val="none" w:sz="0" w:space="0" w:color="auto"/>
          </w:divBdr>
        </w:div>
        <w:div w:id="259530688">
          <w:marLeft w:val="547"/>
          <w:marRight w:val="0"/>
          <w:marTop w:val="134"/>
          <w:marBottom w:val="0"/>
          <w:divBdr>
            <w:top w:val="none" w:sz="0" w:space="0" w:color="auto"/>
            <w:left w:val="none" w:sz="0" w:space="0" w:color="auto"/>
            <w:bottom w:val="none" w:sz="0" w:space="0" w:color="auto"/>
            <w:right w:val="none" w:sz="0" w:space="0" w:color="auto"/>
          </w:divBdr>
        </w:div>
        <w:div w:id="1748116209">
          <w:marLeft w:val="547"/>
          <w:marRight w:val="0"/>
          <w:marTop w:val="134"/>
          <w:marBottom w:val="0"/>
          <w:divBdr>
            <w:top w:val="none" w:sz="0" w:space="0" w:color="auto"/>
            <w:left w:val="none" w:sz="0" w:space="0" w:color="auto"/>
            <w:bottom w:val="none" w:sz="0" w:space="0" w:color="auto"/>
            <w:right w:val="none" w:sz="0" w:space="0" w:color="auto"/>
          </w:divBdr>
        </w:div>
      </w:divsChild>
    </w:div>
    <w:div w:id="513812785">
      <w:bodyDiv w:val="1"/>
      <w:marLeft w:val="0"/>
      <w:marRight w:val="0"/>
      <w:marTop w:val="0"/>
      <w:marBottom w:val="0"/>
      <w:divBdr>
        <w:top w:val="none" w:sz="0" w:space="0" w:color="auto"/>
        <w:left w:val="none" w:sz="0" w:space="0" w:color="auto"/>
        <w:bottom w:val="none" w:sz="0" w:space="0" w:color="auto"/>
        <w:right w:val="none" w:sz="0" w:space="0" w:color="auto"/>
      </w:divBdr>
    </w:div>
    <w:div w:id="765420437">
      <w:bodyDiv w:val="1"/>
      <w:marLeft w:val="0"/>
      <w:marRight w:val="0"/>
      <w:marTop w:val="0"/>
      <w:marBottom w:val="0"/>
      <w:divBdr>
        <w:top w:val="none" w:sz="0" w:space="0" w:color="auto"/>
        <w:left w:val="none" w:sz="0" w:space="0" w:color="auto"/>
        <w:bottom w:val="none" w:sz="0" w:space="0" w:color="auto"/>
        <w:right w:val="none" w:sz="0" w:space="0" w:color="auto"/>
      </w:divBdr>
    </w:div>
    <w:div w:id="1206409022">
      <w:bodyDiv w:val="1"/>
      <w:marLeft w:val="0"/>
      <w:marRight w:val="0"/>
      <w:marTop w:val="0"/>
      <w:marBottom w:val="0"/>
      <w:divBdr>
        <w:top w:val="none" w:sz="0" w:space="0" w:color="auto"/>
        <w:left w:val="none" w:sz="0" w:space="0" w:color="auto"/>
        <w:bottom w:val="none" w:sz="0" w:space="0" w:color="auto"/>
        <w:right w:val="none" w:sz="0" w:space="0" w:color="auto"/>
      </w:divBdr>
    </w:div>
    <w:div w:id="1207988387">
      <w:bodyDiv w:val="1"/>
      <w:marLeft w:val="0"/>
      <w:marRight w:val="0"/>
      <w:marTop w:val="0"/>
      <w:marBottom w:val="0"/>
      <w:divBdr>
        <w:top w:val="none" w:sz="0" w:space="0" w:color="auto"/>
        <w:left w:val="none" w:sz="0" w:space="0" w:color="auto"/>
        <w:bottom w:val="none" w:sz="0" w:space="0" w:color="auto"/>
        <w:right w:val="none" w:sz="0" w:space="0" w:color="auto"/>
      </w:divBdr>
      <w:divsChild>
        <w:div w:id="674921002">
          <w:marLeft w:val="547"/>
          <w:marRight w:val="0"/>
          <w:marTop w:val="134"/>
          <w:marBottom w:val="0"/>
          <w:divBdr>
            <w:top w:val="none" w:sz="0" w:space="0" w:color="auto"/>
            <w:left w:val="none" w:sz="0" w:space="0" w:color="auto"/>
            <w:bottom w:val="none" w:sz="0" w:space="0" w:color="auto"/>
            <w:right w:val="none" w:sz="0" w:space="0" w:color="auto"/>
          </w:divBdr>
        </w:div>
      </w:divsChild>
    </w:div>
    <w:div w:id="1465925924">
      <w:bodyDiv w:val="1"/>
      <w:marLeft w:val="0"/>
      <w:marRight w:val="0"/>
      <w:marTop w:val="0"/>
      <w:marBottom w:val="0"/>
      <w:divBdr>
        <w:top w:val="none" w:sz="0" w:space="0" w:color="auto"/>
        <w:left w:val="none" w:sz="0" w:space="0" w:color="auto"/>
        <w:bottom w:val="none" w:sz="0" w:space="0" w:color="auto"/>
        <w:right w:val="none" w:sz="0" w:space="0" w:color="auto"/>
      </w:divBdr>
      <w:divsChild>
        <w:div w:id="1899515317">
          <w:marLeft w:val="547"/>
          <w:marRight w:val="0"/>
          <w:marTop w:val="112"/>
          <w:marBottom w:val="0"/>
          <w:divBdr>
            <w:top w:val="none" w:sz="0" w:space="0" w:color="auto"/>
            <w:left w:val="none" w:sz="0" w:space="0" w:color="auto"/>
            <w:bottom w:val="none" w:sz="0" w:space="0" w:color="auto"/>
            <w:right w:val="none" w:sz="0" w:space="0" w:color="auto"/>
          </w:divBdr>
        </w:div>
        <w:div w:id="272326470">
          <w:marLeft w:val="547"/>
          <w:marRight w:val="0"/>
          <w:marTop w:val="112"/>
          <w:marBottom w:val="0"/>
          <w:divBdr>
            <w:top w:val="none" w:sz="0" w:space="0" w:color="auto"/>
            <w:left w:val="none" w:sz="0" w:space="0" w:color="auto"/>
            <w:bottom w:val="none" w:sz="0" w:space="0" w:color="auto"/>
            <w:right w:val="none" w:sz="0" w:space="0" w:color="auto"/>
          </w:divBdr>
        </w:div>
        <w:div w:id="1397245939">
          <w:marLeft w:val="547"/>
          <w:marRight w:val="0"/>
          <w:marTop w:val="112"/>
          <w:marBottom w:val="0"/>
          <w:divBdr>
            <w:top w:val="none" w:sz="0" w:space="0" w:color="auto"/>
            <w:left w:val="none" w:sz="0" w:space="0" w:color="auto"/>
            <w:bottom w:val="none" w:sz="0" w:space="0" w:color="auto"/>
            <w:right w:val="none" w:sz="0" w:space="0" w:color="auto"/>
          </w:divBdr>
        </w:div>
      </w:divsChild>
    </w:div>
    <w:div w:id="1594581973">
      <w:bodyDiv w:val="1"/>
      <w:marLeft w:val="0"/>
      <w:marRight w:val="0"/>
      <w:marTop w:val="0"/>
      <w:marBottom w:val="0"/>
      <w:divBdr>
        <w:top w:val="none" w:sz="0" w:space="0" w:color="auto"/>
        <w:left w:val="none" w:sz="0" w:space="0" w:color="auto"/>
        <w:bottom w:val="none" w:sz="0" w:space="0" w:color="auto"/>
        <w:right w:val="none" w:sz="0" w:space="0" w:color="auto"/>
      </w:divBdr>
      <w:divsChild>
        <w:div w:id="1361273464">
          <w:marLeft w:val="547"/>
          <w:marRight w:val="0"/>
          <w:marTop w:val="112"/>
          <w:marBottom w:val="0"/>
          <w:divBdr>
            <w:top w:val="none" w:sz="0" w:space="0" w:color="auto"/>
            <w:left w:val="none" w:sz="0" w:space="0" w:color="auto"/>
            <w:bottom w:val="none" w:sz="0" w:space="0" w:color="auto"/>
            <w:right w:val="none" w:sz="0" w:space="0" w:color="auto"/>
          </w:divBdr>
        </w:div>
        <w:div w:id="238953674">
          <w:marLeft w:val="547"/>
          <w:marRight w:val="0"/>
          <w:marTop w:val="112"/>
          <w:marBottom w:val="0"/>
          <w:divBdr>
            <w:top w:val="none" w:sz="0" w:space="0" w:color="auto"/>
            <w:left w:val="none" w:sz="0" w:space="0" w:color="auto"/>
            <w:bottom w:val="none" w:sz="0" w:space="0" w:color="auto"/>
            <w:right w:val="none" w:sz="0" w:space="0" w:color="auto"/>
          </w:divBdr>
        </w:div>
        <w:div w:id="464393622">
          <w:marLeft w:val="547"/>
          <w:marRight w:val="0"/>
          <w:marTop w:val="112"/>
          <w:marBottom w:val="0"/>
          <w:divBdr>
            <w:top w:val="none" w:sz="0" w:space="0" w:color="auto"/>
            <w:left w:val="none" w:sz="0" w:space="0" w:color="auto"/>
            <w:bottom w:val="none" w:sz="0" w:space="0" w:color="auto"/>
            <w:right w:val="none" w:sz="0" w:space="0" w:color="auto"/>
          </w:divBdr>
        </w:div>
        <w:div w:id="1830711837">
          <w:marLeft w:val="547"/>
          <w:marRight w:val="0"/>
          <w:marTop w:val="112"/>
          <w:marBottom w:val="0"/>
          <w:divBdr>
            <w:top w:val="none" w:sz="0" w:space="0" w:color="auto"/>
            <w:left w:val="none" w:sz="0" w:space="0" w:color="auto"/>
            <w:bottom w:val="none" w:sz="0" w:space="0" w:color="auto"/>
            <w:right w:val="none" w:sz="0" w:space="0" w:color="auto"/>
          </w:divBdr>
        </w:div>
      </w:divsChild>
    </w:div>
    <w:div w:id="1640377424">
      <w:bodyDiv w:val="1"/>
      <w:marLeft w:val="0"/>
      <w:marRight w:val="0"/>
      <w:marTop w:val="0"/>
      <w:marBottom w:val="0"/>
      <w:divBdr>
        <w:top w:val="none" w:sz="0" w:space="0" w:color="auto"/>
        <w:left w:val="none" w:sz="0" w:space="0" w:color="auto"/>
        <w:bottom w:val="none" w:sz="0" w:space="0" w:color="auto"/>
        <w:right w:val="none" w:sz="0" w:space="0" w:color="auto"/>
      </w:divBdr>
    </w:div>
    <w:div w:id="1721055432">
      <w:bodyDiv w:val="1"/>
      <w:marLeft w:val="0"/>
      <w:marRight w:val="0"/>
      <w:marTop w:val="0"/>
      <w:marBottom w:val="0"/>
      <w:divBdr>
        <w:top w:val="none" w:sz="0" w:space="0" w:color="auto"/>
        <w:left w:val="none" w:sz="0" w:space="0" w:color="auto"/>
        <w:bottom w:val="none" w:sz="0" w:space="0" w:color="auto"/>
        <w:right w:val="none" w:sz="0" w:space="0" w:color="auto"/>
      </w:divBdr>
      <w:divsChild>
        <w:div w:id="911431226">
          <w:marLeft w:val="446"/>
          <w:marRight w:val="0"/>
          <w:marTop w:val="0"/>
          <w:marBottom w:val="0"/>
          <w:divBdr>
            <w:top w:val="none" w:sz="0" w:space="0" w:color="auto"/>
            <w:left w:val="none" w:sz="0" w:space="0" w:color="auto"/>
            <w:bottom w:val="none" w:sz="0" w:space="0" w:color="auto"/>
            <w:right w:val="none" w:sz="0" w:space="0" w:color="auto"/>
          </w:divBdr>
        </w:div>
        <w:div w:id="1380275716">
          <w:marLeft w:val="446"/>
          <w:marRight w:val="0"/>
          <w:marTop w:val="0"/>
          <w:marBottom w:val="0"/>
          <w:divBdr>
            <w:top w:val="none" w:sz="0" w:space="0" w:color="auto"/>
            <w:left w:val="none" w:sz="0" w:space="0" w:color="auto"/>
            <w:bottom w:val="none" w:sz="0" w:space="0" w:color="auto"/>
            <w:right w:val="none" w:sz="0" w:space="0" w:color="auto"/>
          </w:divBdr>
        </w:div>
        <w:div w:id="1355040140">
          <w:marLeft w:val="446"/>
          <w:marRight w:val="0"/>
          <w:marTop w:val="0"/>
          <w:marBottom w:val="0"/>
          <w:divBdr>
            <w:top w:val="none" w:sz="0" w:space="0" w:color="auto"/>
            <w:left w:val="none" w:sz="0" w:space="0" w:color="auto"/>
            <w:bottom w:val="none" w:sz="0" w:space="0" w:color="auto"/>
            <w:right w:val="none" w:sz="0" w:space="0" w:color="auto"/>
          </w:divBdr>
        </w:div>
        <w:div w:id="1094135213">
          <w:marLeft w:val="446"/>
          <w:marRight w:val="0"/>
          <w:marTop w:val="0"/>
          <w:marBottom w:val="0"/>
          <w:divBdr>
            <w:top w:val="none" w:sz="0" w:space="0" w:color="auto"/>
            <w:left w:val="none" w:sz="0" w:space="0" w:color="auto"/>
            <w:bottom w:val="none" w:sz="0" w:space="0" w:color="auto"/>
            <w:right w:val="none" w:sz="0" w:space="0" w:color="auto"/>
          </w:divBdr>
        </w:div>
      </w:divsChild>
    </w:div>
    <w:div w:id="1934625160">
      <w:bodyDiv w:val="1"/>
      <w:marLeft w:val="0"/>
      <w:marRight w:val="0"/>
      <w:marTop w:val="0"/>
      <w:marBottom w:val="0"/>
      <w:divBdr>
        <w:top w:val="none" w:sz="0" w:space="0" w:color="auto"/>
        <w:left w:val="none" w:sz="0" w:space="0" w:color="auto"/>
        <w:bottom w:val="none" w:sz="0" w:space="0" w:color="auto"/>
        <w:right w:val="none" w:sz="0" w:space="0" w:color="auto"/>
      </w:divBdr>
      <w:divsChild>
        <w:div w:id="908537867">
          <w:marLeft w:val="446"/>
          <w:marRight w:val="0"/>
          <w:marTop w:val="0"/>
          <w:marBottom w:val="0"/>
          <w:divBdr>
            <w:top w:val="none" w:sz="0" w:space="0" w:color="auto"/>
            <w:left w:val="none" w:sz="0" w:space="0" w:color="auto"/>
            <w:bottom w:val="none" w:sz="0" w:space="0" w:color="auto"/>
            <w:right w:val="none" w:sz="0" w:space="0" w:color="auto"/>
          </w:divBdr>
        </w:div>
        <w:div w:id="761803268">
          <w:marLeft w:val="446"/>
          <w:marRight w:val="0"/>
          <w:marTop w:val="0"/>
          <w:marBottom w:val="0"/>
          <w:divBdr>
            <w:top w:val="none" w:sz="0" w:space="0" w:color="auto"/>
            <w:left w:val="none" w:sz="0" w:space="0" w:color="auto"/>
            <w:bottom w:val="none" w:sz="0" w:space="0" w:color="auto"/>
            <w:right w:val="none" w:sz="0" w:space="0" w:color="auto"/>
          </w:divBdr>
        </w:div>
        <w:div w:id="1242568154">
          <w:marLeft w:val="446"/>
          <w:marRight w:val="0"/>
          <w:marTop w:val="0"/>
          <w:marBottom w:val="0"/>
          <w:divBdr>
            <w:top w:val="none" w:sz="0" w:space="0" w:color="auto"/>
            <w:left w:val="none" w:sz="0" w:space="0" w:color="auto"/>
            <w:bottom w:val="none" w:sz="0" w:space="0" w:color="auto"/>
            <w:right w:val="none" w:sz="0" w:space="0" w:color="auto"/>
          </w:divBdr>
        </w:div>
        <w:div w:id="2135559809">
          <w:marLeft w:val="446"/>
          <w:marRight w:val="0"/>
          <w:marTop w:val="0"/>
          <w:marBottom w:val="0"/>
          <w:divBdr>
            <w:top w:val="none" w:sz="0" w:space="0" w:color="auto"/>
            <w:left w:val="none" w:sz="0" w:space="0" w:color="auto"/>
            <w:bottom w:val="none" w:sz="0" w:space="0" w:color="auto"/>
            <w:right w:val="none" w:sz="0" w:space="0" w:color="auto"/>
          </w:divBdr>
        </w:div>
      </w:divsChild>
    </w:div>
    <w:div w:id="21376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Helmbrecht, Elliot</dc:creator>
  <cp:lastModifiedBy>Schwiesow, Griffen</cp:lastModifiedBy>
  <cp:revision>2</cp:revision>
  <dcterms:created xsi:type="dcterms:W3CDTF">2017-08-04T16:13:00Z</dcterms:created>
  <dcterms:modified xsi:type="dcterms:W3CDTF">2017-08-04T16:13:00Z</dcterms:modified>
</cp:coreProperties>
</file>