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A274F" w14:textId="4318D3CC" w:rsidR="004B05B8" w:rsidRDefault="004B05B8" w:rsidP="00D306D1">
      <w:pPr>
        <w:spacing w:after="0" w:line="240" w:lineRule="auto"/>
      </w:pPr>
    </w:p>
    <w:p w14:paraId="62C5B290" w14:textId="590F76BF" w:rsidR="00D306D1" w:rsidRPr="00D306D1" w:rsidRDefault="00D306D1" w:rsidP="00D306D1">
      <w:pPr>
        <w:spacing w:after="0" w:line="240" w:lineRule="auto"/>
        <w:jc w:val="center"/>
        <w:rPr>
          <w:b/>
          <w:sz w:val="28"/>
          <w:szCs w:val="32"/>
        </w:rPr>
      </w:pPr>
      <w:r w:rsidRPr="00D306D1">
        <w:rPr>
          <w:b/>
          <w:sz w:val="28"/>
          <w:szCs w:val="32"/>
        </w:rPr>
        <w:t xml:space="preserve">Hub-in-a-Box Tips </w:t>
      </w:r>
    </w:p>
    <w:p w14:paraId="5560294F" w14:textId="25EF335C" w:rsidR="00D306D1" w:rsidRDefault="00D306D1" w:rsidP="00D306D1">
      <w:pPr>
        <w:spacing w:after="0" w:line="240" w:lineRule="auto"/>
        <w:jc w:val="center"/>
        <w:rPr>
          <w:b/>
          <w:sz w:val="28"/>
          <w:szCs w:val="28"/>
        </w:rPr>
      </w:pPr>
      <w:smartTag w:uri="urn:schemas-microsoft-com:office:smarttags" w:element="place">
        <w:smartTag w:uri="urn:schemas-microsoft-com:office:smarttags" w:element="City">
          <w:r w:rsidRPr="008D6D53">
            <w:rPr>
              <w:b/>
              <w:sz w:val="28"/>
              <w:szCs w:val="28"/>
            </w:rPr>
            <w:t>Seattle</w:t>
          </w:r>
        </w:smartTag>
      </w:smartTag>
      <w:r w:rsidRPr="008D6D53">
        <w:rPr>
          <w:b/>
          <w:sz w:val="28"/>
          <w:szCs w:val="28"/>
        </w:rPr>
        <w:t xml:space="preserve"> Emergency Communications </w:t>
      </w:r>
      <w:r>
        <w:rPr>
          <w:b/>
          <w:sz w:val="28"/>
          <w:szCs w:val="28"/>
        </w:rPr>
        <w:t>Hub</w:t>
      </w:r>
      <w:r w:rsidRPr="008D6D53">
        <w:rPr>
          <w:b/>
          <w:sz w:val="28"/>
          <w:szCs w:val="28"/>
        </w:rPr>
        <w:t>s</w:t>
      </w:r>
    </w:p>
    <w:p w14:paraId="649207A4" w14:textId="77777777" w:rsidR="00D306D1" w:rsidRPr="008D6D53" w:rsidRDefault="00D306D1" w:rsidP="00D306D1">
      <w:pPr>
        <w:spacing w:after="0" w:line="240" w:lineRule="auto"/>
        <w:jc w:val="center"/>
        <w:rPr>
          <w:b/>
          <w:sz w:val="28"/>
          <w:szCs w:val="28"/>
        </w:rPr>
      </w:pPr>
    </w:p>
    <w:p w14:paraId="6307680A" w14:textId="07BBA83D" w:rsidR="00D306D1" w:rsidRDefault="00D306D1" w:rsidP="00D306D1">
      <w:pPr>
        <w:spacing w:after="0" w:line="240" w:lineRule="auto"/>
      </w:pPr>
      <w:r>
        <w:t xml:space="preserve">The following information is intended to help guide new community Hubs through the process of purchasing and installing a Hub-in-a-Box as part of the </w:t>
      </w:r>
      <w:r w:rsidRPr="00D306D1">
        <w:rPr>
          <w:b/>
        </w:rPr>
        <w:t>2018 Hub-in-a-Box Program</w:t>
      </w:r>
      <w:r>
        <w:t>.  If you have questions, please contact:</w:t>
      </w:r>
    </w:p>
    <w:p w14:paraId="651DA439" w14:textId="778BAEC5" w:rsidR="00D306D1" w:rsidRDefault="00D306D1" w:rsidP="00D306D1">
      <w:pPr>
        <w:spacing w:after="0" w:line="240" w:lineRule="auto"/>
      </w:pPr>
      <w:r w:rsidRPr="00D306D1">
        <w:rPr>
          <w:b/>
        </w:rPr>
        <w:t>Seattle Emergency Hubs:</w:t>
      </w:r>
      <w:r>
        <w:t xml:space="preserve"> Cindi Barker, </w:t>
      </w:r>
      <w:hyperlink r:id="rId8" w:history="1">
        <w:r w:rsidRPr="00356B49">
          <w:rPr>
            <w:rStyle w:val="Hyperlink"/>
          </w:rPr>
          <w:t>CindiLBarker@gmail.com</w:t>
        </w:r>
      </w:hyperlink>
      <w:r>
        <w:t xml:space="preserve"> or 206-933-6968</w:t>
      </w:r>
    </w:p>
    <w:p w14:paraId="2DFCE44B" w14:textId="44BCB4F3" w:rsidR="00D306D1" w:rsidRDefault="00D306D1" w:rsidP="00D306D1">
      <w:pPr>
        <w:spacing w:after="0" w:line="240" w:lineRule="auto"/>
      </w:pPr>
      <w:r w:rsidRPr="00D306D1">
        <w:rPr>
          <w:b/>
        </w:rPr>
        <w:t>Department of Neighborhoods:</w:t>
      </w:r>
      <w:r>
        <w:t xml:space="preserve"> Tim Wolfe, </w:t>
      </w:r>
      <w:hyperlink r:id="rId9" w:history="1"/>
      <w:hyperlink r:id="rId10" w:history="1">
        <w:r w:rsidRPr="00084B57">
          <w:rPr>
            <w:rStyle w:val="Hyperlink"/>
          </w:rPr>
          <w:t>tim.wolfe@seattle.gov</w:t>
        </w:r>
      </w:hyperlink>
      <w:r>
        <w:t xml:space="preserve"> or 206-684-0535</w:t>
      </w:r>
    </w:p>
    <w:p w14:paraId="09B518FF" w14:textId="77777777" w:rsidR="00D306D1" w:rsidRDefault="00D306D1" w:rsidP="00D306D1">
      <w:pPr>
        <w:spacing w:after="0" w:line="240" w:lineRule="auto"/>
      </w:pPr>
    </w:p>
    <w:p w14:paraId="2712D000" w14:textId="1D4625D1" w:rsidR="00504B46" w:rsidRDefault="00504B46" w:rsidP="00D306D1">
      <w:pPr>
        <w:spacing w:after="0" w:line="240" w:lineRule="auto"/>
        <w:rPr>
          <w:b/>
          <w:sz w:val="28"/>
          <w:szCs w:val="28"/>
        </w:rPr>
      </w:pPr>
      <w:r>
        <w:rPr>
          <w:b/>
          <w:sz w:val="28"/>
          <w:szCs w:val="28"/>
        </w:rPr>
        <w:t xml:space="preserve">Before you get started, some things to know. </w:t>
      </w:r>
    </w:p>
    <w:p w14:paraId="12861BDF" w14:textId="77777777" w:rsidR="00504B46" w:rsidRPr="00D306D1" w:rsidRDefault="00504B46" w:rsidP="00504B46">
      <w:pPr>
        <w:spacing w:after="0" w:line="240" w:lineRule="auto"/>
        <w:rPr>
          <w:b/>
        </w:rPr>
      </w:pPr>
      <w:r>
        <w:rPr>
          <w:b/>
        </w:rPr>
        <w:t>Eligibility Criteria</w:t>
      </w:r>
    </w:p>
    <w:p w14:paraId="3DE800BF" w14:textId="77777777" w:rsidR="00504B46" w:rsidRPr="001C4B76" w:rsidRDefault="00504B46" w:rsidP="00504B46">
      <w:pPr>
        <w:pStyle w:val="ListParagraph"/>
        <w:numPr>
          <w:ilvl w:val="0"/>
          <w:numId w:val="13"/>
        </w:numPr>
        <w:spacing w:after="0" w:line="240" w:lineRule="auto"/>
        <w:rPr>
          <w:szCs w:val="24"/>
        </w:rPr>
      </w:pPr>
      <w:r w:rsidRPr="001C4B76">
        <w:rPr>
          <w:szCs w:val="24"/>
        </w:rPr>
        <w:t>Maintain a primary contact (and backup, if possible) with Seattle Office of Emergency Management.</w:t>
      </w:r>
    </w:p>
    <w:p w14:paraId="087164D9" w14:textId="77777777" w:rsidR="00504B46" w:rsidRPr="001C4B76" w:rsidRDefault="00504B46" w:rsidP="00504B46">
      <w:pPr>
        <w:pStyle w:val="ListParagraph"/>
        <w:numPr>
          <w:ilvl w:val="0"/>
          <w:numId w:val="13"/>
        </w:numPr>
        <w:spacing w:after="0" w:line="240" w:lineRule="auto"/>
        <w:rPr>
          <w:szCs w:val="24"/>
        </w:rPr>
      </w:pPr>
      <w:r w:rsidRPr="001C4B76">
        <w:rPr>
          <w:szCs w:val="24"/>
        </w:rPr>
        <w:t xml:space="preserve">Agree to appear on the </w:t>
      </w:r>
      <w:hyperlink r:id="rId11" w:history="1">
        <w:r w:rsidRPr="001C4B76">
          <w:rPr>
            <w:rStyle w:val="Hyperlink"/>
            <w:szCs w:val="24"/>
          </w:rPr>
          <w:t xml:space="preserve">Emergency </w:t>
        </w:r>
        <w:proofErr w:type="spellStart"/>
        <w:r w:rsidRPr="001C4B76">
          <w:rPr>
            <w:rStyle w:val="Hyperlink"/>
            <w:szCs w:val="24"/>
          </w:rPr>
          <w:t>NeighborLink</w:t>
        </w:r>
        <w:proofErr w:type="spellEnd"/>
        <w:r w:rsidRPr="001C4B76">
          <w:rPr>
            <w:rStyle w:val="Hyperlink"/>
            <w:szCs w:val="24"/>
          </w:rPr>
          <w:t xml:space="preserve"> Map</w:t>
        </w:r>
      </w:hyperlink>
      <w:r w:rsidRPr="001C4B76">
        <w:rPr>
          <w:szCs w:val="24"/>
        </w:rPr>
        <w:t xml:space="preserve"> so other community members are aware.  </w:t>
      </w:r>
    </w:p>
    <w:p w14:paraId="01369AEC" w14:textId="77777777" w:rsidR="00504B46" w:rsidRPr="001C4B76" w:rsidRDefault="00504B46" w:rsidP="00504B46">
      <w:pPr>
        <w:pStyle w:val="ListParagraph"/>
        <w:numPr>
          <w:ilvl w:val="0"/>
          <w:numId w:val="13"/>
        </w:numPr>
        <w:spacing w:after="0" w:line="240" w:lineRule="auto"/>
        <w:rPr>
          <w:szCs w:val="24"/>
        </w:rPr>
      </w:pPr>
      <w:r w:rsidRPr="001C4B76">
        <w:rPr>
          <w:szCs w:val="24"/>
        </w:rPr>
        <w:t xml:space="preserve">Have at least 3 to 5 people as a core workgroup who agree to exchange information and meet at a designated location related to the hub. </w:t>
      </w:r>
    </w:p>
    <w:p w14:paraId="26E20B28" w14:textId="77777777" w:rsidR="00504B46" w:rsidRPr="001C4B76" w:rsidRDefault="00504B46" w:rsidP="00504B46">
      <w:pPr>
        <w:pStyle w:val="ListParagraph"/>
        <w:numPr>
          <w:ilvl w:val="0"/>
          <w:numId w:val="13"/>
        </w:numPr>
        <w:spacing w:after="0" w:line="240" w:lineRule="auto"/>
        <w:rPr>
          <w:szCs w:val="24"/>
        </w:rPr>
      </w:pPr>
      <w:r w:rsidRPr="001C4B76">
        <w:rPr>
          <w:szCs w:val="24"/>
        </w:rPr>
        <w:t xml:space="preserve">Designate a meeting location that must be outside of a City-owned building. </w:t>
      </w:r>
    </w:p>
    <w:p w14:paraId="48D2B295" w14:textId="77777777" w:rsidR="00504B46" w:rsidRPr="001C4B76" w:rsidRDefault="00504B46" w:rsidP="00504B46">
      <w:pPr>
        <w:pStyle w:val="ListParagraph"/>
        <w:numPr>
          <w:ilvl w:val="0"/>
          <w:numId w:val="13"/>
        </w:numPr>
        <w:spacing w:after="0" w:line="240" w:lineRule="auto"/>
        <w:rPr>
          <w:b/>
          <w:szCs w:val="24"/>
          <w:u w:val="single"/>
        </w:rPr>
      </w:pPr>
      <w:r w:rsidRPr="001C4B76">
        <w:rPr>
          <w:szCs w:val="24"/>
        </w:rPr>
        <w:t xml:space="preserve">Attend a Hub Orientation offered by the Seattle Office of Emergency Management or the Hub Captains Network. </w:t>
      </w:r>
    </w:p>
    <w:p w14:paraId="5619D42F" w14:textId="77777777" w:rsidR="00504B46" w:rsidRPr="001C4B76" w:rsidRDefault="00504B46" w:rsidP="00504B46">
      <w:pPr>
        <w:pStyle w:val="ListParagraph"/>
        <w:numPr>
          <w:ilvl w:val="0"/>
          <w:numId w:val="13"/>
        </w:numPr>
        <w:spacing w:after="0" w:line="240" w:lineRule="auto"/>
        <w:rPr>
          <w:b/>
          <w:szCs w:val="24"/>
          <w:u w:val="single"/>
        </w:rPr>
      </w:pPr>
      <w:r w:rsidRPr="001C4B76">
        <w:rPr>
          <w:szCs w:val="24"/>
        </w:rPr>
        <w:t xml:space="preserve">Display a public placard, signage or other designation of your Community Emergency Hub. </w:t>
      </w:r>
    </w:p>
    <w:p w14:paraId="1829B15E" w14:textId="77777777" w:rsidR="00504B46" w:rsidRPr="00F86A95" w:rsidRDefault="00504B46" w:rsidP="00D306D1">
      <w:pPr>
        <w:spacing w:after="0" w:line="240" w:lineRule="auto"/>
        <w:rPr>
          <w:b/>
          <w:szCs w:val="28"/>
        </w:rPr>
      </w:pPr>
    </w:p>
    <w:p w14:paraId="4FA7F76D" w14:textId="05D3BD53" w:rsidR="00D306D1" w:rsidRPr="00F814A3" w:rsidRDefault="00D306D1" w:rsidP="00D306D1">
      <w:pPr>
        <w:spacing w:after="0" w:line="240" w:lineRule="auto"/>
        <w:rPr>
          <w:b/>
          <w:sz w:val="28"/>
          <w:szCs w:val="28"/>
        </w:rPr>
      </w:pPr>
      <w:r>
        <w:rPr>
          <w:b/>
          <w:sz w:val="28"/>
          <w:szCs w:val="28"/>
        </w:rPr>
        <w:t>Basic steps and considerations</w:t>
      </w:r>
      <w:r w:rsidR="001C4B76">
        <w:rPr>
          <w:b/>
          <w:sz w:val="28"/>
          <w:szCs w:val="28"/>
        </w:rPr>
        <w:t xml:space="preserve"> for all Hub-in-a-Box Applicants</w:t>
      </w:r>
      <w:r w:rsidRPr="00F814A3">
        <w:rPr>
          <w:b/>
          <w:sz w:val="28"/>
          <w:szCs w:val="28"/>
        </w:rPr>
        <w:t xml:space="preserve">. </w:t>
      </w:r>
      <w:r w:rsidR="001C4B76">
        <w:rPr>
          <w:b/>
          <w:sz w:val="28"/>
          <w:szCs w:val="28"/>
        </w:rPr>
        <w:t>Make sure to r</w:t>
      </w:r>
      <w:r w:rsidRPr="00F814A3">
        <w:rPr>
          <w:b/>
          <w:sz w:val="28"/>
          <w:szCs w:val="28"/>
        </w:rPr>
        <w:t>ead all the way to the end before you start!</w:t>
      </w:r>
    </w:p>
    <w:p w14:paraId="79CBE0FE" w14:textId="5788777C" w:rsidR="00D306D1" w:rsidRDefault="00D306D1" w:rsidP="00D306D1">
      <w:pPr>
        <w:spacing w:after="0" w:line="240" w:lineRule="auto"/>
      </w:pPr>
      <w:r>
        <w:t>If you have established yourself as a hub that meets the minimum criteria described below, you can apply for up to $1,500 for a Hub-in-a-Box.</w:t>
      </w:r>
    </w:p>
    <w:p w14:paraId="7B4BDC47" w14:textId="77777777" w:rsidR="00D306D1" w:rsidRDefault="00D306D1" w:rsidP="00D306D1">
      <w:pPr>
        <w:spacing w:after="0" w:line="240" w:lineRule="auto"/>
      </w:pPr>
    </w:p>
    <w:p w14:paraId="284E9A56" w14:textId="59B3C7B6" w:rsidR="00D306D1" w:rsidRPr="00F26BFD" w:rsidRDefault="00662099" w:rsidP="00D306D1">
      <w:pPr>
        <w:spacing w:after="0" w:line="240" w:lineRule="auto"/>
        <w:rPr>
          <w:b/>
        </w:rPr>
      </w:pPr>
      <w:r>
        <w:rPr>
          <w:b/>
        </w:rPr>
        <w:t xml:space="preserve">STEP 1. </w:t>
      </w:r>
      <w:r w:rsidR="00D306D1" w:rsidRPr="00662099">
        <w:t>Pick your Hub box location, coordinate the box location with the property owner</w:t>
      </w:r>
      <w:r w:rsidRPr="00662099">
        <w:t xml:space="preserve"> and</w:t>
      </w:r>
      <w:r w:rsidR="00D306D1" w:rsidRPr="00662099">
        <w:t xml:space="preserve"> obtain </w:t>
      </w:r>
      <w:r w:rsidRPr="00662099">
        <w:t>p</w:t>
      </w:r>
      <w:r w:rsidR="00D306D1" w:rsidRPr="00662099">
        <w:t>ermission.</w:t>
      </w:r>
    </w:p>
    <w:p w14:paraId="6A83A989" w14:textId="7CF519FE" w:rsidR="00D306D1" w:rsidRDefault="00D306D1" w:rsidP="00F26BFD">
      <w:pPr>
        <w:numPr>
          <w:ilvl w:val="0"/>
          <w:numId w:val="8"/>
        </w:numPr>
        <w:spacing w:after="0" w:line="240" w:lineRule="auto"/>
        <w:ind w:left="720"/>
      </w:pPr>
      <w:r>
        <w:t xml:space="preserve">For private property, be sure everyone </w:t>
      </w:r>
      <w:r w:rsidR="00B4101B">
        <w:t>agrees</w:t>
      </w:r>
      <w:r>
        <w:t xml:space="preserve">, especially if </w:t>
      </w:r>
      <w:r w:rsidR="002C0750">
        <w:t>property owner is not a tenant of the building</w:t>
      </w:r>
      <w:r>
        <w:t xml:space="preserve">. </w:t>
      </w:r>
      <w:r w:rsidR="000B62FB">
        <w:t xml:space="preserve">Document your agreement with the property owner. </w:t>
      </w:r>
    </w:p>
    <w:p w14:paraId="0BE9708A" w14:textId="45A9A532" w:rsidR="00D306D1" w:rsidRDefault="00D306D1" w:rsidP="00F26BFD">
      <w:pPr>
        <w:numPr>
          <w:ilvl w:val="0"/>
          <w:numId w:val="8"/>
        </w:numPr>
        <w:spacing w:after="0" w:line="240" w:lineRule="auto"/>
        <w:ind w:left="720"/>
      </w:pPr>
      <w:r>
        <w:t>Ensure that the location will not interfere with normal business for the property owner and ask how the box will be “known” to employees so that it is not accidently removed.</w:t>
      </w:r>
    </w:p>
    <w:p w14:paraId="158F205F" w14:textId="4ED054A6" w:rsidR="00D306D1" w:rsidRDefault="00A13A93" w:rsidP="00F26BFD">
      <w:pPr>
        <w:numPr>
          <w:ilvl w:val="0"/>
          <w:numId w:val="8"/>
        </w:numPr>
        <w:spacing w:after="0" w:line="240" w:lineRule="auto"/>
        <w:ind w:left="720"/>
      </w:pPr>
      <w:r>
        <w:t xml:space="preserve">Boxes should </w:t>
      </w:r>
      <w:r w:rsidR="00D306D1">
        <w:t xml:space="preserve">be secured in place, either to concrete pad or to a wall. It should be outside a </w:t>
      </w:r>
      <w:r>
        <w:t>building,</w:t>
      </w:r>
      <w:r w:rsidR="00D306D1">
        <w:t xml:space="preserve"> so you can access it if the building is damaged</w:t>
      </w:r>
      <w:r>
        <w:t xml:space="preserve"> in a disaster</w:t>
      </w:r>
      <w:r w:rsidR="00D306D1">
        <w:t xml:space="preserve">.  </w:t>
      </w:r>
    </w:p>
    <w:p w14:paraId="09F95961" w14:textId="1FABE2E2" w:rsidR="005E3466" w:rsidRPr="00F86A95" w:rsidRDefault="00D306D1" w:rsidP="005E3466">
      <w:pPr>
        <w:numPr>
          <w:ilvl w:val="0"/>
          <w:numId w:val="8"/>
        </w:numPr>
        <w:spacing w:after="0" w:line="240" w:lineRule="auto"/>
        <w:ind w:left="720"/>
        <w:rPr>
          <w:rFonts w:cs="Arial"/>
        </w:rPr>
      </w:pPr>
      <w:r>
        <w:t xml:space="preserve">If your location is going to be on Parks Property, you will need to contact Seattle Parks Department Emergency Manager (Patti Petesch, </w:t>
      </w:r>
      <w:hyperlink r:id="rId12" w:history="1">
        <w:r w:rsidRPr="00BD3EB1">
          <w:rPr>
            <w:rStyle w:val="Hyperlink"/>
          </w:rPr>
          <w:t>Patti.Petesch@seattle.gov</w:t>
        </w:r>
      </w:hyperlink>
      <w:r>
        <w:t xml:space="preserve">, </w:t>
      </w:r>
      <w:r w:rsidRPr="00F86A95">
        <w:rPr>
          <w:rFonts w:cs="Arial"/>
        </w:rPr>
        <w:t xml:space="preserve">206-615-1803). They will work with you for a series of special steps (see </w:t>
      </w:r>
      <w:r w:rsidR="00504B46" w:rsidRPr="00F86A95">
        <w:rPr>
          <w:rFonts w:cs="Arial"/>
        </w:rPr>
        <w:t>section 5</w:t>
      </w:r>
      <w:r w:rsidRPr="00F86A95">
        <w:rPr>
          <w:rFonts w:cs="Arial"/>
        </w:rPr>
        <w:t xml:space="preserve"> for more details) </w:t>
      </w:r>
    </w:p>
    <w:p w14:paraId="51CFC6E2" w14:textId="70F479FF" w:rsidR="005E3466" w:rsidRDefault="005E3466" w:rsidP="005E3466">
      <w:pPr>
        <w:spacing w:after="0" w:line="240" w:lineRule="auto"/>
        <w:ind w:left="720"/>
        <w:rPr>
          <w:rFonts w:cs="Arial"/>
        </w:rPr>
      </w:pPr>
    </w:p>
    <w:p w14:paraId="6DF916A2" w14:textId="3726454A" w:rsidR="00DD5476" w:rsidRDefault="00DD5476" w:rsidP="005E3466">
      <w:pPr>
        <w:spacing w:after="0" w:line="240" w:lineRule="auto"/>
        <w:ind w:left="720"/>
        <w:rPr>
          <w:rFonts w:cs="Arial"/>
        </w:rPr>
      </w:pPr>
    </w:p>
    <w:p w14:paraId="523CEEB0" w14:textId="77777777" w:rsidR="00DD5476" w:rsidRDefault="00DD5476" w:rsidP="005E3466">
      <w:pPr>
        <w:spacing w:after="0" w:line="240" w:lineRule="auto"/>
        <w:ind w:left="720"/>
        <w:rPr>
          <w:rFonts w:cs="Arial"/>
        </w:rPr>
      </w:pPr>
    </w:p>
    <w:p w14:paraId="151F5AAE" w14:textId="0F1A8EF7" w:rsidR="00F81946" w:rsidRPr="00DE6605" w:rsidRDefault="00A726C3" w:rsidP="00F81946">
      <w:pPr>
        <w:spacing w:after="0" w:line="240" w:lineRule="auto"/>
      </w:pPr>
      <w:r>
        <w:rPr>
          <w:rFonts w:cs="Arial"/>
          <w:b/>
          <w:noProof/>
          <w:color w:val="FF0000"/>
        </w:rPr>
        <w:lastRenderedPageBreak/>
        <mc:AlternateContent>
          <mc:Choice Requires="wps">
            <w:drawing>
              <wp:anchor distT="0" distB="0" distL="114300" distR="114300" simplePos="0" relativeHeight="251664384" behindDoc="0" locked="0" layoutInCell="1" allowOverlap="1" wp14:anchorId="1438C7D8" wp14:editId="16FD613D">
                <wp:simplePos x="0" y="0"/>
                <wp:positionH relativeFrom="column">
                  <wp:posOffset>3829050</wp:posOffset>
                </wp:positionH>
                <wp:positionV relativeFrom="paragraph">
                  <wp:posOffset>170815</wp:posOffset>
                </wp:positionV>
                <wp:extent cx="2209800" cy="7143750"/>
                <wp:effectExtent l="0" t="0" r="19050" b="19050"/>
                <wp:wrapSquare wrapText="bothSides"/>
                <wp:docPr id="18" name="Rectangle 18"/>
                <wp:cNvGraphicFramePr/>
                <a:graphic xmlns:a="http://schemas.openxmlformats.org/drawingml/2006/main">
                  <a:graphicData uri="http://schemas.microsoft.com/office/word/2010/wordprocessingShape">
                    <wps:wsp>
                      <wps:cNvSpPr/>
                      <wps:spPr>
                        <a:xfrm>
                          <a:off x="0" y="0"/>
                          <a:ext cx="2209800" cy="71437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655C05" id="Rectangle 18" o:spid="_x0000_s1026" style="position:absolute;margin-left:301.5pt;margin-top:13.45pt;width:174pt;height:56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" filled="f" strokecolor="black [3213]" strokeweight="1.5pt">
                <w10:wrap type="square"/>
              </v:rect>
            </w:pict>
          </mc:Fallback>
        </mc:AlternateContent>
      </w:r>
      <w:r w:rsidR="00F81946">
        <w:rPr>
          <w:b/>
        </w:rPr>
        <w:t xml:space="preserve">STEP 2. </w:t>
      </w:r>
      <w:r w:rsidR="00F81946" w:rsidRPr="00DE6605">
        <w:t>Pick your box</w:t>
      </w:r>
    </w:p>
    <w:p w14:paraId="6EE6813A" w14:textId="1718507B" w:rsidR="00F81946" w:rsidRPr="00D127CB" w:rsidRDefault="00023FD0" w:rsidP="00F81946">
      <w:pPr>
        <w:numPr>
          <w:ilvl w:val="0"/>
          <w:numId w:val="9"/>
        </w:numPr>
        <w:spacing w:after="0" w:line="240" w:lineRule="auto"/>
      </w:pPr>
      <w:r w:rsidRPr="002F538A">
        <w:rPr>
          <w:rFonts w:cs="Arial"/>
          <w:b/>
          <w:noProof/>
          <w:color w:val="FF0000"/>
        </w:rPr>
        <w:drawing>
          <wp:anchor distT="0" distB="0" distL="114300" distR="114300" simplePos="0" relativeHeight="251660288" behindDoc="1" locked="0" layoutInCell="1" allowOverlap="1" wp14:anchorId="2774A3D0" wp14:editId="0DE4C445">
            <wp:simplePos x="0" y="0"/>
            <wp:positionH relativeFrom="column">
              <wp:posOffset>3952875</wp:posOffset>
            </wp:positionH>
            <wp:positionV relativeFrom="paragraph">
              <wp:posOffset>646430</wp:posOffset>
            </wp:positionV>
            <wp:extent cx="1981200" cy="1485900"/>
            <wp:effectExtent l="0" t="0" r="0" b="0"/>
            <wp:wrapSquare wrapText="bothSides"/>
            <wp:docPr id="14" name="Picture 14" descr="48 inch Hub in A Box full ge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8 inch Hub in A Box full gear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6432" behindDoc="0" locked="0" layoutInCell="1" allowOverlap="1" wp14:anchorId="72A222E9" wp14:editId="08EB4378">
                <wp:simplePos x="0" y="0"/>
                <wp:positionH relativeFrom="margin">
                  <wp:align>right</wp:align>
                </wp:positionH>
                <wp:positionV relativeFrom="paragraph">
                  <wp:posOffset>84455</wp:posOffset>
                </wp:positionV>
                <wp:extent cx="1961515" cy="57150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571500"/>
                        </a:xfrm>
                        <a:prstGeom prst="rect">
                          <a:avLst/>
                        </a:prstGeom>
                        <a:solidFill>
                          <a:srgbClr val="FFFFFF"/>
                        </a:solidFill>
                        <a:ln w="9525">
                          <a:noFill/>
                          <a:miter lim="800000"/>
                          <a:headEnd/>
                          <a:tailEnd/>
                        </a:ln>
                      </wps:spPr>
                      <wps:txbx>
                        <w:txbxContent>
                          <w:p w14:paraId="775F5CAA" w14:textId="3C389C19" w:rsidR="00023FD0" w:rsidRPr="00023FD0" w:rsidRDefault="00D84581" w:rsidP="00023FD0">
                            <w:pPr>
                              <w:jc w:val="center"/>
                              <w:rPr>
                                <w:b/>
                                <w:sz w:val="24"/>
                              </w:rPr>
                            </w:pPr>
                            <w:r>
                              <w:rPr>
                                <w:b/>
                                <w:sz w:val="24"/>
                              </w:rPr>
                              <w:t>Choosing</w:t>
                            </w:r>
                            <w:r w:rsidR="00023FD0" w:rsidRPr="00023FD0">
                              <w:rPr>
                                <w:b/>
                                <w:sz w:val="24"/>
                              </w:rPr>
                              <w:t xml:space="preserve"> and filling your Hub-in-a-Box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A222E9" id="_x0000_t202" coordsize="21600,21600" o:spt="202" path="m,l,21600r21600,l21600,xe">
                <v:stroke joinstyle="miter"/>
                <v:path gradientshapeok="t" o:connecttype="rect"/>
              </v:shapetype>
              <v:shape id="Text Box 2" o:spid="_x0000_s1026" type="#_x0000_t202" style="position:absolute;left:0;text-align:left;margin-left:103.25pt;margin-top:6.65pt;width:154.45pt;height:4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" stroked="f">
                <v:textbox>
                  <w:txbxContent>
                    <w:p w14:paraId="775F5CAA" w14:textId="3C389C19" w:rsidR="00023FD0" w:rsidRPr="00023FD0" w:rsidRDefault="00D84581" w:rsidP="00023FD0">
                      <w:pPr>
                        <w:jc w:val="center"/>
                        <w:rPr>
                          <w:b/>
                          <w:sz w:val="24"/>
                        </w:rPr>
                      </w:pPr>
                      <w:r>
                        <w:rPr>
                          <w:b/>
                          <w:sz w:val="24"/>
                        </w:rPr>
                        <w:t>Choosing</w:t>
                      </w:r>
                      <w:r w:rsidR="00023FD0" w:rsidRPr="00023FD0">
                        <w:rPr>
                          <w:b/>
                          <w:sz w:val="24"/>
                        </w:rPr>
                        <w:t xml:space="preserve"> and filling your Hub-in-a-Box</w:t>
                      </w:r>
                    </w:p>
                  </w:txbxContent>
                </v:textbox>
                <w10:wrap type="square" anchorx="margin"/>
              </v:shape>
            </w:pict>
          </mc:Fallback>
        </mc:AlternateContent>
      </w:r>
      <w:r w:rsidR="00F81946">
        <w:t>Most Hubs pick a 4</w:t>
      </w:r>
      <w:r w:rsidR="00504B46">
        <w:t>-</w:t>
      </w:r>
      <w:r w:rsidR="00F81946">
        <w:t>foot or 6</w:t>
      </w:r>
      <w:r w:rsidR="00504B46">
        <w:t>-</w:t>
      </w:r>
      <w:r w:rsidR="00F81946">
        <w:t xml:space="preserve">foot wide Knaack job box, depending on </w:t>
      </w:r>
      <w:r w:rsidR="002F5696">
        <w:t>the items</w:t>
      </w:r>
      <w:r w:rsidR="00F81946">
        <w:t xml:space="preserve"> you want to store. The </w:t>
      </w:r>
      <w:r w:rsidR="00504B46">
        <w:t>4-foot</w:t>
      </w:r>
      <w:r w:rsidR="00F81946">
        <w:t xml:space="preserve"> box will hold a </w:t>
      </w:r>
      <w:r w:rsidR="00504B46">
        <w:t>6-foot</w:t>
      </w:r>
      <w:r w:rsidR="00F81946">
        <w:t xml:space="preserve"> folding table and two chairs, and a shelter tent that is shorter than 48 inches. It will be a tight fit with all the other gear</w:t>
      </w:r>
      <w:r w:rsidR="002F5696">
        <w:t xml:space="preserve"> (</w:t>
      </w:r>
      <w:r w:rsidR="00F81946">
        <w:t xml:space="preserve">see photos </w:t>
      </w:r>
      <w:r w:rsidR="00DD5476">
        <w:t>to the right</w:t>
      </w:r>
      <w:r w:rsidR="002F5696">
        <w:t>)</w:t>
      </w:r>
      <w:r w:rsidR="00F81946">
        <w:t xml:space="preserve">.  One other model has a top shelf for storage; some choices are shown below from the Knaack brand, which is what most hubs have ordered to date. </w:t>
      </w:r>
      <w:r w:rsidR="00DD5476">
        <w:t>(</w:t>
      </w:r>
      <w:r w:rsidR="00F81946" w:rsidRPr="00DD5476">
        <w:rPr>
          <w:b/>
        </w:rPr>
        <w:t>NOTE:</w:t>
      </w:r>
      <w:r w:rsidR="00F81946">
        <w:t xml:space="preserve">  </w:t>
      </w:r>
      <w:r w:rsidR="00F81946" w:rsidRPr="00D127CB">
        <w:t>The Seattle Parks Department req</w:t>
      </w:r>
      <w:r w:rsidR="00F81946">
        <w:t>uir</w:t>
      </w:r>
      <w:r w:rsidR="00DD5476">
        <w:t>es</w:t>
      </w:r>
      <w:r w:rsidR="00F81946" w:rsidRPr="00D127CB">
        <w:t xml:space="preserve"> that boxes in parks </w:t>
      </w:r>
      <w:r w:rsidR="00DD5476">
        <w:t>no larger than</w:t>
      </w:r>
      <w:r w:rsidR="00F81946" w:rsidRPr="00D127CB">
        <w:t xml:space="preserve"> the </w:t>
      </w:r>
      <w:r w:rsidR="00504B46" w:rsidRPr="00D127CB">
        <w:t>4-foot</w:t>
      </w:r>
      <w:r w:rsidR="00F81946" w:rsidRPr="00D127CB">
        <w:t xml:space="preserve"> size</w:t>
      </w:r>
      <w:r w:rsidR="00DD5476">
        <w:t>).</w:t>
      </w:r>
    </w:p>
    <w:p w14:paraId="1BF87ADE" w14:textId="07C153BA" w:rsidR="00F81946" w:rsidRDefault="002F5696" w:rsidP="00F81946">
      <w:pPr>
        <w:numPr>
          <w:ilvl w:val="0"/>
          <w:numId w:val="9"/>
        </w:numPr>
        <w:spacing w:after="0" w:line="240" w:lineRule="auto"/>
        <w:rPr>
          <w:color w:val="FF0000"/>
        </w:rPr>
      </w:pPr>
      <w:r w:rsidRPr="002F538A">
        <w:rPr>
          <w:rFonts w:cs="Arial"/>
          <w:b/>
          <w:noProof/>
          <w:color w:val="FF0000"/>
        </w:rPr>
        <w:drawing>
          <wp:anchor distT="0" distB="0" distL="114300" distR="114300" simplePos="0" relativeHeight="251661312" behindDoc="1" locked="0" layoutInCell="1" allowOverlap="1" wp14:anchorId="220EA86A" wp14:editId="6A097DE1">
            <wp:simplePos x="0" y="0"/>
            <wp:positionH relativeFrom="margin">
              <wp:posOffset>3952875</wp:posOffset>
            </wp:positionH>
            <wp:positionV relativeFrom="paragraph">
              <wp:posOffset>578485</wp:posOffset>
            </wp:positionV>
            <wp:extent cx="1971040" cy="1476375"/>
            <wp:effectExtent l="0" t="0" r="0" b="9525"/>
            <wp:wrapTight wrapText="bothSides">
              <wp:wrapPolygon edited="0">
                <wp:start x="0" y="0"/>
                <wp:lineTo x="0" y="21461"/>
                <wp:lineTo x="21294" y="21461"/>
                <wp:lineTo x="21294" y="0"/>
                <wp:lineTo x="0" y="0"/>
              </wp:wrapPolygon>
            </wp:wrapTight>
            <wp:docPr id="15" name="Picture 15" descr="48 inch Hub in A Box small supplies detail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8 inch Hub in A Box small supplies details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04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1946">
        <w:t>Pick your locking mechanism</w:t>
      </w:r>
      <w:r w:rsidR="00D1391C">
        <w:t>.</w:t>
      </w:r>
      <w:r w:rsidR="00F81946">
        <w:t xml:space="preserve"> </w:t>
      </w:r>
      <w:r w:rsidR="00D1391C">
        <w:t>D</w:t>
      </w:r>
      <w:r w:rsidR="00F81946">
        <w:t xml:space="preserve">o you want to issue keys or have a combination arrangement? Will your group have several boxes and if so, do you want them to all have the same key or combination? You will need to have plans to install and lock your boxes ready for the date of </w:t>
      </w:r>
      <w:r w:rsidR="00D2423F">
        <w:t>delivery,</w:t>
      </w:r>
      <w:r w:rsidR="00F81946">
        <w:t xml:space="preserve"> so your box is immediately secured.  </w:t>
      </w:r>
      <w:r w:rsidR="00F81946" w:rsidRPr="00A00A83">
        <w:rPr>
          <w:color w:val="FF0000"/>
        </w:rPr>
        <w:t xml:space="preserve"> </w:t>
      </w:r>
    </w:p>
    <w:p w14:paraId="4002CE27" w14:textId="491DCFE0" w:rsidR="00F81946" w:rsidRDefault="00F81946" w:rsidP="00F81946">
      <w:pPr>
        <w:spacing w:after="0" w:line="240" w:lineRule="auto"/>
        <w:ind w:left="720"/>
        <w:rPr>
          <w:color w:val="FF0000"/>
        </w:rPr>
      </w:pPr>
    </w:p>
    <w:p w14:paraId="6EBD08D1" w14:textId="025EF83D" w:rsidR="00D306D1" w:rsidRPr="00F26BFD" w:rsidRDefault="005E3466" w:rsidP="00D306D1">
      <w:pPr>
        <w:spacing w:after="0" w:line="240" w:lineRule="auto"/>
        <w:rPr>
          <w:b/>
        </w:rPr>
      </w:pPr>
      <w:r>
        <w:rPr>
          <w:b/>
        </w:rPr>
        <w:t xml:space="preserve">STEP </w:t>
      </w:r>
      <w:r w:rsidR="00F81946">
        <w:rPr>
          <w:b/>
        </w:rPr>
        <w:t>3</w:t>
      </w:r>
      <w:r>
        <w:rPr>
          <w:b/>
        </w:rPr>
        <w:t xml:space="preserve">. </w:t>
      </w:r>
      <w:r w:rsidR="00D306D1" w:rsidRPr="005E3466">
        <w:t xml:space="preserve">Identify how much equipment you want to store </w:t>
      </w:r>
      <w:r>
        <w:t>in your Hub-in-a-Box</w:t>
      </w:r>
      <w:r w:rsidR="00D306D1" w:rsidRPr="005E3466">
        <w:t>.</w:t>
      </w:r>
      <w:r w:rsidR="00D306D1" w:rsidRPr="00F26BFD">
        <w:rPr>
          <w:b/>
        </w:rPr>
        <w:t xml:space="preserve">  </w:t>
      </w:r>
      <w:r w:rsidR="00D306D1" w:rsidRPr="00F26BFD">
        <w:rPr>
          <w:b/>
        </w:rPr>
        <w:tab/>
      </w:r>
    </w:p>
    <w:p w14:paraId="65082B97" w14:textId="1199593F" w:rsidR="00D306D1" w:rsidRDefault="002F5696" w:rsidP="00F26BFD">
      <w:pPr>
        <w:numPr>
          <w:ilvl w:val="0"/>
          <w:numId w:val="9"/>
        </w:numPr>
        <w:spacing w:after="0" w:line="240" w:lineRule="auto"/>
      </w:pPr>
      <w:r w:rsidRPr="002F538A">
        <w:rPr>
          <w:rFonts w:cs="Arial"/>
          <w:b/>
          <w:noProof/>
          <w:color w:val="FF0000"/>
        </w:rPr>
        <w:drawing>
          <wp:anchor distT="0" distB="0" distL="114300" distR="114300" simplePos="0" relativeHeight="251662336" behindDoc="1" locked="0" layoutInCell="1" allowOverlap="1" wp14:anchorId="01247B4E" wp14:editId="3AF90348">
            <wp:simplePos x="0" y="0"/>
            <wp:positionH relativeFrom="margin">
              <wp:posOffset>3952875</wp:posOffset>
            </wp:positionH>
            <wp:positionV relativeFrom="paragraph">
              <wp:posOffset>671195</wp:posOffset>
            </wp:positionV>
            <wp:extent cx="1955800" cy="1466850"/>
            <wp:effectExtent l="0" t="0" r="6350" b="0"/>
            <wp:wrapTight wrapText="bothSides">
              <wp:wrapPolygon edited="0">
                <wp:start x="0" y="0"/>
                <wp:lineTo x="0" y="21319"/>
                <wp:lineTo x="21460" y="21319"/>
                <wp:lineTo x="21460" y="0"/>
                <wp:lineTo x="0" y="0"/>
              </wp:wrapPolygon>
            </wp:wrapTight>
            <wp:docPr id="16" name="Picture 16" descr="48 inch Hub in A Box loaded 1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8 inch Hub in A Box loaded 1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6D1">
        <w:t xml:space="preserve">Will it just be communications type equipment?  Will you want to store shelter tents, tables and chairs?  It will make a difference on what size box you select. You will have an Excel spreadsheet with your application to make selection </w:t>
      </w:r>
      <w:r w:rsidR="00DC0DCB">
        <w:t xml:space="preserve">of your box and equipment easy. </w:t>
      </w:r>
    </w:p>
    <w:p w14:paraId="0D1E379D" w14:textId="7DB76CE8" w:rsidR="00DE6605" w:rsidRDefault="00D306D1" w:rsidP="00DE6605">
      <w:pPr>
        <w:numPr>
          <w:ilvl w:val="0"/>
          <w:numId w:val="9"/>
        </w:numPr>
        <w:spacing w:after="0" w:line="240" w:lineRule="auto"/>
      </w:pPr>
      <w:r w:rsidRPr="00D127CB">
        <w:t xml:space="preserve">The </w:t>
      </w:r>
      <w:r w:rsidR="00DC0DCB">
        <w:t>C</w:t>
      </w:r>
      <w:r w:rsidRPr="00D127CB">
        <w:t xml:space="preserve">ity application has a </w:t>
      </w:r>
      <w:r w:rsidR="00DC0DCB">
        <w:t xml:space="preserve">template you will use </w:t>
      </w:r>
      <w:r w:rsidRPr="00D127CB">
        <w:t xml:space="preserve">to </w:t>
      </w:r>
      <w:r w:rsidR="00DC0DCB">
        <w:t>pick which supplies and materials you want. Your total purchase, including the box, common supply kit, any other special items you would like, and estimated taxes cannot exceed $1,500.</w:t>
      </w:r>
      <w:r>
        <w:t xml:space="preserve">   </w:t>
      </w:r>
    </w:p>
    <w:p w14:paraId="64A7DD8E" w14:textId="5AC0F034" w:rsidR="00DE6605" w:rsidRDefault="002F5696" w:rsidP="00DE6605">
      <w:pPr>
        <w:spacing w:after="0" w:line="240" w:lineRule="auto"/>
        <w:ind w:left="720"/>
      </w:pPr>
      <w:r w:rsidRPr="002F538A">
        <w:rPr>
          <w:rFonts w:cs="Arial"/>
          <w:b/>
          <w:noProof/>
          <w:color w:val="FF0000"/>
        </w:rPr>
        <w:drawing>
          <wp:anchor distT="0" distB="0" distL="114300" distR="114300" simplePos="0" relativeHeight="251663360" behindDoc="1" locked="0" layoutInCell="1" allowOverlap="1" wp14:anchorId="039A2EAA" wp14:editId="74B7A287">
            <wp:simplePos x="0" y="0"/>
            <wp:positionH relativeFrom="margin">
              <wp:posOffset>3952240</wp:posOffset>
            </wp:positionH>
            <wp:positionV relativeFrom="paragraph">
              <wp:posOffset>74930</wp:posOffset>
            </wp:positionV>
            <wp:extent cx="1943735" cy="1457325"/>
            <wp:effectExtent l="0" t="0" r="0" b="9525"/>
            <wp:wrapTight wrapText="bothSides">
              <wp:wrapPolygon edited="0">
                <wp:start x="0" y="0"/>
                <wp:lineTo x="0" y="21459"/>
                <wp:lineTo x="21381" y="21459"/>
                <wp:lineTo x="21381" y="0"/>
                <wp:lineTo x="0" y="0"/>
              </wp:wrapPolygon>
            </wp:wrapTight>
            <wp:docPr id="17" name="Picture 17" descr="48 inch Hub in A Box loaded 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8 inch Hub in A Box loaded 2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A2512" w14:textId="577CBAE6" w:rsidR="00D306D1" w:rsidRPr="00F26BFD" w:rsidRDefault="00DE6605" w:rsidP="00F26BFD">
      <w:pPr>
        <w:spacing w:after="0" w:line="240" w:lineRule="auto"/>
        <w:rPr>
          <w:b/>
        </w:rPr>
      </w:pPr>
      <w:r>
        <w:rPr>
          <w:b/>
        </w:rPr>
        <w:t xml:space="preserve">STEP 4. </w:t>
      </w:r>
      <w:r w:rsidR="00D306D1" w:rsidRPr="00DE6605">
        <w:t>Delivery and Installation</w:t>
      </w:r>
      <w:r w:rsidR="00D306D1" w:rsidRPr="00F26BFD">
        <w:rPr>
          <w:b/>
        </w:rPr>
        <w:t xml:space="preserve"> </w:t>
      </w:r>
    </w:p>
    <w:p w14:paraId="3AAD2A69" w14:textId="3EA49647" w:rsidR="00D306D1" w:rsidRDefault="00D306D1" w:rsidP="00F26BFD">
      <w:pPr>
        <w:numPr>
          <w:ilvl w:val="0"/>
          <w:numId w:val="9"/>
        </w:numPr>
        <w:spacing w:after="0" w:line="240" w:lineRule="auto"/>
      </w:pPr>
      <w:r>
        <w:t xml:space="preserve">Coordinate installation time with the property owner, and permission to do any drilling or concrete work for bolting. Installation can be as simple as chaining to a fence post or drilling 4 footing holes and bolting down to concrete when located on private property. The </w:t>
      </w:r>
      <w:r w:rsidR="00DC5543">
        <w:t>C</w:t>
      </w:r>
      <w:r>
        <w:t>ity will deliver directly to the address you have selected and will work with the box vendor to confirm delivery and receipt.</w:t>
      </w:r>
    </w:p>
    <w:p w14:paraId="7265B352" w14:textId="629B113A" w:rsidR="00D306D1" w:rsidRDefault="00D306D1" w:rsidP="00D306D1">
      <w:pPr>
        <w:spacing w:after="0" w:line="240" w:lineRule="auto"/>
        <w:rPr>
          <w:b/>
        </w:rPr>
      </w:pPr>
    </w:p>
    <w:p w14:paraId="24E489EC" w14:textId="77777777" w:rsidR="00DC5543" w:rsidRDefault="00DC5543" w:rsidP="006D6C0F">
      <w:pPr>
        <w:spacing w:after="0" w:line="240" w:lineRule="auto"/>
        <w:rPr>
          <w:b/>
        </w:rPr>
      </w:pPr>
    </w:p>
    <w:p w14:paraId="308F66AD" w14:textId="77777777" w:rsidR="00DC5543" w:rsidRDefault="00DC5543" w:rsidP="006D6C0F">
      <w:pPr>
        <w:spacing w:after="0" w:line="240" w:lineRule="auto"/>
        <w:rPr>
          <w:b/>
        </w:rPr>
      </w:pPr>
    </w:p>
    <w:p w14:paraId="50EFC76D" w14:textId="77777777" w:rsidR="00DC5543" w:rsidRDefault="00DC5543" w:rsidP="006D6C0F">
      <w:pPr>
        <w:spacing w:after="0" w:line="240" w:lineRule="auto"/>
        <w:rPr>
          <w:b/>
        </w:rPr>
      </w:pPr>
    </w:p>
    <w:p w14:paraId="263D55FF" w14:textId="77777777" w:rsidR="00DC5543" w:rsidRDefault="00DC5543" w:rsidP="006D6C0F">
      <w:pPr>
        <w:spacing w:after="0" w:line="240" w:lineRule="auto"/>
        <w:rPr>
          <w:b/>
        </w:rPr>
      </w:pPr>
    </w:p>
    <w:p w14:paraId="429D405C" w14:textId="3B5AD22A" w:rsidR="00D306D1" w:rsidRPr="006D6C0F" w:rsidRDefault="00504B46" w:rsidP="006D6C0F">
      <w:pPr>
        <w:spacing w:after="0" w:line="240" w:lineRule="auto"/>
        <w:rPr>
          <w:b/>
        </w:rPr>
      </w:pPr>
      <w:r>
        <w:rPr>
          <w:b/>
        </w:rPr>
        <w:lastRenderedPageBreak/>
        <w:t xml:space="preserve">STEP 5. </w:t>
      </w:r>
      <w:r w:rsidRPr="00F86A95">
        <w:rPr>
          <w:i/>
        </w:rPr>
        <w:t xml:space="preserve">Only </w:t>
      </w:r>
      <w:r w:rsidR="00407105" w:rsidRPr="00F86A95">
        <w:rPr>
          <w:i/>
        </w:rPr>
        <w:t>If your Hub-in-a-Box will be located on</w:t>
      </w:r>
      <w:r w:rsidR="00D306D1" w:rsidRPr="00F86A95">
        <w:rPr>
          <w:i/>
        </w:rPr>
        <w:t xml:space="preserve"> Parks </w:t>
      </w:r>
      <w:r w:rsidR="00407105" w:rsidRPr="00F86A95">
        <w:rPr>
          <w:i/>
        </w:rPr>
        <w:t>p</w:t>
      </w:r>
      <w:r w:rsidR="00D306D1" w:rsidRPr="00F86A95">
        <w:rPr>
          <w:i/>
        </w:rPr>
        <w:t>roperty, follow these steps:</w:t>
      </w:r>
    </w:p>
    <w:p w14:paraId="25BACEBC" w14:textId="0A48848A" w:rsidR="00D306D1" w:rsidRDefault="00D306D1" w:rsidP="00407105">
      <w:pPr>
        <w:numPr>
          <w:ilvl w:val="1"/>
          <w:numId w:val="10"/>
        </w:numPr>
        <w:spacing w:after="0" w:line="240" w:lineRule="auto"/>
        <w:ind w:left="720"/>
      </w:pPr>
      <w:r>
        <w:t xml:space="preserve">Review </w:t>
      </w:r>
      <w:hyperlink r:id="rId17" w:history="1">
        <w:r w:rsidRPr="00E10C22">
          <w:rPr>
            <w:rStyle w:val="Hyperlink"/>
          </w:rPr>
          <w:t>th</w:t>
        </w:r>
        <w:r w:rsidRPr="00E10C22">
          <w:rPr>
            <w:rStyle w:val="Hyperlink"/>
          </w:rPr>
          <w:t>i</w:t>
        </w:r>
        <w:r w:rsidRPr="00E10C22">
          <w:rPr>
            <w:rStyle w:val="Hyperlink"/>
          </w:rPr>
          <w:t>s</w:t>
        </w:r>
        <w:r w:rsidRPr="00E10C22">
          <w:rPr>
            <w:rStyle w:val="Hyperlink"/>
          </w:rPr>
          <w:t xml:space="preserve"> list</w:t>
        </w:r>
      </w:hyperlink>
      <w:r>
        <w:t xml:space="preserve"> or </w:t>
      </w:r>
      <w:r w:rsidR="00407105">
        <w:t>c</w:t>
      </w:r>
      <w:r>
        <w:t xml:space="preserve">ontact Cindi Barker at </w:t>
      </w:r>
      <w:hyperlink r:id="rId18" w:history="1">
        <w:r w:rsidRPr="00DC0AAF">
          <w:rPr>
            <w:rStyle w:val="Hyperlink"/>
          </w:rPr>
          <w:t>CindiLBarker@gmail.com</w:t>
        </w:r>
      </w:hyperlink>
      <w:r>
        <w:t xml:space="preserve"> in advance of your application to see if your potential Parks site is on the approve</w:t>
      </w:r>
      <w:r w:rsidR="00407105">
        <w:t>d list</w:t>
      </w:r>
      <w:r>
        <w:t xml:space="preserve">.  If it is not, we can help with understanding why not and offer other options.  </w:t>
      </w:r>
    </w:p>
    <w:p w14:paraId="0A99B673" w14:textId="77777777" w:rsidR="00D306D1" w:rsidRDefault="00D306D1" w:rsidP="00407105">
      <w:pPr>
        <w:numPr>
          <w:ilvl w:val="1"/>
          <w:numId w:val="10"/>
        </w:numPr>
        <w:spacing w:after="0" w:line="240" w:lineRule="auto"/>
        <w:ind w:left="720"/>
      </w:pPr>
      <w:r>
        <w:t xml:space="preserve">Meet with Parks Emergency Manager and the District Crew Chief, who will review the proposed location and make sure there are no underground reasons why they should not place a pad there.  </w:t>
      </w:r>
    </w:p>
    <w:p w14:paraId="45F91D70" w14:textId="6FBE98BD" w:rsidR="00D306D1" w:rsidRDefault="00D306D1" w:rsidP="00407105">
      <w:pPr>
        <w:numPr>
          <w:ilvl w:val="1"/>
          <w:numId w:val="10"/>
        </w:numPr>
        <w:spacing w:after="0" w:line="240" w:lineRule="auto"/>
        <w:ind w:left="720"/>
      </w:pPr>
      <w:r>
        <w:t xml:space="preserve">The Parks Emergency Manager will prepare a cost estimate and schedule estimate.  </w:t>
      </w:r>
      <w:r w:rsidRPr="00407105">
        <w:rPr>
          <w:b/>
        </w:rPr>
        <w:t xml:space="preserve">The costs incurred for installation will be billed to you or against your grant, so make sure and include those in your estimates! </w:t>
      </w:r>
      <w:r>
        <w:t>If a Hub is doing this without a City grant, Parks will bill it to the person who is coordinating the box installation.</w:t>
      </w:r>
    </w:p>
    <w:p w14:paraId="00EB2C5B" w14:textId="045ACB9C" w:rsidR="00D306D1" w:rsidRPr="006B0090" w:rsidRDefault="00D306D1" w:rsidP="00407105">
      <w:pPr>
        <w:numPr>
          <w:ilvl w:val="1"/>
          <w:numId w:val="10"/>
        </w:numPr>
        <w:spacing w:after="0" w:line="240" w:lineRule="auto"/>
        <w:ind w:left="720"/>
      </w:pPr>
      <w:r>
        <w:t>Once location, installation costs and schedule are approved</w:t>
      </w:r>
      <w:r w:rsidRPr="006B0090">
        <w:t xml:space="preserve">, the </w:t>
      </w:r>
      <w:r>
        <w:t>Hub</w:t>
      </w:r>
      <w:r w:rsidRPr="006B0090">
        <w:t xml:space="preserve"> purchases the job box and has it delivered to the City Shops</w:t>
      </w:r>
      <w:r>
        <w:t xml:space="preserve"> at </w:t>
      </w:r>
      <w:proofErr w:type="spellStart"/>
      <w:r>
        <w:t>Westbridge</w:t>
      </w:r>
      <w:proofErr w:type="spellEnd"/>
      <w:r>
        <w:t xml:space="preserve">.  </w:t>
      </w:r>
    </w:p>
    <w:p w14:paraId="59114A4B" w14:textId="77777777" w:rsidR="00D306D1" w:rsidRDefault="00D306D1" w:rsidP="00407105">
      <w:pPr>
        <w:numPr>
          <w:ilvl w:val="1"/>
          <w:numId w:val="10"/>
        </w:numPr>
        <w:spacing w:after="0" w:line="240" w:lineRule="auto"/>
        <w:ind w:left="720"/>
      </w:pPr>
      <w:r>
        <w:t>The Parks Paint Shop will remove the decals on the box.</w:t>
      </w:r>
    </w:p>
    <w:p w14:paraId="075BF1AC" w14:textId="77777777" w:rsidR="00D306D1" w:rsidRDefault="00D306D1" w:rsidP="00407105">
      <w:pPr>
        <w:numPr>
          <w:ilvl w:val="1"/>
          <w:numId w:val="10"/>
        </w:numPr>
        <w:spacing w:after="0" w:line="240" w:lineRule="auto"/>
        <w:ind w:left="720"/>
      </w:pPr>
      <w:r>
        <w:t>The Cement and Fence Shop will place the pad and then install the box.</w:t>
      </w:r>
    </w:p>
    <w:p w14:paraId="6D530AEE" w14:textId="17EC0572" w:rsidR="00D306D1" w:rsidRDefault="00D306D1" w:rsidP="00407105">
      <w:pPr>
        <w:numPr>
          <w:ilvl w:val="1"/>
          <w:numId w:val="10"/>
        </w:numPr>
        <w:spacing w:after="0" w:line="240" w:lineRule="auto"/>
        <w:ind w:left="720"/>
      </w:pPr>
      <w:r>
        <w:t>The Hub pays for the installation</w:t>
      </w:r>
      <w:r w:rsidR="00407105">
        <w:t xml:space="preserve">, </w:t>
      </w:r>
      <w:r>
        <w:t>locks and chains for the box</w:t>
      </w:r>
      <w:r w:rsidR="00407105">
        <w:t>.</w:t>
      </w:r>
      <w:r>
        <w:t xml:space="preserve"> </w:t>
      </w:r>
    </w:p>
    <w:p w14:paraId="25D73630" w14:textId="1A2C5AA9" w:rsidR="00D306D1" w:rsidRDefault="00D306D1" w:rsidP="00407105">
      <w:pPr>
        <w:numPr>
          <w:ilvl w:val="1"/>
          <w:numId w:val="10"/>
        </w:numPr>
        <w:spacing w:after="0" w:line="240" w:lineRule="auto"/>
        <w:ind w:left="720"/>
      </w:pPr>
      <w:r>
        <w:t>A Memorandum of Agreement is prepared and signed between Parks and the</w:t>
      </w:r>
      <w:r w:rsidR="00407105">
        <w:t xml:space="preserve"> Community Hub</w:t>
      </w:r>
      <w:r w:rsidR="006D0E5C">
        <w:t xml:space="preserve"> (See Sample MOA on the next page)</w:t>
      </w:r>
      <w:bookmarkStart w:id="0" w:name="_GoBack"/>
      <w:bookmarkEnd w:id="0"/>
      <w:r w:rsidR="00407105">
        <w:t xml:space="preserve">. </w:t>
      </w:r>
    </w:p>
    <w:p w14:paraId="00AAEE2D" w14:textId="77777777" w:rsidR="001C4B76" w:rsidRDefault="001C4B76" w:rsidP="00ED015A">
      <w:pPr>
        <w:spacing w:after="0" w:line="240" w:lineRule="auto"/>
        <w:rPr>
          <w:b/>
        </w:rPr>
      </w:pPr>
    </w:p>
    <w:p w14:paraId="4C468E4D" w14:textId="021ADB84" w:rsidR="00D306D1" w:rsidRPr="00ED015A" w:rsidRDefault="00177F6A" w:rsidP="00ED015A">
      <w:pPr>
        <w:spacing w:after="0" w:line="240" w:lineRule="auto"/>
        <w:rPr>
          <w:b/>
        </w:rPr>
      </w:pPr>
      <w:r>
        <w:rPr>
          <w:b/>
        </w:rPr>
        <w:t xml:space="preserve">STEP 6. </w:t>
      </w:r>
      <w:r w:rsidR="001C4B76" w:rsidRPr="00177F6A">
        <w:t>Celebrate your successful installation</w:t>
      </w:r>
      <w:r w:rsidR="00D306D1" w:rsidRPr="00177F6A">
        <w:t>!</w:t>
      </w:r>
    </w:p>
    <w:p w14:paraId="49CE0906" w14:textId="5ACF1E19" w:rsidR="00DC0DCB" w:rsidRDefault="00D306D1" w:rsidP="00DC0DCB">
      <w:pPr>
        <w:spacing w:after="0" w:line="240" w:lineRule="auto"/>
        <w:rPr>
          <w:color w:val="FF0000"/>
        </w:rPr>
      </w:pPr>
      <w:r>
        <w:rPr>
          <w:rFonts w:cs="Arial"/>
          <w:b/>
          <w:sz w:val="28"/>
          <w:szCs w:val="28"/>
        </w:rPr>
        <w:br w:type="page"/>
      </w:r>
    </w:p>
    <w:p w14:paraId="771B7999" w14:textId="30B9C13D" w:rsidR="00D306D1" w:rsidRPr="00FC1FEF" w:rsidRDefault="00DC0DCB" w:rsidP="00DC0DCB">
      <w:pPr>
        <w:spacing w:after="0" w:line="240" w:lineRule="auto"/>
        <w:ind w:left="45"/>
        <w:rPr>
          <w:rFonts w:cs="Arial"/>
          <w:color w:val="000000" w:themeColor="text1"/>
        </w:rPr>
      </w:pPr>
      <w:r w:rsidRPr="00FC1FEF">
        <w:rPr>
          <w:color w:val="000000" w:themeColor="text1"/>
        </w:rPr>
        <w:lastRenderedPageBreak/>
        <w:t>SAMPLE MOA for Hub-in-a-Box on Parks property</w:t>
      </w:r>
    </w:p>
    <w:p w14:paraId="7414E21B" w14:textId="4C049450" w:rsidR="00D306D1" w:rsidRDefault="00D306D1" w:rsidP="00D306D1">
      <w:pPr>
        <w:spacing w:after="0" w:line="240" w:lineRule="auto"/>
        <w:rPr>
          <w:rFonts w:cs="Arial"/>
          <w:b/>
          <w:color w:val="FF0000"/>
        </w:rPr>
      </w:pPr>
      <w:r w:rsidRPr="00035D92">
        <w:rPr>
          <w:rFonts w:cs="Arial"/>
          <w:b/>
          <w:noProof/>
          <w:color w:val="FF0000"/>
        </w:rPr>
        <w:drawing>
          <wp:inline distT="0" distB="0" distL="0" distR="0" wp14:anchorId="25ED418B" wp14:editId="14F9BE42">
            <wp:extent cx="4781550" cy="662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1550" cy="6629400"/>
                    </a:xfrm>
                    <a:prstGeom prst="rect">
                      <a:avLst/>
                    </a:prstGeom>
                    <a:noFill/>
                    <a:ln>
                      <a:noFill/>
                    </a:ln>
                  </pic:spPr>
                </pic:pic>
              </a:graphicData>
            </a:graphic>
          </wp:inline>
        </w:drawing>
      </w:r>
    </w:p>
    <w:p w14:paraId="60332C01" w14:textId="296E468D" w:rsidR="00D306D1" w:rsidRPr="00D3307A" w:rsidRDefault="00F27E9D" w:rsidP="00D306D1">
      <w:pPr>
        <w:spacing w:after="0" w:line="240" w:lineRule="auto"/>
        <w:rPr>
          <w:rFonts w:cs="Arial"/>
          <w:b/>
          <w:color w:val="FF0000"/>
        </w:rPr>
      </w:pPr>
      <w:r>
        <w:rPr>
          <w:noProof/>
        </w:rPr>
        <w:lastRenderedPageBreak/>
        <w:drawing>
          <wp:inline distT="0" distB="0" distL="0" distR="0" wp14:anchorId="06955F2D" wp14:editId="500F93AB">
            <wp:extent cx="5712765" cy="45815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8590" t="21025" r="15224" b="37436"/>
                    <a:stretch/>
                  </pic:blipFill>
                  <pic:spPr bwMode="auto">
                    <a:xfrm>
                      <a:off x="0" y="0"/>
                      <a:ext cx="5723741" cy="4590327"/>
                    </a:xfrm>
                    <a:prstGeom prst="rect">
                      <a:avLst/>
                    </a:prstGeom>
                    <a:ln>
                      <a:noFill/>
                    </a:ln>
                    <a:extLst>
                      <a:ext uri="{53640926-AAD7-44D8-BBD7-CCE9431645EC}">
                        <a14:shadowObscured xmlns:a14="http://schemas.microsoft.com/office/drawing/2010/main"/>
                      </a:ext>
                    </a:extLst>
                  </pic:spPr>
                </pic:pic>
              </a:graphicData>
            </a:graphic>
          </wp:inline>
        </w:drawing>
      </w:r>
    </w:p>
    <w:p w14:paraId="2A8207A3" w14:textId="51CE63E1" w:rsidR="00D306D1" w:rsidRPr="00D306D1" w:rsidRDefault="00D306D1" w:rsidP="00D306D1">
      <w:pPr>
        <w:spacing w:after="0" w:line="240" w:lineRule="auto"/>
      </w:pPr>
    </w:p>
    <w:sectPr w:rsidR="00D306D1" w:rsidRPr="00D306D1" w:rsidSect="00C35A84">
      <w:headerReference w:type="default" r:id="rId21"/>
      <w:footerReference w:type="default" r:id="rId22"/>
      <w:pgSz w:w="12240" w:h="15840"/>
      <w:pgMar w:top="72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A2752" w14:textId="77777777" w:rsidR="002F5696" w:rsidRDefault="002F5696" w:rsidP="005B4CC0">
      <w:pPr>
        <w:spacing w:after="0" w:line="240" w:lineRule="auto"/>
      </w:pPr>
      <w:r>
        <w:separator/>
      </w:r>
    </w:p>
  </w:endnote>
  <w:endnote w:type="continuationSeparator" w:id="0">
    <w:p w14:paraId="096A2753" w14:textId="77777777" w:rsidR="002F5696" w:rsidRDefault="002F5696" w:rsidP="005B4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0146029"/>
      <w:docPartObj>
        <w:docPartGallery w:val="Page Numbers (Bottom of Page)"/>
        <w:docPartUnique/>
      </w:docPartObj>
    </w:sdtPr>
    <w:sdtEndPr>
      <w:rPr>
        <w:noProof/>
      </w:rPr>
    </w:sdtEndPr>
    <w:sdtContent>
      <w:p w14:paraId="2F99AE5B" w14:textId="02C60E59" w:rsidR="00A244C6" w:rsidRDefault="00A244C6">
        <w:pPr>
          <w:pStyle w:val="Footer"/>
          <w:jc w:val="right"/>
        </w:pPr>
        <w:r>
          <w:fldChar w:fldCharType="begin"/>
        </w:r>
        <w:r>
          <w:instrText xml:space="preserve"> PAGE   \* MERGEFORMAT </w:instrText>
        </w:r>
        <w:r>
          <w:fldChar w:fldCharType="separate"/>
        </w:r>
        <w:r w:rsidR="006D0E5C">
          <w:rPr>
            <w:noProof/>
          </w:rPr>
          <w:t>5</w:t>
        </w:r>
        <w:r>
          <w:rPr>
            <w:noProof/>
          </w:rPr>
          <w:fldChar w:fldCharType="end"/>
        </w:r>
      </w:p>
    </w:sdtContent>
  </w:sdt>
  <w:p w14:paraId="096A2763" w14:textId="1B629277" w:rsidR="002F5696" w:rsidRDefault="002F5696" w:rsidP="00C35A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A2750" w14:textId="77777777" w:rsidR="002F5696" w:rsidRDefault="002F5696" w:rsidP="005B4CC0">
      <w:pPr>
        <w:spacing w:after="0" w:line="240" w:lineRule="auto"/>
      </w:pPr>
      <w:r>
        <w:separator/>
      </w:r>
    </w:p>
  </w:footnote>
  <w:footnote w:type="continuationSeparator" w:id="0">
    <w:p w14:paraId="096A2751" w14:textId="77777777" w:rsidR="002F5696" w:rsidRDefault="002F5696" w:rsidP="005B4C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A2754" w14:textId="13CADFDB" w:rsidR="002F5696" w:rsidRPr="00D85C7A" w:rsidRDefault="002F5696" w:rsidP="00783A67">
    <w:pPr>
      <w:rPr>
        <w:rFonts w:ascii="Times New Roman" w:hAnsi="Times New Roman"/>
        <w:b/>
        <w:bCs/>
        <w:sz w:val="36"/>
        <w:szCs w:val="36"/>
      </w:rPr>
    </w:pPr>
    <w:r>
      <w:rPr>
        <w:b/>
        <w:smallCaps/>
        <w:noProof/>
        <w:sz w:val="44"/>
        <w:szCs w:val="44"/>
      </w:rPr>
      <w:drawing>
        <wp:anchor distT="0" distB="0" distL="114300" distR="114300" simplePos="0" relativeHeight="251665408" behindDoc="0" locked="0" layoutInCell="1" allowOverlap="1" wp14:anchorId="32E3B981" wp14:editId="6E38E482">
          <wp:simplePos x="0" y="0"/>
          <wp:positionH relativeFrom="margin">
            <wp:posOffset>4476750</wp:posOffset>
          </wp:positionH>
          <wp:positionV relativeFrom="margin">
            <wp:posOffset>-989965</wp:posOffset>
          </wp:positionV>
          <wp:extent cx="1495425" cy="950595"/>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Logo.png"/>
                  <pic:cNvPicPr/>
                </pic:nvPicPr>
                <pic:blipFill>
                  <a:blip r:embed="rId1">
                    <a:extLst>
                      <a:ext uri="{28A0092B-C50C-407E-A947-70E740481C1C}">
                        <a14:useLocalDpi xmlns:a14="http://schemas.microsoft.com/office/drawing/2010/main" val="0"/>
                      </a:ext>
                    </a:extLst>
                  </a:blip>
                  <a:stretch>
                    <a:fillRect/>
                  </a:stretch>
                </pic:blipFill>
                <pic:spPr>
                  <a:xfrm>
                    <a:off x="0" y="0"/>
                    <a:ext cx="1495425" cy="9505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96A2764" wp14:editId="2324E5F0">
          <wp:simplePos x="0" y="0"/>
          <wp:positionH relativeFrom="column">
            <wp:posOffset>-31750</wp:posOffset>
          </wp:positionH>
          <wp:positionV relativeFrom="paragraph">
            <wp:posOffset>108585</wp:posOffset>
          </wp:positionV>
          <wp:extent cx="2554735" cy="73152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554735"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A2755" w14:textId="5FECFF1F" w:rsidR="002F5696" w:rsidRDefault="002F5696">
    <w:pPr>
      <w:pStyle w:val="Header"/>
      <w:rPr>
        <w:b/>
        <w:sz w:val="32"/>
        <w:szCs w:val="32"/>
      </w:rPr>
    </w:pPr>
  </w:p>
  <w:p w14:paraId="096A275A" w14:textId="2EEEA208" w:rsidR="002F5696" w:rsidRPr="00783A67" w:rsidRDefault="002F5696">
    <w:pPr>
      <w:pStyle w:val="Header"/>
      <w:rPr>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45.75pt;height:53.25pt" o:bullet="t">
        <v:imagedata r:id="rId1" o:title="fifi"/>
      </v:shape>
    </w:pict>
  </w:numPicBullet>
  <w:abstractNum w:abstractNumId="0" w15:restartNumberingAfterBreak="0">
    <w:nsid w:val="14DE30BE"/>
    <w:multiLevelType w:val="hybridMultilevel"/>
    <w:tmpl w:val="24869362"/>
    <w:lvl w:ilvl="0" w:tplc="A2004CB6">
      <w:start w:val="1"/>
      <w:numFmt w:val="bullet"/>
      <w:lvlText w:val=""/>
      <w:lvlPicBulletId w:val="0"/>
      <w:lvlJc w:val="left"/>
      <w:pPr>
        <w:ind w:left="720" w:hanging="360"/>
      </w:pPr>
      <w:rPr>
        <w:rFonts w:ascii="Symbol" w:hAnsi="Symbol" w:hint="default"/>
        <w:color w:val="auto"/>
      </w:rPr>
    </w:lvl>
    <w:lvl w:ilvl="1" w:tplc="0409000F">
      <w:start w:val="1"/>
      <w:numFmt w:val="decimal"/>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54E13"/>
    <w:multiLevelType w:val="hybridMultilevel"/>
    <w:tmpl w:val="4FC6B04C"/>
    <w:lvl w:ilvl="0" w:tplc="A2004CB6">
      <w:start w:val="1"/>
      <w:numFmt w:val="bullet"/>
      <w:lvlText w:val=""/>
      <w:lvlPicBulletId w:val="0"/>
      <w:lvlJc w:val="left"/>
      <w:pPr>
        <w:ind w:left="720" w:hanging="360"/>
      </w:pPr>
      <w:rPr>
        <w:rFonts w:ascii="Symbol" w:hAnsi="Symbol" w:hint="default"/>
        <w:color w:val="auto"/>
      </w:rPr>
    </w:lvl>
    <w:lvl w:ilvl="1" w:tplc="0409000F">
      <w:start w:val="1"/>
      <w:numFmt w:val="decimal"/>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C619CA"/>
    <w:multiLevelType w:val="hybridMultilevel"/>
    <w:tmpl w:val="0CA44272"/>
    <w:lvl w:ilvl="0" w:tplc="A2004CB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902D4D"/>
    <w:multiLevelType w:val="hybridMultilevel"/>
    <w:tmpl w:val="B1661510"/>
    <w:lvl w:ilvl="0" w:tplc="A2004CB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AB292E"/>
    <w:multiLevelType w:val="hybridMultilevel"/>
    <w:tmpl w:val="FFFC169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2A5659F6"/>
    <w:multiLevelType w:val="hybridMultilevel"/>
    <w:tmpl w:val="1C40043A"/>
    <w:lvl w:ilvl="0" w:tplc="04090001">
      <w:start w:val="20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8C3E3C"/>
    <w:multiLevelType w:val="hybridMultilevel"/>
    <w:tmpl w:val="73FAA856"/>
    <w:lvl w:ilvl="0" w:tplc="A2004CB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9E2032"/>
    <w:multiLevelType w:val="hybridMultilevel"/>
    <w:tmpl w:val="C764BE80"/>
    <w:lvl w:ilvl="0" w:tplc="A2004CB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1E2B6C"/>
    <w:multiLevelType w:val="hybridMultilevel"/>
    <w:tmpl w:val="193EE0EE"/>
    <w:lvl w:ilvl="0" w:tplc="5784CA5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AD5E2A"/>
    <w:multiLevelType w:val="hybridMultilevel"/>
    <w:tmpl w:val="2AE2ABEE"/>
    <w:lvl w:ilvl="0" w:tplc="5784CA5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DA11ACA"/>
    <w:multiLevelType w:val="hybridMultilevel"/>
    <w:tmpl w:val="B18A9FC2"/>
    <w:lvl w:ilvl="0" w:tplc="E1423848">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8581444"/>
    <w:multiLevelType w:val="hybridMultilevel"/>
    <w:tmpl w:val="FE76BEDE"/>
    <w:lvl w:ilvl="0" w:tplc="FD683A7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BE537A"/>
    <w:multiLevelType w:val="hybridMultilevel"/>
    <w:tmpl w:val="DE4ED3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4639D1"/>
    <w:multiLevelType w:val="hybridMultilevel"/>
    <w:tmpl w:val="AA10DB7C"/>
    <w:lvl w:ilvl="0" w:tplc="A2004CB6">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12"/>
  </w:num>
  <w:num w:numId="3">
    <w:abstractNumId w:val="11"/>
  </w:num>
  <w:num w:numId="4">
    <w:abstractNumId w:val="9"/>
  </w:num>
  <w:num w:numId="5">
    <w:abstractNumId w:val="8"/>
  </w:num>
  <w:num w:numId="6">
    <w:abstractNumId w:val="5"/>
  </w:num>
  <w:num w:numId="7">
    <w:abstractNumId w:val="7"/>
  </w:num>
  <w:num w:numId="8">
    <w:abstractNumId w:val="13"/>
  </w:num>
  <w:num w:numId="9">
    <w:abstractNumId w:val="6"/>
  </w:num>
  <w:num w:numId="10">
    <w:abstractNumId w:val="0"/>
  </w:num>
  <w:num w:numId="11">
    <w:abstractNumId w:val="2"/>
  </w:num>
  <w:num w:numId="12">
    <w:abstractNumId w:val="1"/>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5361"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79"/>
    <w:rsid w:val="00023FD0"/>
    <w:rsid w:val="000603C0"/>
    <w:rsid w:val="000A248F"/>
    <w:rsid w:val="000A7E57"/>
    <w:rsid w:val="000B62FB"/>
    <w:rsid w:val="000E0E0F"/>
    <w:rsid w:val="001048F7"/>
    <w:rsid w:val="00116F1E"/>
    <w:rsid w:val="001230B1"/>
    <w:rsid w:val="00177F6A"/>
    <w:rsid w:val="001C4B76"/>
    <w:rsid w:val="002034F5"/>
    <w:rsid w:val="00266602"/>
    <w:rsid w:val="00266C5D"/>
    <w:rsid w:val="002C0750"/>
    <w:rsid w:val="002D56D3"/>
    <w:rsid w:val="002F5696"/>
    <w:rsid w:val="003340BB"/>
    <w:rsid w:val="00341FC4"/>
    <w:rsid w:val="003425E4"/>
    <w:rsid w:val="003D5B70"/>
    <w:rsid w:val="003E5864"/>
    <w:rsid w:val="00407105"/>
    <w:rsid w:val="0042304A"/>
    <w:rsid w:val="0042569B"/>
    <w:rsid w:val="004518C0"/>
    <w:rsid w:val="0048591D"/>
    <w:rsid w:val="004B05B8"/>
    <w:rsid w:val="00504B46"/>
    <w:rsid w:val="005A63EA"/>
    <w:rsid w:val="005B014E"/>
    <w:rsid w:val="005B4CC0"/>
    <w:rsid w:val="005D4200"/>
    <w:rsid w:val="005E3466"/>
    <w:rsid w:val="005E5470"/>
    <w:rsid w:val="005F2A09"/>
    <w:rsid w:val="00634AFC"/>
    <w:rsid w:val="00662099"/>
    <w:rsid w:val="006B164E"/>
    <w:rsid w:val="006D0E5C"/>
    <w:rsid w:val="006D6C0F"/>
    <w:rsid w:val="006E6CD3"/>
    <w:rsid w:val="0075037C"/>
    <w:rsid w:val="00757579"/>
    <w:rsid w:val="00777C16"/>
    <w:rsid w:val="00783A67"/>
    <w:rsid w:val="007F520B"/>
    <w:rsid w:val="008F1B56"/>
    <w:rsid w:val="00933D76"/>
    <w:rsid w:val="00991CAC"/>
    <w:rsid w:val="009A252C"/>
    <w:rsid w:val="009E3A79"/>
    <w:rsid w:val="009F47C0"/>
    <w:rsid w:val="009F50F6"/>
    <w:rsid w:val="00A0125E"/>
    <w:rsid w:val="00A10890"/>
    <w:rsid w:val="00A13A93"/>
    <w:rsid w:val="00A244C6"/>
    <w:rsid w:val="00A51461"/>
    <w:rsid w:val="00A726C3"/>
    <w:rsid w:val="00AC3F4F"/>
    <w:rsid w:val="00B23C35"/>
    <w:rsid w:val="00B33EE5"/>
    <w:rsid w:val="00B4101B"/>
    <w:rsid w:val="00B97C3F"/>
    <w:rsid w:val="00BA7C6F"/>
    <w:rsid w:val="00BC6717"/>
    <w:rsid w:val="00BE20AC"/>
    <w:rsid w:val="00C35A84"/>
    <w:rsid w:val="00C426B2"/>
    <w:rsid w:val="00D1391C"/>
    <w:rsid w:val="00D2423F"/>
    <w:rsid w:val="00D306D1"/>
    <w:rsid w:val="00D41DA0"/>
    <w:rsid w:val="00D811F4"/>
    <w:rsid w:val="00D84581"/>
    <w:rsid w:val="00DB50D0"/>
    <w:rsid w:val="00DC0DCB"/>
    <w:rsid w:val="00DC5543"/>
    <w:rsid w:val="00DD5476"/>
    <w:rsid w:val="00DE6605"/>
    <w:rsid w:val="00E74679"/>
    <w:rsid w:val="00EA68DB"/>
    <w:rsid w:val="00ED015A"/>
    <w:rsid w:val="00F04CEF"/>
    <w:rsid w:val="00F26BFD"/>
    <w:rsid w:val="00F27E9D"/>
    <w:rsid w:val="00F45721"/>
    <w:rsid w:val="00F81946"/>
    <w:rsid w:val="00F86A95"/>
    <w:rsid w:val="00FC1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5361" fill="f" fillcolor="white" stroke="f">
      <v:fill color="white" on="f"/>
      <v:stroke on="f"/>
      <v:textbox style="mso-rotate-with-shape:t"/>
    </o:shapedefaults>
    <o:shapelayout v:ext="edit">
      <o:idmap v:ext="edit" data="1"/>
    </o:shapelayout>
  </w:shapeDefaults>
  <w:decimalSymbol w:val="."/>
  <w:listSeparator w:val=","/>
  <w14:docId w14:val="096A273B"/>
  <w15:chartTrackingRefBased/>
  <w15:docId w15:val="{24F1F130-5E3A-4030-858A-18903FAF3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26B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4C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CC0"/>
  </w:style>
  <w:style w:type="paragraph" w:styleId="Footer">
    <w:name w:val="footer"/>
    <w:basedOn w:val="Normal"/>
    <w:link w:val="FooterChar"/>
    <w:uiPriority w:val="99"/>
    <w:unhideWhenUsed/>
    <w:rsid w:val="005B4C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4CC0"/>
  </w:style>
  <w:style w:type="paragraph" w:styleId="BalloonText">
    <w:name w:val="Balloon Text"/>
    <w:basedOn w:val="Normal"/>
    <w:link w:val="BalloonTextChar"/>
    <w:uiPriority w:val="99"/>
    <w:semiHidden/>
    <w:unhideWhenUsed/>
    <w:rsid w:val="0042569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2569B"/>
    <w:rPr>
      <w:rFonts w:ascii="Tahoma" w:hAnsi="Tahoma" w:cs="Tahoma"/>
      <w:sz w:val="16"/>
      <w:szCs w:val="16"/>
    </w:rPr>
  </w:style>
  <w:style w:type="paragraph" w:styleId="ListParagraph">
    <w:name w:val="List Paragraph"/>
    <w:basedOn w:val="Normal"/>
    <w:uiPriority w:val="34"/>
    <w:qFormat/>
    <w:rsid w:val="0042569B"/>
    <w:pPr>
      <w:ind w:left="720"/>
      <w:contextualSpacing/>
    </w:pPr>
  </w:style>
  <w:style w:type="table" w:styleId="TableGrid">
    <w:name w:val="Table Grid"/>
    <w:basedOn w:val="TableNormal"/>
    <w:uiPriority w:val="59"/>
    <w:rsid w:val="00D811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rsid w:val="00D306D1"/>
    <w:rPr>
      <w:rFonts w:cs="Times New Roman"/>
      <w:color w:val="0000FF"/>
      <w:u w:val="single"/>
    </w:rPr>
  </w:style>
  <w:style w:type="character" w:styleId="UnresolvedMention">
    <w:name w:val="Unresolved Mention"/>
    <w:basedOn w:val="DefaultParagraphFont"/>
    <w:uiPriority w:val="99"/>
    <w:semiHidden/>
    <w:unhideWhenUsed/>
    <w:rsid w:val="00D306D1"/>
    <w:rPr>
      <w:color w:val="808080"/>
      <w:shd w:val="clear" w:color="auto" w:fill="E6E6E6"/>
    </w:rPr>
  </w:style>
  <w:style w:type="character" w:styleId="FollowedHyperlink">
    <w:name w:val="FollowedHyperlink"/>
    <w:basedOn w:val="DefaultParagraphFont"/>
    <w:uiPriority w:val="99"/>
    <w:semiHidden/>
    <w:unhideWhenUsed/>
    <w:rsid w:val="004071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indiLBarker@gmail.com" TargetMode="External"/><Relationship Id="rId13" Type="http://schemas.openxmlformats.org/officeDocument/2006/relationships/image" Target="media/image2.jpeg"/><Relationship Id="rId18" Type="http://schemas.openxmlformats.org/officeDocument/2006/relationships/hyperlink" Target="mailto:CindiLBarker@gmail.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Patti.Petesch@seattle.gov" TargetMode="External"/><Relationship Id="rId17" Type="http://schemas.openxmlformats.org/officeDocument/2006/relationships/hyperlink" Target="https://drive.google.com/open?id=0B9iM9R6ipJJ9N2c2aUE5SU84ckk"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ttleemergencyhubs.org/seattle-emergency-neighborlink-map/"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mailto:tim.wolfe@seattle.gov"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tim.wolfe@seattle.gov" TargetMode="External"/><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atsonw\Local%20Settings\Temporary%20Internet%20Files\Content.Outlook\JBK3EBMR\MEMO%20template%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A6D01-B8E8-4688-BC5E-ECF22385F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 template 2011</Template>
  <TotalTime>101</TotalTime>
  <Pages>5</Pages>
  <Words>890</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City of Seattle</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Wolfe, Tim</cp:lastModifiedBy>
  <cp:revision>43</cp:revision>
  <cp:lastPrinted>2016-05-06T19:15:00Z</cp:lastPrinted>
  <dcterms:created xsi:type="dcterms:W3CDTF">2018-03-09T17:19:00Z</dcterms:created>
  <dcterms:modified xsi:type="dcterms:W3CDTF">2018-03-09T19:12:00Z</dcterms:modified>
</cp:coreProperties>
</file>