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E7559D" w:rsidRDefault="00B92F63" w:rsidP="00FC7EF0">
      <w:pPr>
        <w:pStyle w:val="Title"/>
        <w:rPr>
          <w:rFonts w:asciiTheme="majorHAnsi" w:hAnsiTheme="majorHAnsi" w:cstheme="majorHAnsi"/>
          <w:sz w:val="22"/>
          <w:szCs w:val="22"/>
        </w:rPr>
      </w:pPr>
      <w:r w:rsidRPr="00E7559D">
        <w:rPr>
          <w:rFonts w:asciiTheme="majorHAnsi" w:hAnsiTheme="majorHAnsi" w:cstheme="majorHAnsi"/>
          <w:sz w:val="22"/>
          <w:szCs w:val="22"/>
        </w:rPr>
        <w:t>COMMUNITY INVOLVEMENT COMMISSION</w:t>
      </w:r>
      <w:r w:rsidR="00613740" w:rsidRPr="00E7559D">
        <w:rPr>
          <w:rFonts w:asciiTheme="majorHAnsi" w:hAnsiTheme="majorHAnsi" w:cstheme="majorHAnsi"/>
          <w:sz w:val="22"/>
          <w:szCs w:val="22"/>
        </w:rPr>
        <w:t xml:space="preserve"> (CIC)</w:t>
      </w:r>
    </w:p>
    <w:p w14:paraId="5B3553EB" w14:textId="253DE760" w:rsidR="00B92F63" w:rsidRPr="00E7559D" w:rsidRDefault="00CE50BE" w:rsidP="00B92F63">
      <w:pPr>
        <w:spacing w:before="40" w:after="0" w:line="240" w:lineRule="auto"/>
        <w:jc w:val="center"/>
        <w:rPr>
          <w:rFonts w:asciiTheme="majorHAnsi" w:hAnsiTheme="majorHAnsi" w:cstheme="majorHAnsi"/>
        </w:rPr>
      </w:pPr>
      <w:r>
        <w:rPr>
          <w:rFonts w:asciiTheme="majorHAnsi" w:hAnsiTheme="majorHAnsi" w:cstheme="majorHAnsi"/>
        </w:rPr>
        <w:t>December 19</w:t>
      </w:r>
      <w:r w:rsidR="00B92F63" w:rsidRPr="00E7559D">
        <w:rPr>
          <w:rFonts w:asciiTheme="majorHAnsi" w:hAnsiTheme="majorHAnsi" w:cstheme="majorHAnsi"/>
        </w:rPr>
        <w:t>, 202</w:t>
      </w:r>
      <w:r w:rsidR="008D546E" w:rsidRPr="00E7559D">
        <w:rPr>
          <w:rFonts w:asciiTheme="majorHAnsi" w:hAnsiTheme="majorHAnsi" w:cstheme="majorHAnsi"/>
        </w:rPr>
        <w:t>2</w:t>
      </w:r>
    </w:p>
    <w:p w14:paraId="27E1439A" w14:textId="08F079C7" w:rsidR="00B92F63" w:rsidRPr="00E7559D" w:rsidRDefault="00B13F8A" w:rsidP="00B92F63">
      <w:pPr>
        <w:spacing w:before="40" w:after="0" w:line="240" w:lineRule="auto"/>
        <w:jc w:val="center"/>
        <w:rPr>
          <w:rFonts w:asciiTheme="majorHAnsi" w:hAnsiTheme="majorHAnsi" w:cstheme="majorHAnsi"/>
        </w:rPr>
      </w:pPr>
      <w:r w:rsidRPr="00E7559D">
        <w:rPr>
          <w:rFonts w:asciiTheme="majorHAnsi" w:hAnsiTheme="majorHAnsi" w:cstheme="majorHAnsi"/>
        </w:rPr>
        <w:t>4</w:t>
      </w:r>
      <w:r w:rsidR="002F5287" w:rsidRPr="00E7559D">
        <w:rPr>
          <w:rFonts w:asciiTheme="majorHAnsi" w:hAnsiTheme="majorHAnsi" w:cstheme="majorHAnsi"/>
        </w:rPr>
        <w:t>:</w:t>
      </w:r>
      <w:r w:rsidRPr="00E7559D">
        <w:rPr>
          <w:rFonts w:asciiTheme="majorHAnsi" w:hAnsiTheme="majorHAnsi" w:cstheme="majorHAnsi"/>
        </w:rPr>
        <w:t>30</w:t>
      </w:r>
      <w:r w:rsidR="002F5287" w:rsidRPr="00E7559D">
        <w:rPr>
          <w:rFonts w:asciiTheme="majorHAnsi" w:hAnsiTheme="majorHAnsi" w:cstheme="majorHAnsi"/>
        </w:rPr>
        <w:t xml:space="preserve"> – </w:t>
      </w:r>
      <w:r w:rsidRPr="00E7559D">
        <w:rPr>
          <w:rFonts w:asciiTheme="majorHAnsi" w:hAnsiTheme="majorHAnsi" w:cstheme="majorHAnsi"/>
        </w:rPr>
        <w:t>6</w:t>
      </w:r>
      <w:r w:rsidR="002F5287" w:rsidRPr="00E7559D">
        <w:rPr>
          <w:rFonts w:asciiTheme="majorHAnsi" w:hAnsiTheme="majorHAnsi" w:cstheme="majorHAnsi"/>
        </w:rPr>
        <w:t>:</w:t>
      </w:r>
      <w:r w:rsidRPr="00E7559D">
        <w:rPr>
          <w:rFonts w:asciiTheme="majorHAnsi" w:hAnsiTheme="majorHAnsi" w:cstheme="majorHAnsi"/>
        </w:rPr>
        <w:t>30</w:t>
      </w:r>
      <w:r w:rsidR="002F5287" w:rsidRPr="00E7559D">
        <w:rPr>
          <w:rFonts w:asciiTheme="majorHAnsi" w:hAnsiTheme="majorHAnsi" w:cstheme="majorHAnsi"/>
        </w:rPr>
        <w:t xml:space="preserve"> pm</w:t>
      </w:r>
    </w:p>
    <w:p w14:paraId="07EB2DA3" w14:textId="0549E68E" w:rsidR="00B92F63" w:rsidRPr="00E7559D" w:rsidRDefault="00FB3186" w:rsidP="00B92F63">
      <w:pPr>
        <w:spacing w:before="40" w:after="0" w:line="240" w:lineRule="auto"/>
        <w:jc w:val="center"/>
        <w:rPr>
          <w:rFonts w:asciiTheme="majorHAnsi" w:hAnsiTheme="majorHAnsi" w:cstheme="majorHAnsi"/>
        </w:rPr>
      </w:pPr>
      <w:r w:rsidRPr="00E7559D">
        <w:rPr>
          <w:rFonts w:asciiTheme="majorHAnsi" w:hAnsiTheme="majorHAnsi" w:cstheme="majorHAnsi"/>
        </w:rPr>
        <w:t xml:space="preserve">Webex Meeting &amp; </w:t>
      </w:r>
      <w:r w:rsidR="008C6DEF" w:rsidRPr="00E7559D">
        <w:rPr>
          <w:rFonts w:asciiTheme="majorHAnsi" w:hAnsiTheme="majorHAnsi" w:cstheme="majorHAnsi"/>
        </w:rPr>
        <w:t>Seattle City Hall L2-80</w:t>
      </w:r>
      <w:r w:rsidRPr="00E7559D">
        <w:rPr>
          <w:rFonts w:asciiTheme="majorHAnsi" w:hAnsiTheme="majorHAnsi" w:cstheme="majorHAnsi"/>
        </w:rPr>
        <w:t xml:space="preserve"> </w:t>
      </w:r>
    </w:p>
    <w:p w14:paraId="4088CC90" w14:textId="77777777" w:rsidR="00B92F63" w:rsidRPr="00E7559D" w:rsidRDefault="00B92F63">
      <w:pPr>
        <w:rPr>
          <w:rFonts w:asciiTheme="majorHAnsi" w:hAnsiTheme="majorHAnsi" w:cstheme="majorHAnsi"/>
        </w:rPr>
      </w:pPr>
    </w:p>
    <w:p w14:paraId="6A4E7971" w14:textId="745CB5BA" w:rsidR="00813CFE" w:rsidRPr="00E7559D" w:rsidRDefault="00B92F63" w:rsidP="00B92F63">
      <w:pPr>
        <w:rPr>
          <w:rFonts w:asciiTheme="majorHAnsi" w:hAnsiTheme="majorHAnsi" w:cstheme="majorHAnsi"/>
        </w:rPr>
      </w:pPr>
      <w:r w:rsidRPr="00E7559D">
        <w:rPr>
          <w:rFonts w:asciiTheme="majorHAnsi" w:hAnsiTheme="majorHAnsi" w:cstheme="majorHAnsi"/>
          <w:b/>
        </w:rPr>
        <w:t>Commissioners present:</w:t>
      </w:r>
      <w:r w:rsidRPr="00E7559D">
        <w:rPr>
          <w:rFonts w:asciiTheme="majorHAnsi" w:hAnsiTheme="majorHAnsi" w:cstheme="majorHAnsi"/>
        </w:rPr>
        <w:t xml:space="preserve"> </w:t>
      </w:r>
      <w:r w:rsidR="00061F3E" w:rsidRPr="00E7559D">
        <w:rPr>
          <w:rFonts w:asciiTheme="majorHAnsi" w:hAnsiTheme="majorHAnsi" w:cstheme="majorHAnsi"/>
        </w:rPr>
        <w:t>Saba Rahman (she/her)</w:t>
      </w:r>
      <w:r w:rsidR="003F4111" w:rsidRPr="00E7559D">
        <w:rPr>
          <w:rFonts w:asciiTheme="majorHAnsi" w:hAnsiTheme="majorHAnsi" w:cstheme="majorHAnsi"/>
        </w:rPr>
        <w:t xml:space="preserve">, </w:t>
      </w:r>
      <w:r w:rsidR="00AE40C2" w:rsidRPr="00E7559D">
        <w:rPr>
          <w:rFonts w:asciiTheme="majorHAnsi" w:hAnsiTheme="majorHAnsi" w:cstheme="majorHAnsi"/>
        </w:rPr>
        <w:t>Marcus White</w:t>
      </w:r>
      <w:r w:rsidR="00B13F8A" w:rsidRPr="00E7559D">
        <w:rPr>
          <w:rFonts w:asciiTheme="majorHAnsi" w:hAnsiTheme="majorHAnsi" w:cstheme="majorHAnsi"/>
        </w:rPr>
        <w:t>, Julia Jannon-Shields (she/her)</w:t>
      </w:r>
      <w:r w:rsidR="00CF7D4B">
        <w:rPr>
          <w:rFonts w:asciiTheme="majorHAnsi" w:hAnsiTheme="majorHAnsi" w:cstheme="majorHAnsi"/>
        </w:rPr>
        <w:t>,</w:t>
      </w:r>
      <w:r w:rsidR="00CF7D4B" w:rsidRPr="00CF7D4B">
        <w:rPr>
          <w:rFonts w:asciiTheme="majorHAnsi" w:hAnsiTheme="majorHAnsi" w:cstheme="majorHAnsi"/>
        </w:rPr>
        <w:t xml:space="preserve"> </w:t>
      </w:r>
      <w:r w:rsidR="00CE50BE" w:rsidRPr="00E7559D">
        <w:rPr>
          <w:rFonts w:asciiTheme="majorHAnsi" w:hAnsiTheme="majorHAnsi" w:cstheme="majorHAnsi"/>
        </w:rPr>
        <w:t xml:space="preserve">Ahoua </w:t>
      </w:r>
      <w:proofErr w:type="spellStart"/>
      <w:r w:rsidR="00CE50BE" w:rsidRPr="00E7559D">
        <w:rPr>
          <w:rFonts w:asciiTheme="majorHAnsi" w:hAnsiTheme="majorHAnsi" w:cstheme="majorHAnsi"/>
        </w:rPr>
        <w:t>Koné</w:t>
      </w:r>
      <w:proofErr w:type="spellEnd"/>
      <w:r w:rsidR="00CE50BE" w:rsidRPr="00E7559D">
        <w:rPr>
          <w:rFonts w:asciiTheme="majorHAnsi" w:hAnsiTheme="majorHAnsi" w:cstheme="majorHAnsi"/>
        </w:rPr>
        <w:t xml:space="preserve"> (she/her)</w:t>
      </w:r>
      <w:r w:rsidR="00CE50BE">
        <w:rPr>
          <w:rFonts w:asciiTheme="majorHAnsi" w:hAnsiTheme="majorHAnsi" w:cstheme="majorHAnsi"/>
        </w:rPr>
        <w:t xml:space="preserve">, </w:t>
      </w:r>
      <w:r w:rsidR="00CE50BE" w:rsidRPr="00E7559D">
        <w:rPr>
          <w:rFonts w:asciiTheme="majorHAnsi" w:hAnsiTheme="majorHAnsi" w:cstheme="majorHAnsi"/>
        </w:rPr>
        <w:t>Martha Lucas (she/her),</w:t>
      </w:r>
      <w:r w:rsidR="00CE50BE">
        <w:rPr>
          <w:rFonts w:asciiTheme="majorHAnsi" w:hAnsiTheme="majorHAnsi" w:cstheme="majorHAnsi"/>
        </w:rPr>
        <w:t xml:space="preserve"> Fiona Murray (she/her)</w:t>
      </w:r>
    </w:p>
    <w:p w14:paraId="26E4FF76" w14:textId="23B4A20C" w:rsidR="00AE7D40" w:rsidRPr="00E7559D" w:rsidRDefault="00AE7D40" w:rsidP="00AE7D40">
      <w:pPr>
        <w:spacing w:line="240" w:lineRule="auto"/>
        <w:rPr>
          <w:rFonts w:asciiTheme="majorHAnsi" w:hAnsiTheme="majorHAnsi" w:cstheme="majorHAnsi"/>
        </w:rPr>
      </w:pPr>
      <w:r w:rsidRPr="00E7559D">
        <w:rPr>
          <w:rFonts w:asciiTheme="majorHAnsi" w:hAnsiTheme="majorHAnsi" w:cstheme="majorHAnsi"/>
          <w:b/>
          <w:bCs/>
        </w:rPr>
        <w:t>Commissioners not in attendance</w:t>
      </w:r>
      <w:r w:rsidRPr="00E7559D">
        <w:rPr>
          <w:rFonts w:asciiTheme="majorHAnsi" w:hAnsiTheme="majorHAnsi" w:cstheme="majorHAnsi"/>
          <w:b/>
        </w:rPr>
        <w:t>:</w:t>
      </w:r>
      <w:r w:rsidR="004D7AF8" w:rsidRPr="00E7559D">
        <w:rPr>
          <w:rFonts w:asciiTheme="majorHAnsi" w:hAnsiTheme="majorHAnsi" w:cstheme="majorHAnsi"/>
        </w:rPr>
        <w:t xml:space="preserve"> </w:t>
      </w:r>
      <w:r w:rsidR="00CE50BE" w:rsidRPr="00E7559D">
        <w:rPr>
          <w:rFonts w:asciiTheme="majorHAnsi" w:hAnsiTheme="majorHAnsi" w:cstheme="majorHAnsi"/>
        </w:rPr>
        <w:t>Bill Southern (he/him), Robert Radford</w:t>
      </w:r>
    </w:p>
    <w:p w14:paraId="13AA7F6F" w14:textId="02BE5509" w:rsidR="00061F3E" w:rsidRPr="00E7559D" w:rsidRDefault="002F4A47" w:rsidP="00C10A8A">
      <w:pPr>
        <w:rPr>
          <w:rFonts w:asciiTheme="majorHAnsi" w:hAnsiTheme="majorHAnsi" w:cstheme="majorHAnsi"/>
        </w:rPr>
      </w:pPr>
      <w:r w:rsidRPr="00E7559D">
        <w:rPr>
          <w:rFonts w:asciiTheme="majorHAnsi" w:hAnsiTheme="majorHAnsi" w:cstheme="majorHAnsi"/>
          <w:b/>
          <w:bCs/>
        </w:rPr>
        <w:t xml:space="preserve">City of Seattle Staff </w:t>
      </w:r>
      <w:r w:rsidR="00302F50" w:rsidRPr="00E7559D">
        <w:rPr>
          <w:rFonts w:asciiTheme="majorHAnsi" w:hAnsiTheme="majorHAnsi" w:cstheme="majorHAnsi"/>
          <w:b/>
          <w:bCs/>
        </w:rPr>
        <w:t>present</w:t>
      </w:r>
      <w:r w:rsidR="00302F50" w:rsidRPr="00E7559D">
        <w:rPr>
          <w:rFonts w:asciiTheme="majorHAnsi" w:hAnsiTheme="majorHAnsi" w:cstheme="majorHAnsi"/>
        </w:rPr>
        <w:t xml:space="preserve">: </w:t>
      </w:r>
      <w:r w:rsidR="008D546E" w:rsidRPr="00E7559D">
        <w:rPr>
          <w:rFonts w:asciiTheme="majorHAnsi" w:hAnsiTheme="majorHAnsi" w:cstheme="majorHAnsi"/>
        </w:rPr>
        <w:t>Alvin Edwards (</w:t>
      </w:r>
      <w:r w:rsidR="00305C84" w:rsidRPr="00E7559D">
        <w:rPr>
          <w:rFonts w:asciiTheme="majorHAnsi" w:hAnsiTheme="majorHAnsi" w:cstheme="majorHAnsi"/>
        </w:rPr>
        <w:t>Seattle Department of Neighborhoods</w:t>
      </w:r>
      <w:r w:rsidR="008D546E" w:rsidRPr="00E7559D">
        <w:rPr>
          <w:rFonts w:asciiTheme="majorHAnsi" w:hAnsiTheme="majorHAnsi" w:cstheme="majorHAnsi"/>
        </w:rPr>
        <w:t>, he/him)</w:t>
      </w:r>
      <w:r w:rsidR="00061F3E" w:rsidRPr="00E7559D">
        <w:rPr>
          <w:rFonts w:asciiTheme="majorHAnsi" w:hAnsiTheme="majorHAnsi" w:cstheme="majorHAnsi"/>
        </w:rPr>
        <w:t>, Laura Jenkins (</w:t>
      </w:r>
      <w:r w:rsidR="00305C84" w:rsidRPr="00E7559D">
        <w:rPr>
          <w:rFonts w:asciiTheme="majorHAnsi" w:hAnsiTheme="majorHAnsi" w:cstheme="majorHAnsi"/>
        </w:rPr>
        <w:t xml:space="preserve">Seattle Department of Neighborhoods, </w:t>
      </w:r>
      <w:r w:rsidR="00061F3E" w:rsidRPr="00E7559D">
        <w:rPr>
          <w:rFonts w:asciiTheme="majorHAnsi" w:hAnsiTheme="majorHAnsi" w:cstheme="majorHAnsi"/>
        </w:rPr>
        <w:t>she/her</w:t>
      </w:r>
      <w:r w:rsidR="00AE40C2" w:rsidRPr="00E7559D">
        <w:rPr>
          <w:rFonts w:asciiTheme="majorHAnsi" w:hAnsiTheme="majorHAnsi" w:cstheme="majorHAnsi"/>
        </w:rPr>
        <w:t>)</w:t>
      </w:r>
      <w:r w:rsidR="00B1621A" w:rsidRPr="00E7559D">
        <w:rPr>
          <w:rFonts w:asciiTheme="majorHAnsi" w:hAnsiTheme="majorHAnsi" w:cstheme="majorHAnsi"/>
        </w:rPr>
        <w:t xml:space="preserve"> </w:t>
      </w:r>
    </w:p>
    <w:p w14:paraId="2B9B6818" w14:textId="4C78A162" w:rsidR="00B44028" w:rsidRPr="00E7559D" w:rsidRDefault="00DB5007" w:rsidP="00C10A8A">
      <w:pPr>
        <w:spacing w:line="240" w:lineRule="auto"/>
        <w:rPr>
          <w:rFonts w:asciiTheme="majorHAnsi" w:hAnsiTheme="majorHAnsi" w:cstheme="majorHAnsi"/>
          <w:b/>
          <w:bCs/>
          <w:i/>
          <w:iCs/>
          <w:u w:val="single"/>
        </w:rPr>
      </w:pPr>
      <w:r w:rsidRPr="00E7559D">
        <w:rPr>
          <w:rFonts w:asciiTheme="majorHAnsi" w:hAnsiTheme="majorHAnsi" w:cstheme="majorHAnsi"/>
          <w:b/>
          <w:bCs/>
          <w:i/>
          <w:iCs/>
          <w:u w:val="single"/>
        </w:rPr>
        <w:t xml:space="preserve">(Transcriber’s Note: The </w:t>
      </w:r>
      <w:r w:rsidR="0038002C" w:rsidRPr="00E7559D">
        <w:rPr>
          <w:rFonts w:asciiTheme="majorHAnsi" w:hAnsiTheme="majorHAnsi" w:cstheme="majorHAnsi"/>
          <w:b/>
          <w:bCs/>
          <w:i/>
          <w:iCs/>
          <w:u w:val="single"/>
        </w:rPr>
        <w:t>notes shown</w:t>
      </w:r>
      <w:r w:rsidRPr="00E7559D">
        <w:rPr>
          <w:rFonts w:asciiTheme="majorHAnsi" w:hAnsiTheme="majorHAnsi" w:cstheme="majorHAnsi"/>
          <w:b/>
          <w:bCs/>
          <w:i/>
          <w:iCs/>
          <w:u w:val="single"/>
        </w:rPr>
        <w:t xml:space="preserve"> below are summaries of statements provided. They are not transcriptions and have been shortened and edited to include the major points raised. Full comments are retained in the files in v</w:t>
      </w:r>
      <w:r w:rsidR="00CD5F19" w:rsidRPr="00E7559D">
        <w:rPr>
          <w:rFonts w:asciiTheme="majorHAnsi" w:hAnsiTheme="majorHAnsi" w:cstheme="majorHAnsi"/>
          <w:b/>
          <w:bCs/>
          <w:i/>
          <w:iCs/>
          <w:u w:val="single"/>
        </w:rPr>
        <w:t>ideo</w:t>
      </w:r>
      <w:r w:rsidRPr="00E7559D">
        <w:rPr>
          <w:rFonts w:asciiTheme="majorHAnsi" w:hAnsiTheme="majorHAnsi" w:cstheme="majorHAnsi"/>
          <w:b/>
          <w:bCs/>
          <w:i/>
          <w:iCs/>
          <w:u w:val="single"/>
        </w:rPr>
        <w:t xml:space="preserve"> recording and available upon request.</w:t>
      </w:r>
    </w:p>
    <w:p w14:paraId="5AD5F9B3" w14:textId="2001A41C" w:rsidR="00C21B45" w:rsidRPr="00E7559D" w:rsidRDefault="00CE50BE" w:rsidP="00C21B45">
      <w:pPr>
        <w:pStyle w:val="Heading1"/>
        <w:rPr>
          <w:rFonts w:asciiTheme="majorHAnsi" w:hAnsiTheme="majorHAnsi" w:cstheme="majorHAnsi"/>
          <w:bCs/>
        </w:rPr>
      </w:pPr>
      <w:bookmarkStart w:id="0" w:name="_Hlk85543838"/>
      <w:r w:rsidRPr="00CE50BE">
        <w:rPr>
          <w:rFonts w:asciiTheme="majorHAnsi" w:hAnsiTheme="majorHAnsi" w:cstheme="majorHAnsi"/>
          <w:bCs/>
        </w:rPr>
        <w:t>Community Comments and vote on 11/21 Meeting Minutes if complete</w:t>
      </w:r>
    </w:p>
    <w:p w14:paraId="2CE3DC41" w14:textId="4E4CA131" w:rsidR="008561D7" w:rsidRPr="00CF7D4B" w:rsidRDefault="00CF7D4B" w:rsidP="00CF7D4B">
      <w:pPr>
        <w:rPr>
          <w:rFonts w:asciiTheme="majorHAnsi" w:hAnsiTheme="majorHAnsi" w:cstheme="majorHAnsi"/>
          <w:bCs/>
        </w:rPr>
      </w:pPr>
      <w:r>
        <w:rPr>
          <w:rFonts w:asciiTheme="majorHAnsi" w:hAnsiTheme="majorHAnsi" w:cstheme="majorHAnsi"/>
          <w:bCs/>
        </w:rPr>
        <w:t>There were no community comments during this portion of the meeting.</w:t>
      </w:r>
      <w:r w:rsidR="00CE50BE">
        <w:rPr>
          <w:rFonts w:asciiTheme="majorHAnsi" w:hAnsiTheme="majorHAnsi" w:cstheme="majorHAnsi"/>
          <w:bCs/>
        </w:rPr>
        <w:t xml:space="preserve"> The 11/21 meeting minutes will be voted on at the January Community Involvement Commission meeting.</w:t>
      </w:r>
    </w:p>
    <w:bookmarkEnd w:id="0"/>
    <w:p w14:paraId="7931C96B" w14:textId="3B8C7B54" w:rsidR="00DE412D" w:rsidRPr="00E7559D" w:rsidRDefault="00CE50BE" w:rsidP="00CF7D4B">
      <w:pPr>
        <w:pStyle w:val="Heading1"/>
        <w:rPr>
          <w:rFonts w:asciiTheme="majorHAnsi" w:hAnsiTheme="majorHAnsi" w:cstheme="majorHAnsi"/>
        </w:rPr>
      </w:pPr>
      <w:r w:rsidRPr="00CE50BE">
        <w:rPr>
          <w:rFonts w:asciiTheme="majorHAnsi" w:hAnsiTheme="majorHAnsi" w:cstheme="majorHAnsi"/>
        </w:rPr>
        <w:t>Discussion on who the Commission is serving (demographic data of city</w:t>
      </w:r>
      <w:r>
        <w:rPr>
          <w:rFonts w:asciiTheme="majorHAnsi" w:hAnsiTheme="majorHAnsi" w:cstheme="majorHAnsi"/>
        </w:rPr>
        <w:t>)</w:t>
      </w:r>
    </w:p>
    <w:p w14:paraId="488C8B90" w14:textId="7C42F9B6" w:rsidR="00CF7D4B" w:rsidRDefault="00141AA8" w:rsidP="00CF7D4B">
      <w:pPr>
        <w:spacing w:after="0" w:line="240" w:lineRule="auto"/>
        <w:rPr>
          <w:rFonts w:asciiTheme="majorHAnsi" w:hAnsiTheme="majorHAnsi" w:cstheme="majorHAnsi"/>
          <w:bCs/>
        </w:rPr>
      </w:pPr>
      <w:bookmarkStart w:id="1" w:name="_Hlk117077531"/>
      <w:r>
        <w:rPr>
          <w:rFonts w:asciiTheme="majorHAnsi" w:hAnsiTheme="majorHAnsi" w:cstheme="majorHAnsi"/>
          <w:bCs/>
        </w:rPr>
        <w:t>T</w:t>
      </w:r>
      <w:r w:rsidRPr="00141AA8">
        <w:rPr>
          <w:rFonts w:asciiTheme="majorHAnsi" w:hAnsiTheme="majorHAnsi" w:cstheme="majorHAnsi"/>
          <w:bCs/>
        </w:rPr>
        <w:t>he City Demographer, Diana Canzoneri,</w:t>
      </w:r>
      <w:r>
        <w:rPr>
          <w:rFonts w:asciiTheme="majorHAnsi" w:hAnsiTheme="majorHAnsi" w:cstheme="majorHAnsi"/>
          <w:bCs/>
        </w:rPr>
        <w:t xml:space="preserve"> joined</w:t>
      </w:r>
      <w:r w:rsidRPr="00141AA8">
        <w:rPr>
          <w:rFonts w:asciiTheme="majorHAnsi" w:hAnsiTheme="majorHAnsi" w:cstheme="majorHAnsi"/>
          <w:bCs/>
        </w:rPr>
        <w:t xml:space="preserve"> the meeting to present some data and answer questions from </w:t>
      </w:r>
      <w:r>
        <w:rPr>
          <w:rFonts w:asciiTheme="majorHAnsi" w:hAnsiTheme="majorHAnsi" w:cstheme="majorHAnsi"/>
          <w:bCs/>
        </w:rPr>
        <w:t>commissioners</w:t>
      </w:r>
      <w:r w:rsidRPr="00141AA8">
        <w:rPr>
          <w:rFonts w:asciiTheme="majorHAnsi" w:hAnsiTheme="majorHAnsi" w:cstheme="majorHAnsi"/>
          <w:bCs/>
        </w:rPr>
        <w:t xml:space="preserve">. She </w:t>
      </w:r>
      <w:r>
        <w:rPr>
          <w:rFonts w:asciiTheme="majorHAnsi" w:hAnsiTheme="majorHAnsi" w:cstheme="majorHAnsi"/>
          <w:bCs/>
        </w:rPr>
        <w:t xml:space="preserve">went over a PowerPoint with population data </w:t>
      </w:r>
      <w:r w:rsidR="00A45A52">
        <w:rPr>
          <w:rFonts w:asciiTheme="majorHAnsi" w:hAnsiTheme="majorHAnsi" w:cstheme="majorHAnsi"/>
          <w:bCs/>
        </w:rPr>
        <w:t xml:space="preserve">in Seattle </w:t>
      </w:r>
      <w:r w:rsidRPr="00141AA8">
        <w:rPr>
          <w:rFonts w:asciiTheme="majorHAnsi" w:hAnsiTheme="majorHAnsi" w:cstheme="majorHAnsi"/>
          <w:bCs/>
        </w:rPr>
        <w:t xml:space="preserve">and briefly discuss the </w:t>
      </w:r>
      <w:hyperlink r:id="rId11" w:tgtFrame="_blank" w:history="1">
        <w:r w:rsidRPr="00141AA8">
          <w:rPr>
            <w:rStyle w:val="Hyperlink"/>
            <w:rFonts w:asciiTheme="majorHAnsi" w:hAnsiTheme="majorHAnsi" w:cstheme="majorHAnsi"/>
            <w:bCs/>
          </w:rPr>
          <w:t>Racial and Social Equity Index</w:t>
        </w:r>
      </w:hyperlink>
      <w:r>
        <w:rPr>
          <w:rFonts w:asciiTheme="majorHAnsi" w:hAnsiTheme="majorHAnsi" w:cstheme="majorHAnsi"/>
          <w:bCs/>
        </w:rPr>
        <w:t xml:space="preserve">. </w:t>
      </w:r>
    </w:p>
    <w:p w14:paraId="26F9FC55" w14:textId="5F5221E4" w:rsidR="00A45A52" w:rsidRDefault="00A45A52" w:rsidP="00CF7D4B">
      <w:pPr>
        <w:spacing w:after="0" w:line="240" w:lineRule="auto"/>
        <w:rPr>
          <w:rFonts w:asciiTheme="majorHAnsi" w:hAnsiTheme="majorHAnsi" w:cstheme="majorHAnsi"/>
          <w:bCs/>
        </w:rPr>
      </w:pPr>
    </w:p>
    <w:p w14:paraId="6CEB1FF0" w14:textId="4226ED43" w:rsidR="00A45A52" w:rsidRDefault="00A45A52" w:rsidP="00CF7D4B">
      <w:pPr>
        <w:spacing w:after="0" w:line="240" w:lineRule="auto"/>
        <w:rPr>
          <w:rFonts w:asciiTheme="majorHAnsi" w:hAnsiTheme="majorHAnsi" w:cstheme="majorHAnsi"/>
          <w:bCs/>
        </w:rPr>
      </w:pPr>
      <w:r w:rsidRPr="00A45A52">
        <w:rPr>
          <w:rFonts w:asciiTheme="majorHAnsi" w:hAnsiTheme="majorHAnsi" w:cstheme="majorHAnsi"/>
          <w:bCs/>
        </w:rPr>
        <w:t xml:space="preserve">As the Seattle City demographer, </w:t>
      </w:r>
      <w:r>
        <w:rPr>
          <w:rFonts w:asciiTheme="majorHAnsi" w:hAnsiTheme="majorHAnsi" w:cstheme="majorHAnsi"/>
          <w:bCs/>
        </w:rPr>
        <w:t xml:space="preserve">Diana </w:t>
      </w:r>
      <w:r w:rsidRPr="00A45A52">
        <w:rPr>
          <w:rFonts w:asciiTheme="majorHAnsi" w:hAnsiTheme="majorHAnsi" w:cstheme="majorHAnsi"/>
          <w:bCs/>
        </w:rPr>
        <w:t>work</w:t>
      </w:r>
      <w:r>
        <w:rPr>
          <w:rFonts w:asciiTheme="majorHAnsi" w:hAnsiTheme="majorHAnsi" w:cstheme="majorHAnsi"/>
          <w:bCs/>
        </w:rPr>
        <w:t>s</w:t>
      </w:r>
      <w:r w:rsidRPr="00A45A52">
        <w:rPr>
          <w:rFonts w:asciiTheme="majorHAnsi" w:hAnsiTheme="majorHAnsi" w:cstheme="majorHAnsi"/>
          <w:bCs/>
        </w:rPr>
        <w:t xml:space="preserve"> in the Office of Planning and Community Development and provide</w:t>
      </w:r>
      <w:r>
        <w:rPr>
          <w:rFonts w:asciiTheme="majorHAnsi" w:hAnsiTheme="majorHAnsi" w:cstheme="majorHAnsi"/>
          <w:bCs/>
        </w:rPr>
        <w:t>s</w:t>
      </w:r>
      <w:r w:rsidRPr="00A45A52">
        <w:rPr>
          <w:rFonts w:asciiTheme="majorHAnsi" w:hAnsiTheme="majorHAnsi" w:cstheme="majorHAnsi"/>
          <w:bCs/>
        </w:rPr>
        <w:t xml:space="preserve"> analysis to inform neighborhood planning, long range planning for growth management, and the development of housing policy. </w:t>
      </w:r>
      <w:r>
        <w:rPr>
          <w:rFonts w:asciiTheme="majorHAnsi" w:hAnsiTheme="majorHAnsi" w:cstheme="majorHAnsi"/>
          <w:bCs/>
        </w:rPr>
        <w:t>She</w:t>
      </w:r>
      <w:r w:rsidRPr="00A45A52">
        <w:rPr>
          <w:rFonts w:asciiTheme="majorHAnsi" w:hAnsiTheme="majorHAnsi" w:cstheme="majorHAnsi"/>
          <w:bCs/>
        </w:rPr>
        <w:t xml:space="preserve"> also provide</w:t>
      </w:r>
      <w:r>
        <w:rPr>
          <w:rFonts w:asciiTheme="majorHAnsi" w:hAnsiTheme="majorHAnsi" w:cstheme="majorHAnsi"/>
          <w:bCs/>
        </w:rPr>
        <w:t>s</w:t>
      </w:r>
      <w:r w:rsidRPr="00A45A52">
        <w:rPr>
          <w:rFonts w:asciiTheme="majorHAnsi" w:hAnsiTheme="majorHAnsi" w:cstheme="majorHAnsi"/>
          <w:bCs/>
        </w:rPr>
        <w:t xml:space="preserve"> information on population characteristics and community conditions to officials, colleagues, and City boards and commissions with a particular focus on advancing racial and social equity.</w:t>
      </w:r>
    </w:p>
    <w:p w14:paraId="6A68F05D" w14:textId="56DA20F6" w:rsidR="00A45A52" w:rsidRDefault="00A45A52" w:rsidP="00CF7D4B">
      <w:pPr>
        <w:spacing w:after="0" w:line="240" w:lineRule="auto"/>
        <w:rPr>
          <w:rFonts w:asciiTheme="majorHAnsi" w:hAnsiTheme="majorHAnsi" w:cstheme="majorHAnsi"/>
          <w:bCs/>
        </w:rPr>
      </w:pPr>
    </w:p>
    <w:p w14:paraId="092F5CE8" w14:textId="3F04D38D" w:rsidR="00A45A52" w:rsidRDefault="00A45A52" w:rsidP="00CF7D4B">
      <w:pPr>
        <w:spacing w:after="0" w:line="240" w:lineRule="auto"/>
        <w:rPr>
          <w:rFonts w:asciiTheme="majorHAnsi" w:hAnsiTheme="majorHAnsi" w:cstheme="majorHAnsi"/>
          <w:bCs/>
        </w:rPr>
      </w:pPr>
      <w:r>
        <w:rPr>
          <w:rFonts w:asciiTheme="majorHAnsi" w:hAnsiTheme="majorHAnsi" w:cstheme="majorHAnsi"/>
          <w:bCs/>
        </w:rPr>
        <w:t>Diana discussed the differences and similarities in Decennial Census and American Community Survey data/uses:</w:t>
      </w:r>
    </w:p>
    <w:p w14:paraId="73C97783" w14:textId="77777777" w:rsidR="00A45A52" w:rsidRDefault="00A45A52" w:rsidP="00CF7D4B">
      <w:pPr>
        <w:spacing w:after="0" w:line="240" w:lineRule="auto"/>
        <w:rPr>
          <w:rFonts w:asciiTheme="majorHAnsi" w:hAnsiTheme="majorHAnsi" w:cstheme="majorHAnsi"/>
          <w:bCs/>
        </w:rPr>
      </w:pPr>
      <w:r w:rsidRPr="00A45A52">
        <w:rPr>
          <w:rFonts w:asciiTheme="majorHAnsi" w:hAnsiTheme="majorHAnsi" w:cstheme="majorHAnsi"/>
          <w:bCs/>
        </w:rPr>
        <w:t>Decennial Census</w:t>
      </w:r>
    </w:p>
    <w:p w14:paraId="6769F267" w14:textId="77777777" w:rsidR="00A45A52" w:rsidRDefault="00A45A52" w:rsidP="00A45A52">
      <w:pPr>
        <w:pStyle w:val="ListParagraph"/>
        <w:numPr>
          <w:ilvl w:val="0"/>
          <w:numId w:val="4"/>
        </w:numPr>
        <w:spacing w:after="0" w:line="240" w:lineRule="auto"/>
        <w:rPr>
          <w:rFonts w:asciiTheme="majorHAnsi" w:hAnsiTheme="majorHAnsi" w:cstheme="majorHAnsi"/>
          <w:bCs/>
        </w:rPr>
      </w:pPr>
      <w:r w:rsidRPr="00A45A52">
        <w:rPr>
          <w:rFonts w:asciiTheme="majorHAnsi" w:hAnsiTheme="majorHAnsi" w:cstheme="majorHAnsi"/>
          <w:bCs/>
        </w:rPr>
        <w:t xml:space="preserve">Designed to provide an official count of </w:t>
      </w:r>
      <w:proofErr w:type="gramStart"/>
      <w:r w:rsidRPr="00A45A52">
        <w:rPr>
          <w:rFonts w:asciiTheme="majorHAnsi" w:hAnsiTheme="majorHAnsi" w:cstheme="majorHAnsi"/>
          <w:bCs/>
        </w:rPr>
        <w:t>population</w:t>
      </w:r>
      <w:proofErr w:type="gramEnd"/>
    </w:p>
    <w:p w14:paraId="0350277D" w14:textId="77777777" w:rsidR="00A45A52" w:rsidRDefault="00A45A52" w:rsidP="00A45A52">
      <w:pPr>
        <w:pStyle w:val="ListParagraph"/>
        <w:numPr>
          <w:ilvl w:val="0"/>
          <w:numId w:val="4"/>
        </w:numPr>
        <w:spacing w:after="0" w:line="240" w:lineRule="auto"/>
        <w:rPr>
          <w:rFonts w:asciiTheme="majorHAnsi" w:hAnsiTheme="majorHAnsi" w:cstheme="majorHAnsi"/>
          <w:bCs/>
        </w:rPr>
      </w:pPr>
      <w:r w:rsidRPr="00A45A52">
        <w:rPr>
          <w:rFonts w:asciiTheme="majorHAnsi" w:hAnsiTheme="majorHAnsi" w:cstheme="majorHAnsi"/>
          <w:bCs/>
        </w:rPr>
        <w:t xml:space="preserve">Conducted once a </w:t>
      </w:r>
      <w:proofErr w:type="gramStart"/>
      <w:r w:rsidRPr="00A45A52">
        <w:rPr>
          <w:rFonts w:asciiTheme="majorHAnsi" w:hAnsiTheme="majorHAnsi" w:cstheme="majorHAnsi"/>
          <w:bCs/>
        </w:rPr>
        <w:t>decade</w:t>
      </w:r>
      <w:proofErr w:type="gramEnd"/>
    </w:p>
    <w:p w14:paraId="4F7A8BC5" w14:textId="77777777" w:rsidR="00A45A52" w:rsidRDefault="00A45A52" w:rsidP="00A45A52">
      <w:pPr>
        <w:pStyle w:val="ListParagraph"/>
        <w:numPr>
          <w:ilvl w:val="0"/>
          <w:numId w:val="4"/>
        </w:numPr>
        <w:spacing w:after="0" w:line="240" w:lineRule="auto"/>
        <w:rPr>
          <w:rFonts w:asciiTheme="majorHAnsi" w:hAnsiTheme="majorHAnsi" w:cstheme="majorHAnsi"/>
          <w:bCs/>
        </w:rPr>
      </w:pPr>
      <w:r w:rsidRPr="00A45A52">
        <w:rPr>
          <w:rFonts w:asciiTheme="majorHAnsi" w:hAnsiTheme="majorHAnsi" w:cstheme="majorHAnsi"/>
          <w:bCs/>
        </w:rPr>
        <w:t>2020 Census had</w:t>
      </w:r>
      <w:r>
        <w:rPr>
          <w:rFonts w:asciiTheme="majorHAnsi" w:hAnsiTheme="majorHAnsi" w:cstheme="majorHAnsi"/>
          <w:bCs/>
        </w:rPr>
        <w:t xml:space="preserve"> </w:t>
      </w:r>
      <w:r w:rsidRPr="00A45A52">
        <w:rPr>
          <w:rFonts w:asciiTheme="majorHAnsi" w:hAnsiTheme="majorHAnsi" w:cstheme="majorHAnsi"/>
          <w:bCs/>
        </w:rPr>
        <w:t xml:space="preserve">10 </w:t>
      </w:r>
      <w:proofErr w:type="gramStart"/>
      <w:r w:rsidRPr="00A45A52">
        <w:rPr>
          <w:rFonts w:asciiTheme="majorHAnsi" w:hAnsiTheme="majorHAnsi" w:cstheme="majorHAnsi"/>
          <w:bCs/>
        </w:rPr>
        <w:t>questions</w:t>
      </w:r>
      <w:proofErr w:type="gramEnd"/>
    </w:p>
    <w:p w14:paraId="5A9334E1" w14:textId="77777777" w:rsidR="00A45A52" w:rsidRDefault="00A45A52" w:rsidP="00A45A52">
      <w:pPr>
        <w:pStyle w:val="ListParagraph"/>
        <w:numPr>
          <w:ilvl w:val="0"/>
          <w:numId w:val="4"/>
        </w:numPr>
        <w:spacing w:after="0" w:line="240" w:lineRule="auto"/>
        <w:rPr>
          <w:rFonts w:asciiTheme="majorHAnsi" w:hAnsiTheme="majorHAnsi" w:cstheme="majorHAnsi"/>
          <w:bCs/>
        </w:rPr>
      </w:pPr>
      <w:r w:rsidRPr="00A45A52">
        <w:rPr>
          <w:rFonts w:asciiTheme="majorHAnsi" w:hAnsiTheme="majorHAnsi" w:cstheme="majorHAnsi"/>
          <w:bCs/>
        </w:rPr>
        <w:t xml:space="preserve">Basic topics: sex, age, race, ethnicity, household size and type, owner or renter housing occupancy, group quarters </w:t>
      </w:r>
    </w:p>
    <w:p w14:paraId="7626EA7C" w14:textId="77777777" w:rsidR="00A45A52" w:rsidRDefault="00A45A52" w:rsidP="00A45A52">
      <w:pPr>
        <w:spacing w:after="0" w:line="240" w:lineRule="auto"/>
        <w:rPr>
          <w:rFonts w:asciiTheme="majorHAnsi" w:hAnsiTheme="majorHAnsi" w:cstheme="majorHAnsi"/>
          <w:bCs/>
        </w:rPr>
      </w:pPr>
      <w:r w:rsidRPr="00A45A52">
        <w:rPr>
          <w:rFonts w:asciiTheme="majorHAnsi" w:hAnsiTheme="majorHAnsi" w:cstheme="majorHAnsi"/>
          <w:bCs/>
        </w:rPr>
        <w:t>The American Community Survey</w:t>
      </w:r>
    </w:p>
    <w:p w14:paraId="248A3B04" w14:textId="77777777" w:rsidR="00A45A52" w:rsidRDefault="00A45A52" w:rsidP="00A45A52">
      <w:pPr>
        <w:pStyle w:val="ListParagraph"/>
        <w:numPr>
          <w:ilvl w:val="0"/>
          <w:numId w:val="5"/>
        </w:numPr>
        <w:spacing w:after="0" w:line="240" w:lineRule="auto"/>
        <w:rPr>
          <w:rFonts w:asciiTheme="majorHAnsi" w:hAnsiTheme="majorHAnsi" w:cstheme="majorHAnsi"/>
          <w:bCs/>
        </w:rPr>
      </w:pPr>
      <w:r w:rsidRPr="00A45A52">
        <w:rPr>
          <w:rFonts w:asciiTheme="majorHAnsi" w:hAnsiTheme="majorHAnsi" w:cstheme="majorHAnsi"/>
          <w:bCs/>
        </w:rPr>
        <w:t>Continuous survey</w:t>
      </w:r>
    </w:p>
    <w:p w14:paraId="44EF87F3" w14:textId="77777777" w:rsidR="00A45A52" w:rsidRDefault="00A45A52" w:rsidP="00A45A52">
      <w:pPr>
        <w:pStyle w:val="ListParagraph"/>
        <w:numPr>
          <w:ilvl w:val="0"/>
          <w:numId w:val="5"/>
        </w:numPr>
        <w:spacing w:after="0" w:line="240" w:lineRule="auto"/>
        <w:rPr>
          <w:rFonts w:asciiTheme="majorHAnsi" w:hAnsiTheme="majorHAnsi" w:cstheme="majorHAnsi"/>
          <w:bCs/>
        </w:rPr>
      </w:pPr>
      <w:r w:rsidRPr="00A45A52">
        <w:rPr>
          <w:rFonts w:asciiTheme="majorHAnsi" w:hAnsiTheme="majorHAnsi" w:cstheme="majorHAnsi"/>
          <w:bCs/>
        </w:rPr>
        <w:t>Each household has roughly a 1-in-500 chance of being selected within a month.</w:t>
      </w:r>
    </w:p>
    <w:p w14:paraId="13DAE167" w14:textId="77777777" w:rsidR="00A45A52" w:rsidRDefault="00A45A52" w:rsidP="00A45A52">
      <w:pPr>
        <w:pStyle w:val="ListParagraph"/>
        <w:numPr>
          <w:ilvl w:val="0"/>
          <w:numId w:val="5"/>
        </w:numPr>
        <w:spacing w:after="0" w:line="240" w:lineRule="auto"/>
        <w:rPr>
          <w:rFonts w:asciiTheme="majorHAnsi" w:hAnsiTheme="majorHAnsi" w:cstheme="majorHAnsi"/>
          <w:bCs/>
        </w:rPr>
      </w:pPr>
      <w:r w:rsidRPr="00A45A52">
        <w:rPr>
          <w:rFonts w:asciiTheme="majorHAnsi" w:hAnsiTheme="majorHAnsi" w:cstheme="majorHAnsi"/>
          <w:bCs/>
        </w:rPr>
        <w:lastRenderedPageBreak/>
        <w:t xml:space="preserve">Provides estimates of population, social, economic and housing </w:t>
      </w:r>
      <w:proofErr w:type="gramStart"/>
      <w:r w:rsidRPr="00A45A52">
        <w:rPr>
          <w:rFonts w:asciiTheme="majorHAnsi" w:hAnsiTheme="majorHAnsi" w:cstheme="majorHAnsi"/>
          <w:bCs/>
        </w:rPr>
        <w:t>characteristics;</w:t>
      </w:r>
      <w:proofErr w:type="gramEnd"/>
      <w:r w:rsidRPr="00A45A52">
        <w:rPr>
          <w:rFonts w:asciiTheme="majorHAnsi" w:hAnsiTheme="majorHAnsi" w:cstheme="majorHAnsi"/>
          <w:bCs/>
        </w:rPr>
        <w:t xml:space="preserve"> not an official count.</w:t>
      </w:r>
    </w:p>
    <w:p w14:paraId="37349B78" w14:textId="3072C1FD" w:rsidR="00A45A52" w:rsidRDefault="00A45A52" w:rsidP="00A45A52">
      <w:pPr>
        <w:pStyle w:val="ListParagraph"/>
        <w:numPr>
          <w:ilvl w:val="0"/>
          <w:numId w:val="5"/>
        </w:numPr>
        <w:spacing w:after="0" w:line="240" w:lineRule="auto"/>
        <w:rPr>
          <w:rFonts w:asciiTheme="majorHAnsi" w:hAnsiTheme="majorHAnsi" w:cstheme="majorHAnsi"/>
          <w:bCs/>
        </w:rPr>
      </w:pPr>
      <w:r w:rsidRPr="00A45A52">
        <w:rPr>
          <w:rFonts w:asciiTheme="majorHAnsi" w:hAnsiTheme="majorHAnsi" w:cstheme="majorHAnsi"/>
          <w:bCs/>
        </w:rPr>
        <w:t xml:space="preserve">Describes characteristics over </w:t>
      </w:r>
      <w:proofErr w:type="gramStart"/>
      <w:r w:rsidRPr="00A45A52">
        <w:rPr>
          <w:rFonts w:asciiTheme="majorHAnsi" w:hAnsiTheme="majorHAnsi" w:cstheme="majorHAnsi"/>
          <w:bCs/>
        </w:rPr>
        <w:t>a period of time</w:t>
      </w:r>
      <w:proofErr w:type="gramEnd"/>
      <w:r w:rsidRPr="00A45A52">
        <w:rPr>
          <w:rFonts w:asciiTheme="majorHAnsi" w:hAnsiTheme="majorHAnsi" w:cstheme="majorHAnsi"/>
          <w:bCs/>
        </w:rPr>
        <w:t>:</w:t>
      </w:r>
      <w:r>
        <w:rPr>
          <w:rFonts w:asciiTheme="majorHAnsi" w:hAnsiTheme="majorHAnsi" w:cstheme="majorHAnsi"/>
          <w:bCs/>
        </w:rPr>
        <w:t xml:space="preserve"> </w:t>
      </w:r>
      <w:r w:rsidRPr="00A45A52">
        <w:rPr>
          <w:rFonts w:asciiTheme="majorHAnsi" w:hAnsiTheme="majorHAnsi" w:cstheme="majorHAnsi"/>
          <w:bCs/>
        </w:rPr>
        <w:t>1 or 5 years of data.</w:t>
      </w:r>
    </w:p>
    <w:p w14:paraId="3D88DEF4" w14:textId="1E9AF74A" w:rsidR="00A45A52" w:rsidRDefault="00A45A52" w:rsidP="00A45A52">
      <w:pPr>
        <w:spacing w:after="0" w:line="240" w:lineRule="auto"/>
        <w:rPr>
          <w:rFonts w:asciiTheme="majorHAnsi" w:hAnsiTheme="majorHAnsi" w:cstheme="majorHAnsi"/>
          <w:bCs/>
        </w:rPr>
      </w:pPr>
    </w:p>
    <w:p w14:paraId="6A63D5F6" w14:textId="6F281087" w:rsidR="00A45A52" w:rsidRDefault="00A45A52" w:rsidP="00A45A52">
      <w:pPr>
        <w:spacing w:after="0" w:line="240" w:lineRule="auto"/>
        <w:rPr>
          <w:rFonts w:asciiTheme="majorHAnsi" w:hAnsiTheme="majorHAnsi" w:cstheme="majorHAnsi"/>
          <w:bCs/>
        </w:rPr>
      </w:pPr>
      <w:r w:rsidRPr="00A45A52">
        <w:rPr>
          <w:rFonts w:asciiTheme="majorHAnsi" w:hAnsiTheme="majorHAnsi" w:cstheme="majorHAnsi"/>
          <w:bCs/>
        </w:rPr>
        <w:t>Seattle in the 2020 Census: By the Numbers</w:t>
      </w:r>
    </w:p>
    <w:p w14:paraId="394F18D5" w14:textId="2A787008" w:rsidR="00A45A52" w:rsidRDefault="00A45A52" w:rsidP="00A45A52">
      <w:pPr>
        <w:pStyle w:val="ListParagraph"/>
        <w:numPr>
          <w:ilvl w:val="0"/>
          <w:numId w:val="6"/>
        </w:numPr>
        <w:spacing w:after="0" w:line="240" w:lineRule="auto"/>
        <w:rPr>
          <w:rFonts w:asciiTheme="majorHAnsi" w:hAnsiTheme="majorHAnsi" w:cstheme="majorHAnsi"/>
          <w:bCs/>
        </w:rPr>
      </w:pPr>
      <w:r w:rsidRPr="00A45A52">
        <w:rPr>
          <w:rFonts w:asciiTheme="majorHAnsi" w:hAnsiTheme="majorHAnsi" w:cstheme="majorHAnsi"/>
          <w:bCs/>
        </w:rPr>
        <w:t>The 2020 Census count for Seattle is 737,015</w:t>
      </w:r>
      <w:r>
        <w:rPr>
          <w:rFonts w:asciiTheme="majorHAnsi" w:hAnsiTheme="majorHAnsi" w:cstheme="majorHAnsi"/>
          <w:bCs/>
        </w:rPr>
        <w:t>.</w:t>
      </w:r>
    </w:p>
    <w:p w14:paraId="57406916" w14:textId="456FDAC2" w:rsidR="00A45A52" w:rsidRDefault="00A45A52" w:rsidP="00A45A52">
      <w:pPr>
        <w:pStyle w:val="ListParagraph"/>
        <w:numPr>
          <w:ilvl w:val="0"/>
          <w:numId w:val="6"/>
        </w:numPr>
        <w:spacing w:after="0" w:line="240" w:lineRule="auto"/>
        <w:rPr>
          <w:rFonts w:asciiTheme="majorHAnsi" w:hAnsiTheme="majorHAnsi" w:cstheme="majorHAnsi"/>
          <w:bCs/>
        </w:rPr>
      </w:pPr>
      <w:r w:rsidRPr="00A45A52">
        <w:rPr>
          <w:rFonts w:asciiTheme="majorHAnsi" w:hAnsiTheme="majorHAnsi" w:cstheme="majorHAnsi"/>
          <w:bCs/>
        </w:rPr>
        <w:t>Seattle is the 18</w:t>
      </w:r>
      <w:r w:rsidRPr="00A45A52">
        <w:rPr>
          <w:rFonts w:asciiTheme="majorHAnsi" w:hAnsiTheme="majorHAnsi" w:cstheme="majorHAnsi"/>
          <w:bCs/>
          <w:vertAlign w:val="superscript"/>
        </w:rPr>
        <w:t>th</w:t>
      </w:r>
      <w:r>
        <w:rPr>
          <w:rFonts w:asciiTheme="majorHAnsi" w:hAnsiTheme="majorHAnsi" w:cstheme="majorHAnsi"/>
          <w:bCs/>
        </w:rPr>
        <w:t xml:space="preserve"> </w:t>
      </w:r>
      <w:r w:rsidRPr="00A45A52">
        <w:rPr>
          <w:rFonts w:asciiTheme="majorHAnsi" w:hAnsiTheme="majorHAnsi" w:cstheme="majorHAnsi"/>
          <w:bCs/>
        </w:rPr>
        <w:t xml:space="preserve">most populous city in the U.S. </w:t>
      </w:r>
    </w:p>
    <w:p w14:paraId="3A0DA701" w14:textId="6F0EF2E4" w:rsidR="00A45A52" w:rsidRDefault="00A45A52" w:rsidP="00A45A52">
      <w:pPr>
        <w:pStyle w:val="ListParagraph"/>
        <w:numPr>
          <w:ilvl w:val="0"/>
          <w:numId w:val="6"/>
        </w:numPr>
        <w:spacing w:after="0" w:line="240" w:lineRule="auto"/>
        <w:rPr>
          <w:rFonts w:asciiTheme="majorHAnsi" w:hAnsiTheme="majorHAnsi" w:cstheme="majorHAnsi"/>
          <w:bCs/>
        </w:rPr>
      </w:pPr>
      <w:r w:rsidRPr="00A45A52">
        <w:rPr>
          <w:rFonts w:asciiTheme="majorHAnsi" w:hAnsiTheme="majorHAnsi" w:cstheme="majorHAnsi"/>
          <w:bCs/>
        </w:rPr>
        <w:t>The Seattle</w:t>
      </w:r>
      <w:r>
        <w:rPr>
          <w:rFonts w:asciiTheme="majorHAnsi" w:hAnsiTheme="majorHAnsi" w:cstheme="majorHAnsi"/>
          <w:bCs/>
        </w:rPr>
        <w:t>-</w:t>
      </w:r>
      <w:r w:rsidRPr="00A45A52">
        <w:rPr>
          <w:rFonts w:asciiTheme="majorHAnsi" w:hAnsiTheme="majorHAnsi" w:cstheme="majorHAnsi"/>
          <w:bCs/>
        </w:rPr>
        <w:t>Tacoma</w:t>
      </w:r>
      <w:r>
        <w:rPr>
          <w:rFonts w:asciiTheme="majorHAnsi" w:hAnsiTheme="majorHAnsi" w:cstheme="majorHAnsi"/>
          <w:bCs/>
        </w:rPr>
        <w:t>-</w:t>
      </w:r>
      <w:r w:rsidRPr="00A45A52">
        <w:rPr>
          <w:rFonts w:asciiTheme="majorHAnsi" w:hAnsiTheme="majorHAnsi" w:cstheme="majorHAnsi"/>
          <w:bCs/>
        </w:rPr>
        <w:t>Bellevue Metro Area</w:t>
      </w:r>
      <w:r>
        <w:rPr>
          <w:rFonts w:asciiTheme="majorHAnsi" w:hAnsiTheme="majorHAnsi" w:cstheme="majorHAnsi"/>
          <w:bCs/>
        </w:rPr>
        <w:t xml:space="preserve"> is the 14</w:t>
      </w:r>
      <w:r w:rsidRPr="00A45A52">
        <w:rPr>
          <w:rFonts w:asciiTheme="majorHAnsi" w:hAnsiTheme="majorHAnsi" w:cstheme="majorHAnsi"/>
          <w:bCs/>
          <w:vertAlign w:val="superscript"/>
        </w:rPr>
        <w:t>th</w:t>
      </w:r>
      <w:r>
        <w:rPr>
          <w:rFonts w:asciiTheme="majorHAnsi" w:hAnsiTheme="majorHAnsi" w:cstheme="majorHAnsi"/>
          <w:bCs/>
        </w:rPr>
        <w:t xml:space="preserve"> most</w:t>
      </w:r>
      <w:r w:rsidRPr="00A45A52">
        <w:rPr>
          <w:rFonts w:asciiTheme="majorHAnsi" w:hAnsiTheme="majorHAnsi" w:cstheme="majorHAnsi"/>
          <w:bCs/>
        </w:rPr>
        <w:t xml:space="preserve"> populous metro in the U.S.</w:t>
      </w:r>
    </w:p>
    <w:p w14:paraId="2B890BBE" w14:textId="59D490AA" w:rsidR="00A45A52" w:rsidRDefault="00A45A52" w:rsidP="00A45A52">
      <w:pPr>
        <w:spacing w:after="0" w:line="240" w:lineRule="auto"/>
        <w:rPr>
          <w:rFonts w:asciiTheme="majorHAnsi" w:hAnsiTheme="majorHAnsi" w:cstheme="majorHAnsi"/>
          <w:bCs/>
        </w:rPr>
      </w:pPr>
    </w:p>
    <w:p w14:paraId="4ABEAF6F" w14:textId="2DB8D771" w:rsidR="007E1707" w:rsidRDefault="007E1707" w:rsidP="007E1707">
      <w:pPr>
        <w:spacing w:after="0" w:line="240" w:lineRule="auto"/>
        <w:rPr>
          <w:rFonts w:asciiTheme="majorHAnsi" w:hAnsiTheme="majorHAnsi" w:cstheme="majorHAnsi"/>
          <w:bCs/>
        </w:rPr>
      </w:pPr>
      <w:r>
        <w:rPr>
          <w:rFonts w:asciiTheme="majorHAnsi" w:hAnsiTheme="majorHAnsi" w:cstheme="majorHAnsi"/>
          <w:bCs/>
        </w:rPr>
        <w:t>Diana highlighted that</w:t>
      </w:r>
      <w:r w:rsidRPr="007E1707">
        <w:rPr>
          <w:rFonts w:asciiTheme="majorHAnsi" w:hAnsiTheme="majorHAnsi" w:cstheme="majorHAnsi"/>
          <w:bCs/>
        </w:rPr>
        <w:t xml:space="preserve"> </w:t>
      </w:r>
      <w:proofErr w:type="gramStart"/>
      <w:r w:rsidRPr="007E1707">
        <w:rPr>
          <w:rFonts w:asciiTheme="majorHAnsi" w:hAnsiTheme="majorHAnsi" w:cstheme="majorHAnsi"/>
          <w:bCs/>
        </w:rPr>
        <w:t>a majority</w:t>
      </w:r>
      <w:r>
        <w:rPr>
          <w:rFonts w:asciiTheme="majorHAnsi" w:hAnsiTheme="majorHAnsi" w:cstheme="majorHAnsi"/>
          <w:bCs/>
        </w:rPr>
        <w:t xml:space="preserve"> o</w:t>
      </w:r>
      <w:r w:rsidRPr="007E1707">
        <w:rPr>
          <w:rFonts w:asciiTheme="majorHAnsi" w:hAnsiTheme="majorHAnsi" w:cstheme="majorHAnsi"/>
          <w:bCs/>
        </w:rPr>
        <w:t>f</w:t>
      </w:r>
      <w:proofErr w:type="gramEnd"/>
      <w:r w:rsidRPr="007E1707">
        <w:rPr>
          <w:rFonts w:asciiTheme="majorHAnsi" w:hAnsiTheme="majorHAnsi" w:cstheme="majorHAnsi"/>
          <w:bCs/>
        </w:rPr>
        <w:t xml:space="preserve"> the kids in Seattle </w:t>
      </w:r>
      <w:r>
        <w:rPr>
          <w:rFonts w:asciiTheme="majorHAnsi" w:hAnsiTheme="majorHAnsi" w:cstheme="majorHAnsi"/>
          <w:bCs/>
        </w:rPr>
        <w:t xml:space="preserve">are </w:t>
      </w:r>
      <w:r w:rsidRPr="007E1707">
        <w:rPr>
          <w:rFonts w:asciiTheme="majorHAnsi" w:hAnsiTheme="majorHAnsi" w:cstheme="majorHAnsi"/>
          <w:bCs/>
        </w:rPr>
        <w:t>now</w:t>
      </w:r>
      <w:r>
        <w:rPr>
          <w:rFonts w:asciiTheme="majorHAnsi" w:hAnsiTheme="majorHAnsi" w:cstheme="majorHAnsi"/>
          <w:bCs/>
        </w:rPr>
        <w:t xml:space="preserve"> c</w:t>
      </w:r>
      <w:r w:rsidRPr="007E1707">
        <w:rPr>
          <w:rFonts w:asciiTheme="majorHAnsi" w:hAnsiTheme="majorHAnsi" w:cstheme="majorHAnsi"/>
          <w:bCs/>
        </w:rPr>
        <w:t>hildren of color.</w:t>
      </w:r>
    </w:p>
    <w:p w14:paraId="0355A2FA" w14:textId="77777777" w:rsidR="007E1707" w:rsidRDefault="007E1707" w:rsidP="007E1707">
      <w:pPr>
        <w:spacing w:after="0" w:line="240" w:lineRule="auto"/>
        <w:rPr>
          <w:rFonts w:asciiTheme="majorHAnsi" w:hAnsiTheme="majorHAnsi" w:cstheme="majorHAnsi"/>
          <w:bCs/>
        </w:rPr>
      </w:pPr>
    </w:p>
    <w:p w14:paraId="5FE74FBA" w14:textId="45F5104D" w:rsidR="007E1707" w:rsidRPr="007E1707" w:rsidRDefault="007E1707" w:rsidP="007E1707">
      <w:pPr>
        <w:spacing w:after="0" w:line="240" w:lineRule="auto"/>
        <w:rPr>
          <w:rFonts w:asciiTheme="majorHAnsi" w:hAnsiTheme="majorHAnsi" w:cstheme="majorHAnsi"/>
          <w:bCs/>
        </w:rPr>
      </w:pPr>
      <w:r>
        <w:rPr>
          <w:rFonts w:asciiTheme="majorHAnsi" w:hAnsiTheme="majorHAnsi" w:cstheme="majorHAnsi"/>
          <w:bCs/>
        </w:rPr>
        <w:t>B</w:t>
      </w:r>
      <w:r w:rsidRPr="007E1707">
        <w:rPr>
          <w:rFonts w:asciiTheme="majorHAnsi" w:hAnsiTheme="majorHAnsi" w:cstheme="majorHAnsi"/>
          <w:bCs/>
        </w:rPr>
        <w:t xml:space="preserve">etween </w:t>
      </w:r>
      <w:r>
        <w:rPr>
          <w:rFonts w:asciiTheme="majorHAnsi" w:hAnsiTheme="majorHAnsi" w:cstheme="majorHAnsi"/>
          <w:bCs/>
        </w:rPr>
        <w:t>1990 and 2020,</w:t>
      </w:r>
      <w:r w:rsidRPr="007E1707">
        <w:rPr>
          <w:rFonts w:asciiTheme="majorHAnsi" w:hAnsiTheme="majorHAnsi" w:cstheme="majorHAnsi"/>
          <w:bCs/>
        </w:rPr>
        <w:t xml:space="preserve"> Seattle went from being 26%</w:t>
      </w:r>
      <w:r>
        <w:rPr>
          <w:rFonts w:asciiTheme="majorHAnsi" w:hAnsiTheme="majorHAnsi" w:cstheme="majorHAnsi"/>
          <w:bCs/>
        </w:rPr>
        <w:t xml:space="preserve"> p</w:t>
      </w:r>
      <w:r w:rsidRPr="007E1707">
        <w:rPr>
          <w:rFonts w:asciiTheme="majorHAnsi" w:hAnsiTheme="majorHAnsi" w:cstheme="majorHAnsi"/>
          <w:bCs/>
        </w:rPr>
        <w:t>eople of color to 41%</w:t>
      </w:r>
      <w:r>
        <w:rPr>
          <w:rFonts w:asciiTheme="majorHAnsi" w:hAnsiTheme="majorHAnsi" w:cstheme="majorHAnsi"/>
          <w:bCs/>
        </w:rPr>
        <w:t xml:space="preserve"> people of color. </w:t>
      </w:r>
      <w:r w:rsidRPr="007E1707">
        <w:rPr>
          <w:rFonts w:asciiTheme="majorHAnsi" w:hAnsiTheme="majorHAnsi" w:cstheme="majorHAnsi"/>
          <w:bCs/>
        </w:rPr>
        <w:t xml:space="preserve">In </w:t>
      </w:r>
      <w:r>
        <w:rPr>
          <w:rFonts w:asciiTheme="majorHAnsi" w:hAnsiTheme="majorHAnsi" w:cstheme="majorHAnsi"/>
          <w:bCs/>
        </w:rPr>
        <w:t xml:space="preserve">the rest of </w:t>
      </w:r>
      <w:r w:rsidRPr="007E1707">
        <w:rPr>
          <w:rFonts w:asciiTheme="majorHAnsi" w:hAnsiTheme="majorHAnsi" w:cstheme="majorHAnsi"/>
          <w:bCs/>
        </w:rPr>
        <w:t>King County</w:t>
      </w:r>
      <w:r>
        <w:rPr>
          <w:rFonts w:asciiTheme="majorHAnsi" w:hAnsiTheme="majorHAnsi" w:cstheme="majorHAnsi"/>
          <w:bCs/>
        </w:rPr>
        <w:t xml:space="preserve"> (without Seattle factored in), t</w:t>
      </w:r>
      <w:r w:rsidRPr="007E1707">
        <w:rPr>
          <w:rFonts w:asciiTheme="majorHAnsi" w:hAnsiTheme="majorHAnsi" w:cstheme="majorHAnsi"/>
          <w:bCs/>
        </w:rPr>
        <w:t>he population went from being 12% people of color to be nearly half</w:t>
      </w:r>
      <w:r>
        <w:rPr>
          <w:rFonts w:asciiTheme="majorHAnsi" w:hAnsiTheme="majorHAnsi" w:cstheme="majorHAnsi"/>
          <w:bCs/>
        </w:rPr>
        <w:t xml:space="preserve"> people of color in the same timeframe</w:t>
      </w:r>
      <w:r w:rsidRPr="007E1707">
        <w:rPr>
          <w:rFonts w:asciiTheme="majorHAnsi" w:hAnsiTheme="majorHAnsi" w:cstheme="majorHAnsi"/>
          <w:bCs/>
        </w:rPr>
        <w:t>.</w:t>
      </w:r>
      <w:r>
        <w:rPr>
          <w:rFonts w:asciiTheme="majorHAnsi" w:hAnsiTheme="majorHAnsi" w:cstheme="majorHAnsi"/>
          <w:bCs/>
        </w:rPr>
        <w:t xml:space="preserve"> S</w:t>
      </w:r>
      <w:r w:rsidRPr="007E1707">
        <w:rPr>
          <w:rFonts w:asciiTheme="majorHAnsi" w:hAnsiTheme="majorHAnsi" w:cstheme="majorHAnsi"/>
          <w:bCs/>
        </w:rPr>
        <w:t>o</w:t>
      </w:r>
      <w:r>
        <w:rPr>
          <w:rFonts w:asciiTheme="majorHAnsi" w:hAnsiTheme="majorHAnsi" w:cstheme="majorHAnsi"/>
          <w:bCs/>
        </w:rPr>
        <w:t>,</w:t>
      </w:r>
      <w:r w:rsidRPr="007E1707">
        <w:rPr>
          <w:rFonts w:asciiTheme="majorHAnsi" w:hAnsiTheme="majorHAnsi" w:cstheme="majorHAnsi"/>
          <w:bCs/>
        </w:rPr>
        <w:t xml:space="preserve"> the diversification of the population has happened</w:t>
      </w:r>
      <w:r>
        <w:rPr>
          <w:rFonts w:asciiTheme="majorHAnsi" w:hAnsiTheme="majorHAnsi" w:cstheme="majorHAnsi"/>
          <w:bCs/>
        </w:rPr>
        <w:t xml:space="preserve"> m</w:t>
      </w:r>
      <w:r w:rsidRPr="007E1707">
        <w:rPr>
          <w:rFonts w:asciiTheme="majorHAnsi" w:hAnsiTheme="majorHAnsi" w:cstheme="majorHAnsi"/>
          <w:bCs/>
        </w:rPr>
        <w:t>uch more rapidly in the rest of King County.</w:t>
      </w:r>
    </w:p>
    <w:p w14:paraId="795E0496" w14:textId="77777777" w:rsidR="007E1707" w:rsidRDefault="007E1707" w:rsidP="00A45A52">
      <w:pPr>
        <w:spacing w:after="0" w:line="240" w:lineRule="auto"/>
        <w:rPr>
          <w:rFonts w:asciiTheme="majorHAnsi" w:hAnsiTheme="majorHAnsi" w:cstheme="majorHAnsi"/>
          <w:bCs/>
        </w:rPr>
      </w:pPr>
    </w:p>
    <w:p w14:paraId="09D87FE4" w14:textId="04714E32" w:rsidR="00A45A52" w:rsidRDefault="00A45A52" w:rsidP="00A45A52">
      <w:pPr>
        <w:spacing w:after="0" w:line="240" w:lineRule="auto"/>
        <w:rPr>
          <w:rFonts w:asciiTheme="majorHAnsi" w:hAnsiTheme="majorHAnsi" w:cstheme="majorHAnsi"/>
          <w:bCs/>
        </w:rPr>
      </w:pPr>
      <w:r>
        <w:rPr>
          <w:rFonts w:asciiTheme="majorHAnsi" w:hAnsiTheme="majorHAnsi" w:cstheme="majorHAnsi"/>
          <w:bCs/>
        </w:rPr>
        <w:t>The population of people who identify as multi-racial</w:t>
      </w:r>
      <w:r w:rsidR="007E1707">
        <w:rPr>
          <w:rFonts w:asciiTheme="majorHAnsi" w:hAnsiTheme="majorHAnsi" w:cstheme="majorHAnsi"/>
          <w:bCs/>
        </w:rPr>
        <w:t xml:space="preserve"> in Seattle has</w:t>
      </w:r>
      <w:r>
        <w:rPr>
          <w:rFonts w:asciiTheme="majorHAnsi" w:hAnsiTheme="majorHAnsi" w:cstheme="majorHAnsi"/>
          <w:bCs/>
        </w:rPr>
        <w:t xml:space="preserve"> doubled since the 2010 census. The Black population in Seattle grew at a slower rate than Seattle </w:t>
      </w:r>
      <w:proofErr w:type="gramStart"/>
      <w:r>
        <w:rPr>
          <w:rFonts w:asciiTheme="majorHAnsi" w:hAnsiTheme="majorHAnsi" w:cstheme="majorHAnsi"/>
          <w:bCs/>
        </w:rPr>
        <w:t>population as a whole</w:t>
      </w:r>
      <w:proofErr w:type="gramEnd"/>
      <w:r>
        <w:rPr>
          <w:rFonts w:asciiTheme="majorHAnsi" w:hAnsiTheme="majorHAnsi" w:cstheme="majorHAnsi"/>
          <w:bCs/>
        </w:rPr>
        <w:t>.</w:t>
      </w:r>
    </w:p>
    <w:p w14:paraId="3FD23607" w14:textId="77777777" w:rsidR="00A45A52" w:rsidRDefault="00A45A52" w:rsidP="00A45A52">
      <w:pPr>
        <w:spacing w:after="0" w:line="240" w:lineRule="auto"/>
        <w:rPr>
          <w:rFonts w:asciiTheme="majorHAnsi" w:hAnsiTheme="majorHAnsi" w:cstheme="majorHAnsi"/>
          <w:bCs/>
        </w:rPr>
      </w:pPr>
    </w:p>
    <w:p w14:paraId="2302FC3D" w14:textId="3AF057BB" w:rsidR="007E1707" w:rsidRDefault="007E1707" w:rsidP="00A45A52">
      <w:pPr>
        <w:spacing w:after="0" w:line="240" w:lineRule="auto"/>
        <w:rPr>
          <w:rFonts w:asciiTheme="majorHAnsi" w:hAnsiTheme="majorHAnsi" w:cstheme="majorHAnsi"/>
          <w:bCs/>
        </w:rPr>
      </w:pPr>
      <w:r>
        <w:rPr>
          <w:rFonts w:asciiTheme="majorHAnsi" w:hAnsiTheme="majorHAnsi" w:cstheme="majorHAnsi"/>
          <w:bCs/>
        </w:rPr>
        <w:t>By neighborhood, Cascade/Eastlake (South Lake Union) grew 116% from 2010 to 2020. Ballard, SODO, Judkins Park, and Downtown’s populations all grew by over 40% as well. The slowest growing neighborhoods in that 2010-2020 timeframe by population were Arbor Heights, Seward Park, Roxhill/Westwood, South Beacon Hill/New Holly, and South Park.</w:t>
      </w:r>
    </w:p>
    <w:p w14:paraId="31627D52" w14:textId="2A6E8B35" w:rsidR="007E1707" w:rsidRDefault="007E1707" w:rsidP="00A45A52">
      <w:pPr>
        <w:spacing w:after="0" w:line="240" w:lineRule="auto"/>
        <w:rPr>
          <w:rFonts w:asciiTheme="majorHAnsi" w:hAnsiTheme="majorHAnsi" w:cstheme="majorHAnsi"/>
          <w:bCs/>
        </w:rPr>
      </w:pPr>
    </w:p>
    <w:p w14:paraId="6DDF309D" w14:textId="6A3D07FB" w:rsidR="007E1707" w:rsidRDefault="007E1707" w:rsidP="00A45A52">
      <w:pPr>
        <w:spacing w:after="0" w:line="240" w:lineRule="auto"/>
        <w:rPr>
          <w:rFonts w:asciiTheme="majorHAnsi" w:hAnsiTheme="majorHAnsi" w:cstheme="majorHAnsi"/>
          <w:bCs/>
        </w:rPr>
      </w:pPr>
      <w:r>
        <w:rPr>
          <w:rFonts w:asciiTheme="majorHAnsi" w:hAnsiTheme="majorHAnsi" w:cstheme="majorHAnsi"/>
          <w:bCs/>
        </w:rPr>
        <w:t>By age, there was a net population loss of kids in a lot of south Seattle from 2010 to 2020.</w:t>
      </w:r>
    </w:p>
    <w:p w14:paraId="42682696" w14:textId="309D32BE" w:rsidR="007E1707" w:rsidRDefault="007E1707" w:rsidP="00A45A52">
      <w:pPr>
        <w:spacing w:after="0" w:line="240" w:lineRule="auto"/>
        <w:rPr>
          <w:rFonts w:asciiTheme="majorHAnsi" w:hAnsiTheme="majorHAnsi" w:cstheme="majorHAnsi"/>
          <w:bCs/>
        </w:rPr>
      </w:pPr>
    </w:p>
    <w:p w14:paraId="19B06C3B" w14:textId="1B2DF880" w:rsidR="007E1707" w:rsidRDefault="007E1707" w:rsidP="00507160">
      <w:pPr>
        <w:spacing w:after="0" w:line="240" w:lineRule="auto"/>
        <w:rPr>
          <w:rFonts w:asciiTheme="majorHAnsi" w:hAnsiTheme="majorHAnsi" w:cstheme="majorHAnsi"/>
          <w:bCs/>
        </w:rPr>
      </w:pPr>
      <w:r>
        <w:rPr>
          <w:rFonts w:asciiTheme="majorHAnsi" w:hAnsiTheme="majorHAnsi" w:cstheme="majorHAnsi"/>
          <w:bCs/>
        </w:rPr>
        <w:t xml:space="preserve">The population growth rates from 2010 to 2020 by race show that non-Hispanic white population increased in Southeast Seattle. The population of color </w:t>
      </w:r>
      <w:r w:rsidR="00507160">
        <w:rPr>
          <w:rFonts w:asciiTheme="majorHAnsi" w:hAnsiTheme="majorHAnsi" w:cstheme="majorHAnsi"/>
          <w:bCs/>
        </w:rPr>
        <w:t xml:space="preserve">grew in other parts of the city. </w:t>
      </w:r>
      <w:r w:rsidR="00507160" w:rsidRPr="00507160">
        <w:rPr>
          <w:rFonts w:asciiTheme="majorHAnsi" w:hAnsiTheme="majorHAnsi" w:cstheme="majorHAnsi"/>
          <w:bCs/>
        </w:rPr>
        <w:t>The growth rates are lower</w:t>
      </w:r>
      <w:r w:rsidR="00507160">
        <w:rPr>
          <w:rFonts w:asciiTheme="majorHAnsi" w:hAnsiTheme="majorHAnsi" w:cstheme="majorHAnsi"/>
          <w:bCs/>
        </w:rPr>
        <w:t xml:space="preserve"> f</w:t>
      </w:r>
      <w:r w:rsidR="00507160" w:rsidRPr="00507160">
        <w:rPr>
          <w:rFonts w:asciiTheme="majorHAnsi" w:hAnsiTheme="majorHAnsi" w:cstheme="majorHAnsi"/>
          <w:bCs/>
        </w:rPr>
        <w:t>or people of color in the census tracks where</w:t>
      </w:r>
      <w:r w:rsidR="00507160">
        <w:rPr>
          <w:rFonts w:asciiTheme="majorHAnsi" w:hAnsiTheme="majorHAnsi" w:cstheme="majorHAnsi"/>
          <w:bCs/>
        </w:rPr>
        <w:t xml:space="preserve"> p</w:t>
      </w:r>
      <w:r w:rsidR="00507160" w:rsidRPr="00507160">
        <w:rPr>
          <w:rFonts w:asciiTheme="majorHAnsi" w:hAnsiTheme="majorHAnsi" w:cstheme="majorHAnsi"/>
          <w:bCs/>
        </w:rPr>
        <w:t>eople of color are the largest share of the population.</w:t>
      </w:r>
      <w:r w:rsidR="00507160">
        <w:rPr>
          <w:rFonts w:asciiTheme="majorHAnsi" w:hAnsiTheme="majorHAnsi" w:cstheme="majorHAnsi"/>
          <w:bCs/>
        </w:rPr>
        <w:t xml:space="preserve"> T</w:t>
      </w:r>
      <w:r w:rsidR="00507160" w:rsidRPr="00507160">
        <w:rPr>
          <w:rFonts w:asciiTheme="majorHAnsi" w:hAnsiTheme="majorHAnsi" w:cstheme="majorHAnsi"/>
          <w:bCs/>
        </w:rPr>
        <w:t>hat reflects a lot of gentrification</w:t>
      </w:r>
      <w:r w:rsidR="00507160">
        <w:rPr>
          <w:rFonts w:asciiTheme="majorHAnsi" w:hAnsiTheme="majorHAnsi" w:cstheme="majorHAnsi"/>
          <w:bCs/>
        </w:rPr>
        <w:t xml:space="preserve"> and d</w:t>
      </w:r>
      <w:r w:rsidR="00507160" w:rsidRPr="00507160">
        <w:rPr>
          <w:rFonts w:asciiTheme="majorHAnsi" w:hAnsiTheme="majorHAnsi" w:cstheme="majorHAnsi"/>
          <w:bCs/>
        </w:rPr>
        <w:t>isplacement out of the city</w:t>
      </w:r>
      <w:r w:rsidR="00507160">
        <w:rPr>
          <w:rFonts w:asciiTheme="majorHAnsi" w:hAnsiTheme="majorHAnsi" w:cstheme="majorHAnsi"/>
          <w:bCs/>
        </w:rPr>
        <w:t>.</w:t>
      </w:r>
    </w:p>
    <w:p w14:paraId="6A221F2E" w14:textId="77777777" w:rsidR="007E1707" w:rsidRDefault="007E1707" w:rsidP="00A45A52">
      <w:pPr>
        <w:spacing w:after="0" w:line="240" w:lineRule="auto"/>
        <w:rPr>
          <w:rFonts w:asciiTheme="majorHAnsi" w:hAnsiTheme="majorHAnsi" w:cstheme="majorHAnsi"/>
          <w:bCs/>
        </w:rPr>
      </w:pPr>
    </w:p>
    <w:p w14:paraId="4CC256C4" w14:textId="48681EF0" w:rsidR="00413FFD" w:rsidRDefault="00413FFD" w:rsidP="00A45A52">
      <w:pPr>
        <w:spacing w:after="0" w:line="240" w:lineRule="auto"/>
        <w:rPr>
          <w:rFonts w:asciiTheme="majorHAnsi" w:hAnsiTheme="majorHAnsi" w:cstheme="majorHAnsi"/>
          <w:bCs/>
        </w:rPr>
      </w:pPr>
      <w:r>
        <w:rPr>
          <w:rFonts w:asciiTheme="majorHAnsi" w:hAnsiTheme="majorHAnsi" w:cstheme="majorHAnsi"/>
          <w:bCs/>
        </w:rPr>
        <w:t>The Race &amp; Social Equity Index c</w:t>
      </w:r>
      <w:r w:rsidRPr="00413FFD">
        <w:rPr>
          <w:rFonts w:asciiTheme="majorHAnsi" w:hAnsiTheme="majorHAnsi" w:cstheme="majorHAnsi"/>
          <w:bCs/>
        </w:rPr>
        <w:t>ombines data on race &amp; ethnicity</w:t>
      </w:r>
      <w:r>
        <w:rPr>
          <w:rFonts w:asciiTheme="majorHAnsi" w:hAnsiTheme="majorHAnsi" w:cstheme="majorHAnsi"/>
          <w:bCs/>
        </w:rPr>
        <w:t>,</w:t>
      </w:r>
      <w:r w:rsidRPr="00413FFD">
        <w:rPr>
          <w:rFonts w:asciiTheme="majorHAnsi" w:hAnsiTheme="majorHAnsi" w:cstheme="majorHAnsi"/>
          <w:bCs/>
        </w:rPr>
        <w:t xml:space="preserve"> socioeconomic disadvantage</w:t>
      </w:r>
      <w:r>
        <w:rPr>
          <w:rFonts w:asciiTheme="majorHAnsi" w:hAnsiTheme="majorHAnsi" w:cstheme="majorHAnsi"/>
          <w:bCs/>
        </w:rPr>
        <w:t>, and</w:t>
      </w:r>
      <w:r w:rsidRPr="00413FFD">
        <w:rPr>
          <w:rFonts w:asciiTheme="majorHAnsi" w:hAnsiTheme="majorHAnsi" w:cstheme="majorHAnsi"/>
          <w:bCs/>
        </w:rPr>
        <w:t xml:space="preserve"> health disadvantage</w:t>
      </w:r>
      <w:r>
        <w:rPr>
          <w:rFonts w:asciiTheme="majorHAnsi" w:hAnsiTheme="majorHAnsi" w:cstheme="majorHAnsi"/>
          <w:bCs/>
        </w:rPr>
        <w:t xml:space="preserve"> </w:t>
      </w:r>
      <w:r w:rsidRPr="00413FFD">
        <w:rPr>
          <w:rFonts w:asciiTheme="majorHAnsi" w:hAnsiTheme="majorHAnsi" w:cstheme="majorHAnsi"/>
          <w:bCs/>
        </w:rPr>
        <w:t>to identify where RSJI priority populations make up relatively large proportions of residents.</w:t>
      </w:r>
    </w:p>
    <w:p w14:paraId="7B37DC94" w14:textId="332F8383" w:rsidR="00413FFD" w:rsidRDefault="00413FFD" w:rsidP="00413FFD">
      <w:pPr>
        <w:pStyle w:val="ListParagraph"/>
        <w:numPr>
          <w:ilvl w:val="0"/>
          <w:numId w:val="7"/>
        </w:numPr>
        <w:spacing w:after="0" w:line="240" w:lineRule="auto"/>
        <w:rPr>
          <w:rFonts w:asciiTheme="majorHAnsi" w:hAnsiTheme="majorHAnsi" w:cstheme="majorHAnsi"/>
          <w:bCs/>
        </w:rPr>
      </w:pPr>
      <w:r>
        <w:rPr>
          <w:rFonts w:asciiTheme="majorHAnsi" w:hAnsiTheme="majorHAnsi" w:cstheme="majorHAnsi"/>
          <w:bCs/>
        </w:rPr>
        <w:t xml:space="preserve">Diana uses </w:t>
      </w:r>
      <w:r w:rsidRPr="00413FFD">
        <w:rPr>
          <w:rFonts w:asciiTheme="majorHAnsi" w:hAnsiTheme="majorHAnsi" w:cstheme="majorHAnsi"/>
          <w:bCs/>
        </w:rPr>
        <w:t xml:space="preserve">Race &amp; Social Equity Index </w:t>
      </w:r>
      <w:r>
        <w:rPr>
          <w:rFonts w:asciiTheme="majorHAnsi" w:hAnsiTheme="majorHAnsi" w:cstheme="majorHAnsi"/>
          <w:bCs/>
        </w:rPr>
        <w:t xml:space="preserve">and overlays it with various indicators of well-being. Example overlay: the </w:t>
      </w:r>
      <w:r w:rsidRPr="00413FFD">
        <w:rPr>
          <w:rFonts w:asciiTheme="majorHAnsi" w:hAnsiTheme="majorHAnsi" w:cstheme="majorHAnsi"/>
          <w:bCs/>
        </w:rPr>
        <w:t>Shares of households who are housing cost-burdened</w:t>
      </w:r>
      <w:r w:rsidR="004828A3">
        <w:rPr>
          <w:rFonts w:asciiTheme="majorHAnsi" w:hAnsiTheme="majorHAnsi" w:cstheme="majorHAnsi"/>
          <w:bCs/>
        </w:rPr>
        <w:t xml:space="preserve"> (spending more than 30% of their monthly income on housing)</w:t>
      </w:r>
    </w:p>
    <w:p w14:paraId="40D4FF8C" w14:textId="2BBF5D2C" w:rsidR="004828A3" w:rsidRPr="00413FFD" w:rsidRDefault="004828A3" w:rsidP="00413FFD">
      <w:pPr>
        <w:pStyle w:val="ListParagraph"/>
        <w:numPr>
          <w:ilvl w:val="0"/>
          <w:numId w:val="7"/>
        </w:numPr>
        <w:spacing w:after="0" w:line="240" w:lineRule="auto"/>
        <w:rPr>
          <w:rFonts w:asciiTheme="majorHAnsi" w:hAnsiTheme="majorHAnsi" w:cstheme="majorHAnsi"/>
          <w:bCs/>
        </w:rPr>
      </w:pPr>
      <w:r>
        <w:rPr>
          <w:rFonts w:asciiTheme="majorHAnsi" w:hAnsiTheme="majorHAnsi" w:cstheme="majorHAnsi"/>
          <w:bCs/>
        </w:rPr>
        <w:t xml:space="preserve">All indicators can be found on this website: </w:t>
      </w:r>
      <w:hyperlink r:id="rId12" w:history="1">
        <w:r w:rsidRPr="00573915">
          <w:rPr>
            <w:rStyle w:val="Hyperlink"/>
            <w:rFonts w:asciiTheme="majorHAnsi" w:hAnsiTheme="majorHAnsi" w:cstheme="majorHAnsi"/>
            <w:bCs/>
          </w:rPr>
          <w:t>https://population-and-demographics-seattlecitygis.hub.arcgis.com/pages/indicator-projects</w:t>
        </w:r>
      </w:hyperlink>
      <w:r>
        <w:rPr>
          <w:rFonts w:asciiTheme="majorHAnsi" w:hAnsiTheme="majorHAnsi" w:cstheme="majorHAnsi"/>
          <w:bCs/>
        </w:rPr>
        <w:t xml:space="preserve"> </w:t>
      </w:r>
    </w:p>
    <w:p w14:paraId="4D514F0C" w14:textId="77777777" w:rsidR="00413FFD" w:rsidRDefault="00413FFD" w:rsidP="00A45A52">
      <w:pPr>
        <w:spacing w:after="0" w:line="240" w:lineRule="auto"/>
        <w:rPr>
          <w:rFonts w:asciiTheme="majorHAnsi" w:hAnsiTheme="majorHAnsi" w:cstheme="majorHAnsi"/>
          <w:bCs/>
        </w:rPr>
      </w:pPr>
    </w:p>
    <w:p w14:paraId="25295CC1" w14:textId="0AA9D0E6" w:rsidR="00A45A52" w:rsidRDefault="00A45A52" w:rsidP="00A45A52">
      <w:pPr>
        <w:spacing w:after="0" w:line="240" w:lineRule="auto"/>
        <w:rPr>
          <w:rFonts w:asciiTheme="majorHAnsi" w:hAnsiTheme="majorHAnsi" w:cstheme="majorHAnsi"/>
          <w:bCs/>
        </w:rPr>
      </w:pPr>
      <w:r>
        <w:rPr>
          <w:rFonts w:asciiTheme="majorHAnsi" w:hAnsiTheme="majorHAnsi" w:cstheme="majorHAnsi"/>
          <w:bCs/>
        </w:rPr>
        <w:t>Questions from commissioners:</w:t>
      </w:r>
    </w:p>
    <w:p w14:paraId="2FBFAE72" w14:textId="18618F0B" w:rsidR="004828A3" w:rsidRDefault="004828A3" w:rsidP="004828A3">
      <w:pPr>
        <w:pStyle w:val="ListParagraph"/>
        <w:numPr>
          <w:ilvl w:val="0"/>
          <w:numId w:val="8"/>
        </w:numPr>
        <w:spacing w:after="0" w:line="240" w:lineRule="auto"/>
        <w:rPr>
          <w:rFonts w:asciiTheme="majorHAnsi" w:hAnsiTheme="majorHAnsi" w:cstheme="majorHAnsi"/>
          <w:bCs/>
        </w:rPr>
      </w:pPr>
      <w:r>
        <w:rPr>
          <w:rFonts w:asciiTheme="majorHAnsi" w:hAnsiTheme="majorHAnsi" w:cstheme="majorHAnsi"/>
          <w:bCs/>
        </w:rPr>
        <w:t>Which neighborhood grew the most and why? Answer from Diana: Cascade/Eastlake (South Lake Union). Some reasons could be tons of new housing went up, designated as an Urban Center in 2006, and Amazon and other tech firms located there. In general, the areas growing the most are generally Urban Centers and Urban Villages where the City’s policies have tried to center growth.</w:t>
      </w:r>
    </w:p>
    <w:p w14:paraId="71B952B0" w14:textId="15C06D81" w:rsidR="004828A3" w:rsidRDefault="004828A3" w:rsidP="004828A3">
      <w:pPr>
        <w:pStyle w:val="ListParagraph"/>
        <w:numPr>
          <w:ilvl w:val="0"/>
          <w:numId w:val="8"/>
        </w:numPr>
        <w:spacing w:after="0" w:line="240" w:lineRule="auto"/>
        <w:rPr>
          <w:rFonts w:asciiTheme="majorHAnsi" w:hAnsiTheme="majorHAnsi" w:cstheme="majorHAnsi"/>
          <w:bCs/>
        </w:rPr>
      </w:pPr>
      <w:r>
        <w:rPr>
          <w:rFonts w:asciiTheme="majorHAnsi" w:hAnsiTheme="majorHAnsi" w:cstheme="majorHAnsi"/>
          <w:bCs/>
        </w:rPr>
        <w:lastRenderedPageBreak/>
        <w:t xml:space="preserve">Does the centrality of the location have anything to do with population influx? Answer: During this period, people were flocking to areas </w:t>
      </w:r>
      <w:proofErr w:type="gramStart"/>
      <w:r>
        <w:rPr>
          <w:rFonts w:asciiTheme="majorHAnsi" w:hAnsiTheme="majorHAnsi" w:cstheme="majorHAnsi"/>
          <w:bCs/>
        </w:rPr>
        <w:t>in close proximity to</w:t>
      </w:r>
      <w:proofErr w:type="gramEnd"/>
      <w:r>
        <w:rPr>
          <w:rFonts w:asciiTheme="majorHAnsi" w:hAnsiTheme="majorHAnsi" w:cstheme="majorHAnsi"/>
          <w:bCs/>
        </w:rPr>
        <w:t xml:space="preserve"> Downtown. Whether that trend is </w:t>
      </w:r>
      <w:proofErr w:type="gramStart"/>
      <w:r>
        <w:rPr>
          <w:rFonts w:asciiTheme="majorHAnsi" w:hAnsiTheme="majorHAnsi" w:cstheme="majorHAnsi"/>
          <w:bCs/>
        </w:rPr>
        <w:t>still continuing</w:t>
      </w:r>
      <w:proofErr w:type="gramEnd"/>
      <w:r>
        <w:rPr>
          <w:rFonts w:asciiTheme="majorHAnsi" w:hAnsiTheme="majorHAnsi" w:cstheme="majorHAnsi"/>
          <w:bCs/>
        </w:rPr>
        <w:t>, with COVID and the ability to work from home, is a question that a lot of demographers are debating.</w:t>
      </w:r>
    </w:p>
    <w:p w14:paraId="1235BAE5" w14:textId="5BD0B830" w:rsidR="004828A3" w:rsidRDefault="004828A3" w:rsidP="004828A3">
      <w:pPr>
        <w:pStyle w:val="ListParagraph"/>
        <w:numPr>
          <w:ilvl w:val="0"/>
          <w:numId w:val="8"/>
        </w:numPr>
        <w:rPr>
          <w:rFonts w:asciiTheme="majorHAnsi" w:hAnsiTheme="majorHAnsi" w:cstheme="majorHAnsi"/>
          <w:bCs/>
        </w:rPr>
      </w:pPr>
      <w:r>
        <w:rPr>
          <w:rFonts w:asciiTheme="majorHAnsi" w:hAnsiTheme="majorHAnsi" w:cstheme="majorHAnsi"/>
          <w:bCs/>
        </w:rPr>
        <w:t xml:space="preserve">What neighborhood grew the least and why? Answer: South Park lost 4% of its population. It’s hard to say what happened there. These are the official Census numbers but there were substantial undercounts. </w:t>
      </w:r>
      <w:r w:rsidRPr="004828A3">
        <w:rPr>
          <w:rFonts w:asciiTheme="majorHAnsi" w:hAnsiTheme="majorHAnsi" w:cstheme="majorHAnsi"/>
          <w:bCs/>
        </w:rPr>
        <w:t xml:space="preserve">In the </w:t>
      </w:r>
      <w:r>
        <w:rPr>
          <w:rFonts w:asciiTheme="majorHAnsi" w:hAnsiTheme="majorHAnsi" w:cstheme="majorHAnsi"/>
          <w:bCs/>
        </w:rPr>
        <w:t>D</w:t>
      </w:r>
      <w:r w:rsidRPr="004828A3">
        <w:rPr>
          <w:rFonts w:asciiTheme="majorHAnsi" w:hAnsiTheme="majorHAnsi" w:cstheme="majorHAnsi"/>
          <w:bCs/>
        </w:rPr>
        <w:t xml:space="preserve">ecennial </w:t>
      </w:r>
      <w:r>
        <w:rPr>
          <w:rFonts w:asciiTheme="majorHAnsi" w:hAnsiTheme="majorHAnsi" w:cstheme="majorHAnsi"/>
          <w:bCs/>
        </w:rPr>
        <w:t>C</w:t>
      </w:r>
      <w:r w:rsidRPr="004828A3">
        <w:rPr>
          <w:rFonts w:asciiTheme="majorHAnsi" w:hAnsiTheme="majorHAnsi" w:cstheme="majorHAnsi"/>
          <w:bCs/>
        </w:rPr>
        <w:t>ensus, we know from an analysis o</w:t>
      </w:r>
      <w:r>
        <w:rPr>
          <w:rFonts w:asciiTheme="majorHAnsi" w:hAnsiTheme="majorHAnsi" w:cstheme="majorHAnsi"/>
          <w:bCs/>
        </w:rPr>
        <w:t xml:space="preserve">f the </w:t>
      </w:r>
      <w:r w:rsidRPr="004828A3">
        <w:rPr>
          <w:rFonts w:asciiTheme="majorHAnsi" w:hAnsiTheme="majorHAnsi" w:cstheme="majorHAnsi"/>
          <w:bCs/>
        </w:rPr>
        <w:t xml:space="preserve">results for the US </w:t>
      </w:r>
      <w:proofErr w:type="gramStart"/>
      <w:r w:rsidRPr="004828A3">
        <w:rPr>
          <w:rFonts w:asciiTheme="majorHAnsi" w:hAnsiTheme="majorHAnsi" w:cstheme="majorHAnsi"/>
          <w:bCs/>
        </w:rPr>
        <w:t>as a whole that</w:t>
      </w:r>
      <w:proofErr w:type="gramEnd"/>
      <w:r>
        <w:rPr>
          <w:rFonts w:asciiTheme="majorHAnsi" w:hAnsiTheme="majorHAnsi" w:cstheme="majorHAnsi"/>
          <w:bCs/>
        </w:rPr>
        <w:t xml:space="preserve"> </w:t>
      </w:r>
      <w:r w:rsidRPr="004828A3">
        <w:rPr>
          <w:rFonts w:asciiTheme="majorHAnsi" w:hAnsiTheme="majorHAnsi" w:cstheme="majorHAnsi"/>
          <w:bCs/>
        </w:rPr>
        <w:t>Hispanic and Latin</w:t>
      </w:r>
      <w:r>
        <w:rPr>
          <w:rFonts w:asciiTheme="majorHAnsi" w:hAnsiTheme="majorHAnsi" w:cstheme="majorHAnsi"/>
          <w:bCs/>
        </w:rPr>
        <w:t>x</w:t>
      </w:r>
      <w:r w:rsidRPr="004828A3">
        <w:rPr>
          <w:rFonts w:asciiTheme="majorHAnsi" w:hAnsiTheme="majorHAnsi" w:cstheme="majorHAnsi"/>
          <w:bCs/>
        </w:rPr>
        <w:t xml:space="preserve"> people were undercounted at</w:t>
      </w:r>
      <w:r>
        <w:rPr>
          <w:rFonts w:asciiTheme="majorHAnsi" w:hAnsiTheme="majorHAnsi" w:cstheme="majorHAnsi"/>
          <w:bCs/>
        </w:rPr>
        <w:t xml:space="preserve"> h</w:t>
      </w:r>
      <w:r w:rsidRPr="004828A3">
        <w:rPr>
          <w:rFonts w:asciiTheme="majorHAnsi" w:hAnsiTheme="majorHAnsi" w:cstheme="majorHAnsi"/>
          <w:bCs/>
        </w:rPr>
        <w:t xml:space="preserve">igher rates than they have been in previous </w:t>
      </w:r>
      <w:r>
        <w:rPr>
          <w:rFonts w:asciiTheme="majorHAnsi" w:hAnsiTheme="majorHAnsi" w:cstheme="majorHAnsi"/>
          <w:bCs/>
        </w:rPr>
        <w:t xml:space="preserve">censuses. </w:t>
      </w:r>
      <w:r w:rsidRPr="004828A3">
        <w:rPr>
          <w:rFonts w:asciiTheme="majorHAnsi" w:hAnsiTheme="majorHAnsi" w:cstheme="majorHAnsi"/>
          <w:bCs/>
        </w:rPr>
        <w:t>So, that could partly account for that because</w:t>
      </w:r>
      <w:r>
        <w:rPr>
          <w:rFonts w:asciiTheme="majorHAnsi" w:hAnsiTheme="majorHAnsi" w:cstheme="majorHAnsi"/>
          <w:bCs/>
        </w:rPr>
        <w:t>,</w:t>
      </w:r>
      <w:r w:rsidRPr="004828A3">
        <w:rPr>
          <w:rFonts w:asciiTheme="majorHAnsi" w:hAnsiTheme="majorHAnsi" w:cstheme="majorHAnsi"/>
          <w:bCs/>
        </w:rPr>
        <w:t xml:space="preserve"> proportionally</w:t>
      </w:r>
      <w:r>
        <w:rPr>
          <w:rFonts w:asciiTheme="majorHAnsi" w:hAnsiTheme="majorHAnsi" w:cstheme="majorHAnsi"/>
          <w:bCs/>
        </w:rPr>
        <w:t>,</w:t>
      </w:r>
      <w:r w:rsidRPr="004828A3">
        <w:rPr>
          <w:rFonts w:asciiTheme="majorHAnsi" w:hAnsiTheme="majorHAnsi" w:cstheme="majorHAnsi"/>
          <w:bCs/>
        </w:rPr>
        <w:t xml:space="preserve"> the </w:t>
      </w:r>
      <w:r>
        <w:rPr>
          <w:rFonts w:asciiTheme="majorHAnsi" w:hAnsiTheme="majorHAnsi" w:cstheme="majorHAnsi"/>
          <w:bCs/>
        </w:rPr>
        <w:t xml:space="preserve">Latinx </w:t>
      </w:r>
      <w:r w:rsidRPr="004828A3">
        <w:rPr>
          <w:rFonts w:asciiTheme="majorHAnsi" w:hAnsiTheme="majorHAnsi" w:cstheme="majorHAnsi"/>
          <w:bCs/>
        </w:rPr>
        <w:t>population in South Park is</w:t>
      </w:r>
      <w:r>
        <w:rPr>
          <w:rFonts w:asciiTheme="majorHAnsi" w:hAnsiTheme="majorHAnsi" w:cstheme="majorHAnsi"/>
          <w:bCs/>
        </w:rPr>
        <w:t xml:space="preserve"> </w:t>
      </w:r>
      <w:proofErr w:type="gramStart"/>
      <w:r w:rsidRPr="004828A3">
        <w:rPr>
          <w:rFonts w:asciiTheme="majorHAnsi" w:hAnsiTheme="majorHAnsi" w:cstheme="majorHAnsi"/>
          <w:bCs/>
        </w:rPr>
        <w:t>pretty large</w:t>
      </w:r>
      <w:proofErr w:type="gramEnd"/>
      <w:r w:rsidRPr="004828A3">
        <w:rPr>
          <w:rFonts w:asciiTheme="majorHAnsi" w:hAnsiTheme="majorHAnsi" w:cstheme="majorHAnsi"/>
          <w:bCs/>
        </w:rPr>
        <w:t xml:space="preserve"> compared to a lot of the other parts of the city.</w:t>
      </w:r>
    </w:p>
    <w:p w14:paraId="26E2E149" w14:textId="05816B6C" w:rsidR="004828A3" w:rsidRDefault="007E6C0B" w:rsidP="008E4B18">
      <w:pPr>
        <w:pStyle w:val="ListParagraph"/>
        <w:numPr>
          <w:ilvl w:val="1"/>
          <w:numId w:val="8"/>
        </w:numPr>
        <w:rPr>
          <w:rFonts w:asciiTheme="majorHAnsi" w:hAnsiTheme="majorHAnsi" w:cstheme="majorHAnsi"/>
          <w:bCs/>
        </w:rPr>
      </w:pPr>
      <w:r>
        <w:rPr>
          <w:rFonts w:asciiTheme="majorHAnsi" w:hAnsiTheme="majorHAnsi" w:cstheme="majorHAnsi"/>
          <w:bCs/>
        </w:rPr>
        <w:t>A group at the University of Washington is consulting on the likelihood of mounting a successful challenge to the Census Bureau’s population estimates.</w:t>
      </w:r>
    </w:p>
    <w:p w14:paraId="5102C89A" w14:textId="69EF25D1" w:rsidR="008E4B18" w:rsidRDefault="008E4B18" w:rsidP="008E4B18">
      <w:pPr>
        <w:pStyle w:val="ListParagraph"/>
        <w:numPr>
          <w:ilvl w:val="0"/>
          <w:numId w:val="8"/>
        </w:numPr>
        <w:rPr>
          <w:rFonts w:asciiTheme="majorHAnsi" w:hAnsiTheme="majorHAnsi" w:cstheme="majorHAnsi"/>
          <w:bCs/>
        </w:rPr>
      </w:pPr>
      <w:r>
        <w:rPr>
          <w:rFonts w:asciiTheme="majorHAnsi" w:hAnsiTheme="majorHAnsi" w:cstheme="majorHAnsi"/>
          <w:bCs/>
        </w:rPr>
        <w:t>One commissioner was interested in learning more about the “balance of King County” graphs in the slideshow.</w:t>
      </w:r>
    </w:p>
    <w:p w14:paraId="168AA576" w14:textId="12D353A4" w:rsidR="008E4B18" w:rsidRDefault="008E4B18" w:rsidP="008E4B18">
      <w:pPr>
        <w:pStyle w:val="ListParagraph"/>
        <w:numPr>
          <w:ilvl w:val="0"/>
          <w:numId w:val="8"/>
        </w:numPr>
        <w:rPr>
          <w:rFonts w:asciiTheme="majorHAnsi" w:hAnsiTheme="majorHAnsi" w:cstheme="majorHAnsi"/>
          <w:bCs/>
        </w:rPr>
      </w:pPr>
      <w:r>
        <w:rPr>
          <w:rFonts w:asciiTheme="majorHAnsi" w:hAnsiTheme="majorHAnsi" w:cstheme="majorHAnsi"/>
          <w:bCs/>
        </w:rPr>
        <w:t xml:space="preserve">What do you think is the actual population of Seattle? Answer: There is the 737,015 count and we think it could be 3-4% higher than that. It may not seem like much of a </w:t>
      </w:r>
      <w:proofErr w:type="gramStart"/>
      <w:r>
        <w:rPr>
          <w:rFonts w:asciiTheme="majorHAnsi" w:hAnsiTheme="majorHAnsi" w:cstheme="majorHAnsi"/>
          <w:bCs/>
        </w:rPr>
        <w:t>difference</w:t>
      </w:r>
      <w:proofErr w:type="gramEnd"/>
      <w:r>
        <w:rPr>
          <w:rFonts w:asciiTheme="majorHAnsi" w:hAnsiTheme="majorHAnsi" w:cstheme="majorHAnsi"/>
          <w:bCs/>
        </w:rPr>
        <w:t xml:space="preserve"> but we want the baseline to reflect a more realistic estimate based on data from the state’s Office of Financial Management based on housing construction permit information.</w:t>
      </w:r>
    </w:p>
    <w:p w14:paraId="105A20F4" w14:textId="2969097E" w:rsidR="00A45A52" w:rsidRPr="00D16DC5" w:rsidRDefault="008E4B18" w:rsidP="00D16DC5">
      <w:pPr>
        <w:pStyle w:val="ListParagraph"/>
        <w:numPr>
          <w:ilvl w:val="0"/>
          <w:numId w:val="8"/>
        </w:numPr>
        <w:rPr>
          <w:rFonts w:asciiTheme="majorHAnsi" w:hAnsiTheme="majorHAnsi" w:cstheme="majorHAnsi"/>
          <w:bCs/>
        </w:rPr>
      </w:pPr>
      <w:r>
        <w:rPr>
          <w:rFonts w:asciiTheme="majorHAnsi" w:hAnsiTheme="majorHAnsi" w:cstheme="majorHAnsi"/>
          <w:bCs/>
        </w:rPr>
        <w:t>Does this data include babies in the womb? Answer: No. The American Community Survey also does not count babies in the womb in population counts but it does track birth rates once they are born.</w:t>
      </w:r>
    </w:p>
    <w:p w14:paraId="0C40EACC" w14:textId="77777777" w:rsidR="00A45A52" w:rsidRPr="00A45A52" w:rsidRDefault="00A45A52" w:rsidP="00A45A52">
      <w:pPr>
        <w:spacing w:after="0" w:line="240" w:lineRule="auto"/>
        <w:rPr>
          <w:rFonts w:asciiTheme="majorHAnsi" w:hAnsiTheme="majorHAnsi" w:cstheme="majorHAnsi"/>
          <w:bCs/>
        </w:rPr>
      </w:pPr>
    </w:p>
    <w:p w14:paraId="2E54D43F" w14:textId="5C40AAAD" w:rsidR="00141AA8" w:rsidRDefault="006665BB" w:rsidP="00CF7D4B">
      <w:pPr>
        <w:spacing w:after="0" w:line="240" w:lineRule="auto"/>
        <w:rPr>
          <w:rFonts w:asciiTheme="majorHAnsi" w:hAnsiTheme="majorHAnsi" w:cstheme="majorHAnsi"/>
          <w:bCs/>
        </w:rPr>
      </w:pPr>
      <w:r>
        <w:rPr>
          <w:rFonts w:asciiTheme="majorHAnsi" w:hAnsiTheme="majorHAnsi" w:cstheme="majorHAnsi"/>
          <w:bCs/>
        </w:rPr>
        <w:t>The p</w:t>
      </w:r>
      <w:r w:rsidRPr="006665BB">
        <w:rPr>
          <w:rFonts w:asciiTheme="majorHAnsi" w:hAnsiTheme="majorHAnsi" w:cstheme="majorHAnsi"/>
          <w:bCs/>
        </w:rPr>
        <w:t>resentatio</w:t>
      </w:r>
      <w:r>
        <w:rPr>
          <w:rFonts w:asciiTheme="majorHAnsi" w:hAnsiTheme="majorHAnsi" w:cstheme="majorHAnsi"/>
          <w:bCs/>
        </w:rPr>
        <w:t>n and</w:t>
      </w:r>
      <w:r w:rsidRPr="006665BB">
        <w:rPr>
          <w:rFonts w:asciiTheme="majorHAnsi" w:hAnsiTheme="majorHAnsi" w:cstheme="majorHAnsi"/>
          <w:bCs/>
        </w:rPr>
        <w:t xml:space="preserve"> recording,</w:t>
      </w:r>
      <w:r>
        <w:rPr>
          <w:rFonts w:asciiTheme="majorHAnsi" w:hAnsiTheme="majorHAnsi" w:cstheme="majorHAnsi"/>
          <w:bCs/>
        </w:rPr>
        <w:t xml:space="preserve"> Diana shared from are available </w:t>
      </w:r>
      <w:r w:rsidRPr="006665BB">
        <w:rPr>
          <w:rFonts w:asciiTheme="majorHAnsi" w:hAnsiTheme="majorHAnsi" w:cstheme="majorHAnsi"/>
          <w:bCs/>
        </w:rPr>
        <w:t xml:space="preserve">on </w:t>
      </w:r>
      <w:r>
        <w:rPr>
          <w:rFonts w:asciiTheme="majorHAnsi" w:hAnsiTheme="majorHAnsi" w:cstheme="majorHAnsi"/>
          <w:bCs/>
        </w:rPr>
        <w:t>the Seattle Department of Neighborhood</w:t>
      </w:r>
      <w:r w:rsidRPr="006665BB">
        <w:rPr>
          <w:rFonts w:asciiTheme="majorHAnsi" w:hAnsiTheme="majorHAnsi" w:cstheme="majorHAnsi"/>
          <w:bCs/>
        </w:rPr>
        <w:t>s</w:t>
      </w:r>
      <w:r>
        <w:rPr>
          <w:rFonts w:asciiTheme="majorHAnsi" w:hAnsiTheme="majorHAnsi" w:cstheme="majorHAnsi"/>
          <w:bCs/>
        </w:rPr>
        <w:t>’</w:t>
      </w:r>
      <w:r w:rsidRPr="006665BB">
        <w:rPr>
          <w:rFonts w:asciiTheme="majorHAnsi" w:hAnsiTheme="majorHAnsi" w:cstheme="majorHAnsi"/>
          <w:bCs/>
        </w:rPr>
        <w:t xml:space="preserve"> session info are I LOVE CENSUS DATA webpage</w:t>
      </w:r>
      <w:r>
        <w:rPr>
          <w:rFonts w:asciiTheme="majorHAnsi" w:hAnsiTheme="majorHAnsi" w:cstheme="majorHAnsi"/>
          <w:bCs/>
        </w:rPr>
        <w:t xml:space="preserve">: </w:t>
      </w:r>
      <w:hyperlink r:id="rId13" w:history="1">
        <w:r w:rsidRPr="00573915">
          <w:rPr>
            <w:rStyle w:val="Hyperlink"/>
            <w:rFonts w:asciiTheme="majorHAnsi" w:hAnsiTheme="majorHAnsi" w:cstheme="majorHAnsi"/>
            <w:bCs/>
          </w:rPr>
          <w:t>https://frontporch.seattle.gov/2021/03/22/join-our-i-love-census-data-virtual-conversation/</w:t>
        </w:r>
      </w:hyperlink>
      <w:r>
        <w:rPr>
          <w:rFonts w:asciiTheme="majorHAnsi" w:hAnsiTheme="majorHAnsi" w:cstheme="majorHAnsi"/>
          <w:bCs/>
        </w:rPr>
        <w:t xml:space="preserve"> </w:t>
      </w:r>
    </w:p>
    <w:p w14:paraId="6C95DBAC" w14:textId="77777777" w:rsidR="00141AA8" w:rsidRPr="00CF7D4B" w:rsidRDefault="00141AA8" w:rsidP="00CF7D4B">
      <w:pPr>
        <w:spacing w:after="0" w:line="240" w:lineRule="auto"/>
        <w:rPr>
          <w:rFonts w:asciiTheme="majorHAnsi" w:hAnsiTheme="majorHAnsi" w:cstheme="majorHAnsi"/>
          <w:bCs/>
        </w:rPr>
      </w:pPr>
    </w:p>
    <w:p w14:paraId="65580A59" w14:textId="734E7D97" w:rsidR="00CF7D4B" w:rsidRPr="00E7559D" w:rsidRDefault="003E7FE7" w:rsidP="00CF7D4B">
      <w:pPr>
        <w:spacing w:after="0" w:line="240" w:lineRule="auto"/>
        <w:rPr>
          <w:rFonts w:asciiTheme="majorHAnsi" w:hAnsiTheme="majorHAnsi" w:cstheme="majorHAnsi"/>
          <w:bCs/>
        </w:rPr>
      </w:pPr>
      <w:r w:rsidRPr="003E7FE7">
        <w:rPr>
          <w:rFonts w:asciiTheme="majorHAnsi" w:hAnsiTheme="majorHAnsi" w:cstheme="majorHAnsi"/>
          <w:bCs/>
        </w:rPr>
        <w:t xml:space="preserve">Link to Racial Equity Outcomes Survey &amp; more information: </w:t>
      </w:r>
      <w:hyperlink r:id="rId14" w:tgtFrame="_blank" w:history="1">
        <w:r w:rsidRPr="003E7FE7">
          <w:rPr>
            <w:rStyle w:val="Hyperlink"/>
            <w:rFonts w:asciiTheme="majorHAnsi" w:hAnsiTheme="majorHAnsi" w:cstheme="majorHAnsi"/>
            <w:bCs/>
          </w:rPr>
          <w:t>Racial Equity Outcomes Survey (seattle.gov)</w:t>
        </w:r>
      </w:hyperlink>
      <w:r w:rsidRPr="003E7FE7">
        <w:rPr>
          <w:rFonts w:asciiTheme="majorHAnsi" w:hAnsiTheme="majorHAnsi" w:cstheme="majorHAnsi"/>
          <w:bCs/>
        </w:rPr>
        <w:t>.</w:t>
      </w:r>
      <w:r w:rsidR="00413FFD">
        <w:rPr>
          <w:rFonts w:asciiTheme="majorHAnsi" w:hAnsiTheme="majorHAnsi" w:cstheme="majorHAnsi"/>
          <w:bCs/>
        </w:rPr>
        <w:t xml:space="preserve"> </w:t>
      </w:r>
      <w:r w:rsidRPr="003E7FE7">
        <w:rPr>
          <w:rFonts w:asciiTheme="majorHAnsi" w:hAnsiTheme="majorHAnsi" w:cstheme="majorHAnsi"/>
          <w:bCs/>
        </w:rPr>
        <w:t xml:space="preserve">This survey is open in conjunction with the </w:t>
      </w:r>
      <w:hyperlink r:id="rId15" w:tgtFrame="_blank" w:history="1">
        <w:r w:rsidRPr="003E7FE7">
          <w:rPr>
            <w:rStyle w:val="Hyperlink"/>
            <w:rFonts w:asciiTheme="majorHAnsi" w:hAnsiTheme="majorHAnsi" w:cstheme="majorHAnsi"/>
            <w:bCs/>
          </w:rPr>
          <w:t>One Seattle Plan</w:t>
        </w:r>
      </w:hyperlink>
      <w:r w:rsidRPr="003E7FE7">
        <w:rPr>
          <w:rFonts w:asciiTheme="majorHAnsi" w:hAnsiTheme="majorHAnsi" w:cstheme="majorHAnsi"/>
          <w:bCs/>
        </w:rPr>
        <w:t xml:space="preserve"> (Seattle’s Comprehensive Plan) outreach that is currently being conducted.</w:t>
      </w:r>
    </w:p>
    <w:bookmarkEnd w:id="1"/>
    <w:p w14:paraId="2FB58B51" w14:textId="77777777" w:rsidR="004A284C" w:rsidRPr="00E7559D" w:rsidRDefault="004A284C" w:rsidP="004A284C">
      <w:pPr>
        <w:spacing w:after="0" w:line="240" w:lineRule="auto"/>
        <w:ind w:left="720"/>
        <w:rPr>
          <w:rFonts w:asciiTheme="majorHAnsi" w:eastAsia="Times New Roman" w:hAnsiTheme="majorHAnsi" w:cstheme="majorHAnsi"/>
        </w:rPr>
      </w:pPr>
    </w:p>
    <w:p w14:paraId="173299A6" w14:textId="252C7E97" w:rsidR="00CF7D4B" w:rsidRPr="00E7559D" w:rsidRDefault="00CE50BE" w:rsidP="00CE50BE">
      <w:pPr>
        <w:pStyle w:val="Heading1"/>
        <w:rPr>
          <w:rFonts w:asciiTheme="majorHAnsi" w:hAnsiTheme="majorHAnsi" w:cstheme="majorHAnsi"/>
          <w:bCs/>
        </w:rPr>
      </w:pPr>
      <w:bookmarkStart w:id="2" w:name="_Hlk120778734"/>
      <w:r w:rsidRPr="00CE50BE">
        <w:rPr>
          <w:rFonts w:asciiTheme="majorHAnsi" w:hAnsiTheme="majorHAnsi" w:cstheme="majorHAnsi"/>
          <w:bCs/>
        </w:rPr>
        <w:t>New Commissioner &amp; Group Intros</w:t>
      </w:r>
    </w:p>
    <w:p w14:paraId="4DEA8C83" w14:textId="4C08148A" w:rsidR="003E7FE7" w:rsidRDefault="003E7FE7" w:rsidP="00015288">
      <w:pPr>
        <w:rPr>
          <w:rFonts w:asciiTheme="majorHAnsi" w:hAnsiTheme="majorHAnsi" w:cstheme="majorHAnsi"/>
          <w:bCs/>
        </w:rPr>
      </w:pPr>
      <w:r>
        <w:rPr>
          <w:rFonts w:asciiTheme="majorHAnsi" w:hAnsiTheme="majorHAnsi" w:cstheme="majorHAnsi"/>
          <w:bCs/>
        </w:rPr>
        <w:t xml:space="preserve">Commissioner Bios: </w:t>
      </w:r>
      <w:hyperlink r:id="rId16" w:history="1">
        <w:r w:rsidRPr="00573915">
          <w:rPr>
            <w:rStyle w:val="Hyperlink"/>
            <w:rFonts w:asciiTheme="majorHAnsi" w:hAnsiTheme="majorHAnsi" w:cstheme="majorHAnsi"/>
            <w:bCs/>
          </w:rPr>
          <w:t>https://www.seattle.gov/neighborhoods/community-involvement-commission/meet-our-commissioners</w:t>
        </w:r>
      </w:hyperlink>
      <w:r>
        <w:rPr>
          <w:rFonts w:asciiTheme="majorHAnsi" w:hAnsiTheme="majorHAnsi" w:cstheme="majorHAnsi"/>
          <w:bCs/>
        </w:rPr>
        <w:t xml:space="preserve"> </w:t>
      </w:r>
    </w:p>
    <w:p w14:paraId="60E8AFC8" w14:textId="77D17D80" w:rsidR="00015288" w:rsidRDefault="00141AA8" w:rsidP="00015288">
      <w:pPr>
        <w:rPr>
          <w:rFonts w:asciiTheme="majorHAnsi" w:hAnsiTheme="majorHAnsi" w:cstheme="majorHAnsi"/>
          <w:bCs/>
        </w:rPr>
      </w:pPr>
      <w:r>
        <w:rPr>
          <w:rFonts w:asciiTheme="majorHAnsi" w:hAnsiTheme="majorHAnsi" w:cstheme="majorHAnsi"/>
          <w:bCs/>
        </w:rPr>
        <w:t xml:space="preserve">Fiona Murray is the new Get Engaged appointee with the commission. This is her first </w:t>
      </w:r>
      <w:r w:rsidR="003E7FE7">
        <w:rPr>
          <w:rFonts w:asciiTheme="majorHAnsi" w:hAnsiTheme="majorHAnsi" w:cstheme="majorHAnsi"/>
          <w:bCs/>
        </w:rPr>
        <w:t xml:space="preserve">meeting. Fiona has a </w:t>
      </w:r>
      <w:proofErr w:type="spellStart"/>
      <w:proofErr w:type="gramStart"/>
      <w:r w:rsidR="003E7FE7">
        <w:rPr>
          <w:rFonts w:asciiTheme="majorHAnsi" w:hAnsiTheme="majorHAnsi" w:cstheme="majorHAnsi"/>
          <w:bCs/>
        </w:rPr>
        <w:t>Masters</w:t>
      </w:r>
      <w:proofErr w:type="spellEnd"/>
      <w:r w:rsidR="003E7FE7">
        <w:rPr>
          <w:rFonts w:asciiTheme="majorHAnsi" w:hAnsiTheme="majorHAnsi" w:cstheme="majorHAnsi"/>
          <w:bCs/>
        </w:rPr>
        <w:t xml:space="preserve"> in Public Administration</w:t>
      </w:r>
      <w:proofErr w:type="gramEnd"/>
      <w:r w:rsidR="003E7FE7">
        <w:rPr>
          <w:rFonts w:asciiTheme="majorHAnsi" w:hAnsiTheme="majorHAnsi" w:cstheme="majorHAnsi"/>
          <w:bCs/>
        </w:rPr>
        <w:t xml:space="preserve"> and works as</w:t>
      </w:r>
      <w:r w:rsidR="003E7FE7" w:rsidRPr="003E7FE7">
        <w:rPr>
          <w:rFonts w:asciiTheme="majorHAnsi" w:hAnsiTheme="majorHAnsi" w:cstheme="majorHAnsi"/>
          <w:bCs/>
        </w:rPr>
        <w:t xml:space="preserve"> an operations and policy analy</w:t>
      </w:r>
      <w:r w:rsidR="003E7FE7">
        <w:rPr>
          <w:rFonts w:asciiTheme="majorHAnsi" w:hAnsiTheme="majorHAnsi" w:cstheme="majorHAnsi"/>
          <w:bCs/>
        </w:rPr>
        <w:t>st</w:t>
      </w:r>
      <w:r w:rsidR="003E7FE7" w:rsidRPr="003E7FE7">
        <w:rPr>
          <w:rFonts w:asciiTheme="majorHAnsi" w:hAnsiTheme="majorHAnsi" w:cstheme="majorHAnsi"/>
          <w:bCs/>
        </w:rPr>
        <w:t xml:space="preserve"> in childcare regulation</w:t>
      </w:r>
      <w:r w:rsidR="003E7FE7">
        <w:rPr>
          <w:rFonts w:asciiTheme="majorHAnsi" w:hAnsiTheme="majorHAnsi" w:cstheme="majorHAnsi"/>
          <w:bCs/>
        </w:rPr>
        <w:t>. She’s been passionate about civic engagement. She interned for the Council President, worked as a campaign manager on a local race, and worked at an organization that empowers young women to run for office.</w:t>
      </w:r>
    </w:p>
    <w:p w14:paraId="5E63C519" w14:textId="18BDC2B4" w:rsidR="00141AA8" w:rsidRDefault="00141AA8" w:rsidP="00015288">
      <w:pPr>
        <w:rPr>
          <w:rFonts w:asciiTheme="majorHAnsi" w:hAnsiTheme="majorHAnsi" w:cstheme="majorHAnsi"/>
          <w:bCs/>
        </w:rPr>
      </w:pPr>
      <w:r>
        <w:rPr>
          <w:rFonts w:asciiTheme="majorHAnsi" w:hAnsiTheme="majorHAnsi" w:cstheme="majorHAnsi"/>
          <w:bCs/>
        </w:rPr>
        <w:t>Saba Rahman</w:t>
      </w:r>
      <w:r w:rsidR="003450B9">
        <w:rPr>
          <w:rFonts w:asciiTheme="majorHAnsi" w:hAnsiTheme="majorHAnsi" w:cstheme="majorHAnsi"/>
          <w:bCs/>
        </w:rPr>
        <w:t xml:space="preserve"> (she/her) is at the Puget Sound Clean Air Agency doing equity and engagement work. Saba volunteers with additional organizations as well.</w:t>
      </w:r>
    </w:p>
    <w:p w14:paraId="7A513B87" w14:textId="6F36F22F" w:rsidR="00141AA8" w:rsidRDefault="00141AA8" w:rsidP="00015288">
      <w:pPr>
        <w:rPr>
          <w:rFonts w:asciiTheme="majorHAnsi" w:hAnsiTheme="majorHAnsi" w:cstheme="majorHAnsi"/>
          <w:bCs/>
        </w:rPr>
      </w:pPr>
      <w:r>
        <w:rPr>
          <w:rFonts w:asciiTheme="majorHAnsi" w:hAnsiTheme="majorHAnsi" w:cstheme="majorHAnsi"/>
          <w:bCs/>
        </w:rPr>
        <w:lastRenderedPageBreak/>
        <w:t>Marcus White</w:t>
      </w:r>
      <w:r w:rsidR="003450B9">
        <w:rPr>
          <w:rFonts w:asciiTheme="majorHAnsi" w:hAnsiTheme="majorHAnsi" w:cstheme="majorHAnsi"/>
          <w:bCs/>
        </w:rPr>
        <w:t xml:space="preserve"> mentioned that Fiona showed tremendous promise during the application period. They are delighted to have her on the commission.</w:t>
      </w:r>
    </w:p>
    <w:p w14:paraId="22FA0807" w14:textId="30049263" w:rsidR="00141AA8" w:rsidRDefault="00141AA8" w:rsidP="00015288">
      <w:pPr>
        <w:rPr>
          <w:rFonts w:asciiTheme="majorHAnsi" w:hAnsiTheme="majorHAnsi" w:cstheme="majorHAnsi"/>
          <w:bCs/>
        </w:rPr>
      </w:pPr>
      <w:r>
        <w:rPr>
          <w:rFonts w:asciiTheme="majorHAnsi" w:hAnsiTheme="majorHAnsi" w:cstheme="majorHAnsi"/>
          <w:bCs/>
        </w:rPr>
        <w:t>Martha Lucas</w:t>
      </w:r>
      <w:r w:rsidR="003450B9">
        <w:rPr>
          <w:rFonts w:asciiTheme="majorHAnsi" w:hAnsiTheme="majorHAnsi" w:cstheme="majorHAnsi"/>
          <w:bCs/>
        </w:rPr>
        <w:t xml:space="preserve"> is the Executive Director of Washington State Coalition of African American Community Leaders. She has a background in demography as well as a </w:t>
      </w:r>
      <w:proofErr w:type="gramStart"/>
      <w:r w:rsidR="003450B9">
        <w:rPr>
          <w:rFonts w:asciiTheme="majorHAnsi" w:hAnsiTheme="majorHAnsi" w:cstheme="majorHAnsi"/>
          <w:bCs/>
        </w:rPr>
        <w:t>Masters in health management</w:t>
      </w:r>
      <w:proofErr w:type="gramEnd"/>
      <w:r w:rsidR="003450B9">
        <w:rPr>
          <w:rFonts w:asciiTheme="majorHAnsi" w:hAnsiTheme="majorHAnsi" w:cstheme="majorHAnsi"/>
          <w:bCs/>
        </w:rPr>
        <w:t>.</w:t>
      </w:r>
    </w:p>
    <w:p w14:paraId="0495D82E" w14:textId="4E20B18A" w:rsidR="00141AA8" w:rsidRDefault="00141AA8" w:rsidP="00015288">
      <w:pPr>
        <w:rPr>
          <w:rFonts w:asciiTheme="majorHAnsi" w:hAnsiTheme="majorHAnsi" w:cstheme="majorHAnsi"/>
          <w:bCs/>
        </w:rPr>
      </w:pPr>
      <w:r>
        <w:rPr>
          <w:rFonts w:asciiTheme="majorHAnsi" w:hAnsiTheme="majorHAnsi" w:cstheme="majorHAnsi"/>
          <w:bCs/>
        </w:rPr>
        <w:t>Julia Jannon</w:t>
      </w:r>
      <w:r w:rsidR="003E7FE7">
        <w:rPr>
          <w:rFonts w:asciiTheme="majorHAnsi" w:hAnsiTheme="majorHAnsi" w:cstheme="majorHAnsi"/>
          <w:bCs/>
        </w:rPr>
        <w:t>-Shields</w:t>
      </w:r>
      <w:r w:rsidR="003450B9">
        <w:rPr>
          <w:rFonts w:asciiTheme="majorHAnsi" w:hAnsiTheme="majorHAnsi" w:cstheme="majorHAnsi"/>
          <w:bCs/>
        </w:rPr>
        <w:t xml:space="preserve"> (she/her) worked with Fiona previously at an organization called IGNITE. She works at King County doing community engagement and co-creation work in the Office of Equity &amp; Social Justice.</w:t>
      </w:r>
    </w:p>
    <w:p w14:paraId="070A768E" w14:textId="59997EC8" w:rsidR="003E7FE7" w:rsidRDefault="003E7FE7" w:rsidP="00015288">
      <w:pPr>
        <w:rPr>
          <w:rFonts w:asciiTheme="majorHAnsi" w:hAnsiTheme="majorHAnsi" w:cstheme="majorHAnsi"/>
          <w:bCs/>
        </w:rPr>
      </w:pPr>
      <w:r>
        <w:rPr>
          <w:rFonts w:asciiTheme="majorHAnsi" w:hAnsiTheme="majorHAnsi" w:cstheme="majorHAnsi"/>
          <w:bCs/>
        </w:rPr>
        <w:t xml:space="preserve">Ahoua </w:t>
      </w:r>
      <w:proofErr w:type="spellStart"/>
      <w:r>
        <w:rPr>
          <w:rFonts w:asciiTheme="majorHAnsi" w:hAnsiTheme="majorHAnsi" w:cstheme="majorHAnsi"/>
          <w:bCs/>
        </w:rPr>
        <w:t>Koné</w:t>
      </w:r>
      <w:proofErr w:type="spellEnd"/>
      <w:r w:rsidR="003450B9">
        <w:rPr>
          <w:rFonts w:asciiTheme="majorHAnsi" w:hAnsiTheme="majorHAnsi" w:cstheme="majorHAnsi"/>
          <w:bCs/>
        </w:rPr>
        <w:t xml:space="preserve"> (she/her) is a first-generation immigrant from the Ivory Coast. She has two adult sons. Ahoua is a faculty at the University of Washington Department of Global Health. She teaches there and does research. She is an immigration attorney and community activist. </w:t>
      </w:r>
    </w:p>
    <w:p w14:paraId="70A1B5DD" w14:textId="478B13A5" w:rsidR="006761F3" w:rsidRPr="00E7559D" w:rsidRDefault="006761F3" w:rsidP="00015288">
      <w:pPr>
        <w:rPr>
          <w:rFonts w:asciiTheme="majorHAnsi" w:hAnsiTheme="majorHAnsi" w:cstheme="majorHAnsi"/>
          <w:bCs/>
        </w:rPr>
      </w:pPr>
      <w:r>
        <w:rPr>
          <w:rFonts w:asciiTheme="majorHAnsi" w:hAnsiTheme="majorHAnsi" w:cstheme="majorHAnsi"/>
          <w:bCs/>
        </w:rPr>
        <w:t>Co-Chair Bill Southern and Commissioner Robert Radford are not present. The Co-Chairs rotate facilitation of meetings and meet with the Staff Liaisons outside of regular meetings.</w:t>
      </w:r>
    </w:p>
    <w:bookmarkEnd w:id="2"/>
    <w:p w14:paraId="01C6656F" w14:textId="47FE9DFA" w:rsidR="00015288" w:rsidRPr="00E7559D" w:rsidRDefault="00CE50BE" w:rsidP="00015288">
      <w:pPr>
        <w:pStyle w:val="Heading1"/>
        <w:rPr>
          <w:rFonts w:asciiTheme="majorHAnsi" w:hAnsiTheme="majorHAnsi" w:cstheme="majorHAnsi"/>
          <w:bCs/>
        </w:rPr>
      </w:pPr>
      <w:r w:rsidRPr="00CE50BE">
        <w:rPr>
          <w:rFonts w:asciiTheme="majorHAnsi" w:hAnsiTheme="majorHAnsi" w:cstheme="majorHAnsi"/>
          <w:bCs/>
        </w:rPr>
        <w:t>Gaps in proposed constituency/stratifying emails from community attendees</w:t>
      </w:r>
    </w:p>
    <w:p w14:paraId="6A9A0490" w14:textId="77777777" w:rsidR="00E731A1" w:rsidRDefault="006761F3" w:rsidP="006761F3">
      <w:pPr>
        <w:rPr>
          <w:rFonts w:asciiTheme="majorHAnsi" w:hAnsiTheme="majorHAnsi" w:cstheme="majorHAnsi"/>
          <w:bCs/>
        </w:rPr>
      </w:pPr>
      <w:r>
        <w:rPr>
          <w:rFonts w:asciiTheme="majorHAnsi" w:hAnsiTheme="majorHAnsi" w:cstheme="majorHAnsi"/>
          <w:bCs/>
        </w:rPr>
        <w:t xml:space="preserve">Co-Chair Marcus White provided some background on the commission’s origins. </w:t>
      </w:r>
    </w:p>
    <w:p w14:paraId="3E53A532" w14:textId="77777777" w:rsidR="00CB6AA6" w:rsidRDefault="00E731A1" w:rsidP="00CB6AA6">
      <w:pPr>
        <w:spacing w:after="0"/>
        <w:rPr>
          <w:rFonts w:asciiTheme="majorHAnsi" w:hAnsiTheme="majorHAnsi" w:cstheme="majorHAnsi"/>
          <w:bCs/>
        </w:rPr>
      </w:pPr>
      <w:r>
        <w:rPr>
          <w:rFonts w:asciiTheme="majorHAnsi" w:hAnsiTheme="majorHAnsi" w:cstheme="majorHAnsi"/>
          <w:bCs/>
        </w:rPr>
        <w:t xml:space="preserve">Commissioners discussed whether the commission should have a focus on who they are serving. </w:t>
      </w:r>
    </w:p>
    <w:p w14:paraId="4EC3F024" w14:textId="67CD8641" w:rsidR="006761F3" w:rsidRDefault="00E731A1" w:rsidP="00CB6AA6">
      <w:pPr>
        <w:pStyle w:val="ListParagraph"/>
        <w:numPr>
          <w:ilvl w:val="0"/>
          <w:numId w:val="9"/>
        </w:numPr>
        <w:rPr>
          <w:rFonts w:asciiTheme="majorHAnsi" w:hAnsiTheme="majorHAnsi" w:cstheme="majorHAnsi"/>
          <w:bCs/>
        </w:rPr>
      </w:pPr>
      <w:r w:rsidRPr="00CB6AA6">
        <w:rPr>
          <w:rFonts w:asciiTheme="majorHAnsi" w:hAnsiTheme="majorHAnsi" w:cstheme="majorHAnsi"/>
          <w:bCs/>
        </w:rPr>
        <w:t>Co-Chair White brought up renters, immigrants, minorities, and young people.</w:t>
      </w:r>
    </w:p>
    <w:p w14:paraId="52A4576F" w14:textId="5520047E" w:rsidR="00CB6AA6" w:rsidRDefault="00CB6AA6" w:rsidP="00CB6AA6">
      <w:pPr>
        <w:pStyle w:val="ListParagraph"/>
        <w:numPr>
          <w:ilvl w:val="0"/>
          <w:numId w:val="9"/>
        </w:numPr>
        <w:rPr>
          <w:rFonts w:asciiTheme="majorHAnsi" w:hAnsiTheme="majorHAnsi" w:cstheme="majorHAnsi"/>
          <w:bCs/>
        </w:rPr>
      </w:pPr>
      <w:r>
        <w:rPr>
          <w:rFonts w:asciiTheme="majorHAnsi" w:hAnsiTheme="majorHAnsi" w:cstheme="majorHAnsi"/>
          <w:bCs/>
        </w:rPr>
        <w:t>Co-Chair Martha Lucas mentioned that the commission already said they decided to focus on underrepresented people and felt that was detailed enough.</w:t>
      </w:r>
    </w:p>
    <w:p w14:paraId="485928B8" w14:textId="58350594" w:rsidR="00CB6AA6" w:rsidRDefault="00CB6AA6" w:rsidP="00CB6AA6">
      <w:pPr>
        <w:pStyle w:val="ListParagraph"/>
        <w:numPr>
          <w:ilvl w:val="0"/>
          <w:numId w:val="9"/>
        </w:numPr>
        <w:rPr>
          <w:rFonts w:asciiTheme="majorHAnsi" w:hAnsiTheme="majorHAnsi" w:cstheme="majorHAnsi"/>
          <w:bCs/>
        </w:rPr>
      </w:pPr>
      <w:r>
        <w:rPr>
          <w:rFonts w:asciiTheme="majorHAnsi" w:hAnsiTheme="majorHAnsi" w:cstheme="majorHAnsi"/>
          <w:bCs/>
        </w:rPr>
        <w:t>Commissioner Julia Jannon-Shields agreed that it makes sense to keep it broader. She mentioned wanting to create a scope of work or work plan and/or possible collaboration with other commissions.</w:t>
      </w:r>
    </w:p>
    <w:p w14:paraId="0523D456" w14:textId="0C2031CF" w:rsidR="00CB6AA6" w:rsidRDefault="00CB6AA6" w:rsidP="00CB6AA6">
      <w:pPr>
        <w:pStyle w:val="ListParagraph"/>
        <w:numPr>
          <w:ilvl w:val="0"/>
          <w:numId w:val="9"/>
        </w:numPr>
        <w:rPr>
          <w:rFonts w:asciiTheme="majorHAnsi" w:hAnsiTheme="majorHAnsi" w:cstheme="majorHAnsi"/>
          <w:bCs/>
        </w:rPr>
      </w:pPr>
      <w:r>
        <w:rPr>
          <w:rFonts w:asciiTheme="majorHAnsi" w:hAnsiTheme="majorHAnsi" w:cstheme="majorHAnsi"/>
          <w:bCs/>
        </w:rPr>
        <w:t xml:space="preserve">Commissioner Ahoua </w:t>
      </w:r>
      <w:proofErr w:type="spellStart"/>
      <w:r>
        <w:rPr>
          <w:rFonts w:asciiTheme="majorHAnsi" w:hAnsiTheme="majorHAnsi" w:cstheme="majorHAnsi"/>
          <w:bCs/>
        </w:rPr>
        <w:t>Koné</w:t>
      </w:r>
      <w:proofErr w:type="spellEnd"/>
      <w:r>
        <w:rPr>
          <w:rFonts w:asciiTheme="majorHAnsi" w:hAnsiTheme="majorHAnsi" w:cstheme="majorHAnsi"/>
          <w:bCs/>
        </w:rPr>
        <w:t xml:space="preserve"> wants to internalize the mission of the commission and wants the group to be able to articulate it to community as well. She mentioned she thinks they need to strategize how to act. </w:t>
      </w:r>
    </w:p>
    <w:p w14:paraId="4A2390C4" w14:textId="5E86A5F6" w:rsidR="00CB6AA6" w:rsidRDefault="00CB6AA6" w:rsidP="00CB6AA6">
      <w:pPr>
        <w:pStyle w:val="ListParagraph"/>
        <w:numPr>
          <w:ilvl w:val="0"/>
          <w:numId w:val="9"/>
        </w:numPr>
        <w:rPr>
          <w:rFonts w:asciiTheme="majorHAnsi" w:hAnsiTheme="majorHAnsi" w:cstheme="majorHAnsi"/>
          <w:bCs/>
        </w:rPr>
      </w:pPr>
      <w:r>
        <w:rPr>
          <w:rFonts w:asciiTheme="majorHAnsi" w:hAnsiTheme="majorHAnsi" w:cstheme="majorHAnsi"/>
          <w:bCs/>
        </w:rPr>
        <w:t>Co-Chair Lucas mentioned her concern around spending time on the details/wordsmithing and missing opportunities to provide input to City departments.</w:t>
      </w:r>
    </w:p>
    <w:p w14:paraId="6E99B28B" w14:textId="1B906644" w:rsidR="00C63FCB" w:rsidRDefault="00C63FCB" w:rsidP="00CB6AA6">
      <w:pPr>
        <w:pStyle w:val="ListParagraph"/>
        <w:numPr>
          <w:ilvl w:val="0"/>
          <w:numId w:val="9"/>
        </w:numPr>
        <w:rPr>
          <w:rFonts w:asciiTheme="majorHAnsi" w:hAnsiTheme="majorHAnsi" w:cstheme="majorHAnsi"/>
          <w:bCs/>
        </w:rPr>
      </w:pPr>
      <w:r>
        <w:rPr>
          <w:rFonts w:asciiTheme="majorHAnsi" w:hAnsiTheme="majorHAnsi" w:cstheme="majorHAnsi"/>
          <w:bCs/>
        </w:rPr>
        <w:t>Commissioner Jannon-Shields had mentioned at a previous meeting that the commission should look at the membership of the commission and do recruitment accordingly. Commissioner Jannon-Shields pointed out the group would need to talk about the amount of time they are willing to spend on the commission.</w:t>
      </w:r>
    </w:p>
    <w:p w14:paraId="0DAFF0E9" w14:textId="6B4CAEF6" w:rsidR="00C63FCB" w:rsidRDefault="00C63FCB" w:rsidP="00C63FCB">
      <w:pPr>
        <w:pStyle w:val="ListParagraph"/>
        <w:numPr>
          <w:ilvl w:val="1"/>
          <w:numId w:val="9"/>
        </w:numPr>
        <w:rPr>
          <w:rFonts w:asciiTheme="majorHAnsi" w:hAnsiTheme="majorHAnsi" w:cstheme="majorHAnsi"/>
          <w:bCs/>
        </w:rPr>
      </w:pPr>
      <w:r>
        <w:rPr>
          <w:rFonts w:asciiTheme="majorHAnsi" w:hAnsiTheme="majorHAnsi" w:cstheme="majorHAnsi"/>
          <w:bCs/>
        </w:rPr>
        <w:t>The time commitment listed on the website is 3-6 hours a month.</w:t>
      </w:r>
    </w:p>
    <w:p w14:paraId="3B4D5BE4" w14:textId="0F6A4315" w:rsidR="00C63FCB" w:rsidRDefault="00C63FCB" w:rsidP="00C63FCB">
      <w:pPr>
        <w:pStyle w:val="ListParagraph"/>
        <w:numPr>
          <w:ilvl w:val="0"/>
          <w:numId w:val="9"/>
        </w:numPr>
        <w:rPr>
          <w:rFonts w:asciiTheme="majorHAnsi" w:hAnsiTheme="majorHAnsi" w:cstheme="majorHAnsi"/>
          <w:bCs/>
        </w:rPr>
      </w:pPr>
      <w:r>
        <w:rPr>
          <w:rFonts w:asciiTheme="majorHAnsi" w:hAnsiTheme="majorHAnsi" w:cstheme="majorHAnsi"/>
          <w:bCs/>
        </w:rPr>
        <w:t xml:space="preserve">Co-Chair White mentioned that Black and Brown people could be the focus. A large swath of Black people in the </w:t>
      </w:r>
      <w:proofErr w:type="gramStart"/>
      <w:r>
        <w:rPr>
          <w:rFonts w:asciiTheme="majorHAnsi" w:hAnsiTheme="majorHAnsi" w:cstheme="majorHAnsi"/>
          <w:bCs/>
        </w:rPr>
        <w:t>City</w:t>
      </w:r>
      <w:proofErr w:type="gramEnd"/>
      <w:r>
        <w:rPr>
          <w:rFonts w:asciiTheme="majorHAnsi" w:hAnsiTheme="majorHAnsi" w:cstheme="majorHAnsi"/>
          <w:bCs/>
        </w:rPr>
        <w:t xml:space="preserve"> that feel like government does not care about them.</w:t>
      </w:r>
    </w:p>
    <w:p w14:paraId="373C63A9" w14:textId="65551F39" w:rsidR="00C63FCB" w:rsidRDefault="00C63FCB" w:rsidP="00C63FCB">
      <w:pPr>
        <w:pStyle w:val="ListParagraph"/>
        <w:numPr>
          <w:ilvl w:val="0"/>
          <w:numId w:val="9"/>
        </w:numPr>
        <w:rPr>
          <w:rFonts w:asciiTheme="majorHAnsi" w:hAnsiTheme="majorHAnsi" w:cstheme="majorHAnsi"/>
          <w:bCs/>
        </w:rPr>
      </w:pPr>
      <w:r>
        <w:rPr>
          <w:rFonts w:asciiTheme="majorHAnsi" w:hAnsiTheme="majorHAnsi" w:cstheme="majorHAnsi"/>
          <w:bCs/>
        </w:rPr>
        <w:t>Co-Chair Lucas</w:t>
      </w:r>
      <w:r w:rsidR="00EB12FB">
        <w:rPr>
          <w:rFonts w:asciiTheme="majorHAnsi" w:hAnsiTheme="majorHAnsi" w:cstheme="majorHAnsi"/>
          <w:bCs/>
        </w:rPr>
        <w:t xml:space="preserve"> asked</w:t>
      </w:r>
      <w:r>
        <w:rPr>
          <w:rFonts w:asciiTheme="majorHAnsi" w:hAnsiTheme="majorHAnsi" w:cstheme="majorHAnsi"/>
          <w:bCs/>
        </w:rPr>
        <w:t xml:space="preserve"> if commissioners </w:t>
      </w:r>
      <w:r w:rsidR="00EB12FB">
        <w:rPr>
          <w:rFonts w:asciiTheme="majorHAnsi" w:hAnsiTheme="majorHAnsi" w:cstheme="majorHAnsi"/>
          <w:bCs/>
        </w:rPr>
        <w:t>would like to vote to</w:t>
      </w:r>
      <w:r>
        <w:rPr>
          <w:rFonts w:asciiTheme="majorHAnsi" w:hAnsiTheme="majorHAnsi" w:cstheme="majorHAnsi"/>
          <w:bCs/>
        </w:rPr>
        <w:t xml:space="preserve"> change the focus of the commission </w:t>
      </w:r>
      <w:r w:rsidR="00903BC0">
        <w:rPr>
          <w:rFonts w:asciiTheme="majorHAnsi" w:hAnsiTheme="majorHAnsi" w:cstheme="majorHAnsi"/>
          <w:bCs/>
        </w:rPr>
        <w:t>mission</w:t>
      </w:r>
      <w:r>
        <w:rPr>
          <w:rFonts w:asciiTheme="majorHAnsi" w:hAnsiTheme="majorHAnsi" w:cstheme="majorHAnsi"/>
          <w:bCs/>
        </w:rPr>
        <w:t xml:space="preserve"> statement to include </w:t>
      </w:r>
      <w:r w:rsidR="00903BC0">
        <w:rPr>
          <w:rFonts w:asciiTheme="majorHAnsi" w:hAnsiTheme="majorHAnsi" w:cstheme="majorHAnsi"/>
          <w:bCs/>
        </w:rPr>
        <w:t>“</w:t>
      </w:r>
      <w:r w:rsidRPr="00C63FCB">
        <w:rPr>
          <w:rFonts w:asciiTheme="majorHAnsi" w:hAnsiTheme="majorHAnsi" w:cstheme="majorHAnsi"/>
          <w:bCs/>
        </w:rPr>
        <w:t>renters, immigrants, minorities, and young people.</w:t>
      </w:r>
      <w:r w:rsidR="00903BC0">
        <w:rPr>
          <w:rFonts w:asciiTheme="majorHAnsi" w:hAnsiTheme="majorHAnsi" w:cstheme="majorHAnsi"/>
          <w:bCs/>
        </w:rPr>
        <w:t>”</w:t>
      </w:r>
    </w:p>
    <w:p w14:paraId="295DC05C" w14:textId="0D9BC885" w:rsidR="00C63FCB" w:rsidRDefault="00C63FCB" w:rsidP="00C63FCB">
      <w:pPr>
        <w:pStyle w:val="ListParagraph"/>
        <w:numPr>
          <w:ilvl w:val="1"/>
          <w:numId w:val="9"/>
        </w:numPr>
        <w:rPr>
          <w:rFonts w:asciiTheme="majorHAnsi" w:hAnsiTheme="majorHAnsi" w:cstheme="majorHAnsi"/>
          <w:bCs/>
        </w:rPr>
      </w:pPr>
      <w:r>
        <w:rPr>
          <w:rFonts w:asciiTheme="majorHAnsi" w:hAnsiTheme="majorHAnsi" w:cstheme="majorHAnsi"/>
          <w:bCs/>
        </w:rPr>
        <w:t xml:space="preserve">Commissioner </w:t>
      </w:r>
      <w:proofErr w:type="spellStart"/>
      <w:r>
        <w:rPr>
          <w:rFonts w:asciiTheme="majorHAnsi" w:hAnsiTheme="majorHAnsi" w:cstheme="majorHAnsi"/>
          <w:bCs/>
        </w:rPr>
        <w:t>Koné</w:t>
      </w:r>
      <w:proofErr w:type="spellEnd"/>
      <w:r>
        <w:rPr>
          <w:rFonts w:asciiTheme="majorHAnsi" w:hAnsiTheme="majorHAnsi" w:cstheme="majorHAnsi"/>
          <w:bCs/>
        </w:rPr>
        <w:t xml:space="preserve"> said that she believes </w:t>
      </w:r>
      <w:r w:rsidRPr="00C63FCB">
        <w:rPr>
          <w:rFonts w:asciiTheme="majorHAnsi" w:hAnsiTheme="majorHAnsi" w:cstheme="majorHAnsi"/>
          <w:bCs/>
        </w:rPr>
        <w:t>renters, immigrants, minorities, and young people</w:t>
      </w:r>
      <w:r>
        <w:rPr>
          <w:rFonts w:asciiTheme="majorHAnsi" w:hAnsiTheme="majorHAnsi" w:cstheme="majorHAnsi"/>
          <w:bCs/>
        </w:rPr>
        <w:t xml:space="preserve"> all fall into the “underrepresented</w:t>
      </w:r>
      <w:r w:rsidR="00903BC0">
        <w:rPr>
          <w:rFonts w:asciiTheme="majorHAnsi" w:hAnsiTheme="majorHAnsi" w:cstheme="majorHAnsi"/>
          <w:bCs/>
        </w:rPr>
        <w:t xml:space="preserve"> communities</w:t>
      </w:r>
      <w:r>
        <w:rPr>
          <w:rFonts w:asciiTheme="majorHAnsi" w:hAnsiTheme="majorHAnsi" w:cstheme="majorHAnsi"/>
          <w:bCs/>
        </w:rPr>
        <w:t xml:space="preserve">” outlined in the current </w:t>
      </w:r>
      <w:r w:rsidR="00903BC0">
        <w:rPr>
          <w:rFonts w:asciiTheme="majorHAnsi" w:hAnsiTheme="majorHAnsi" w:cstheme="majorHAnsi"/>
          <w:bCs/>
        </w:rPr>
        <w:t>mission</w:t>
      </w:r>
      <w:r>
        <w:rPr>
          <w:rFonts w:asciiTheme="majorHAnsi" w:hAnsiTheme="majorHAnsi" w:cstheme="majorHAnsi"/>
          <w:bCs/>
        </w:rPr>
        <w:t xml:space="preserve"> statement.</w:t>
      </w:r>
      <w:r w:rsidR="00903BC0">
        <w:rPr>
          <w:rFonts w:asciiTheme="majorHAnsi" w:hAnsiTheme="majorHAnsi" w:cstheme="majorHAnsi"/>
          <w:bCs/>
        </w:rPr>
        <w:t xml:space="preserve"> She feels like the mission is fine as it is. She asked the group where they should start.</w:t>
      </w:r>
    </w:p>
    <w:p w14:paraId="2C683EA1" w14:textId="6A963FA2" w:rsidR="00EB12FB" w:rsidRDefault="00EB12FB" w:rsidP="00C63FCB">
      <w:pPr>
        <w:pStyle w:val="ListParagraph"/>
        <w:numPr>
          <w:ilvl w:val="1"/>
          <w:numId w:val="9"/>
        </w:numPr>
        <w:rPr>
          <w:rFonts w:asciiTheme="majorHAnsi" w:hAnsiTheme="majorHAnsi" w:cstheme="majorHAnsi"/>
          <w:bCs/>
        </w:rPr>
      </w:pPr>
      <w:r>
        <w:rPr>
          <w:rFonts w:asciiTheme="majorHAnsi" w:hAnsiTheme="majorHAnsi" w:cstheme="majorHAnsi"/>
          <w:bCs/>
        </w:rPr>
        <w:lastRenderedPageBreak/>
        <w:t>Co-Chair White said he is looking forward to next steps.</w:t>
      </w:r>
    </w:p>
    <w:p w14:paraId="21140BEF" w14:textId="3EE479B1" w:rsidR="00EB12FB" w:rsidRDefault="00EB12FB" w:rsidP="00C63FCB">
      <w:pPr>
        <w:pStyle w:val="ListParagraph"/>
        <w:numPr>
          <w:ilvl w:val="1"/>
          <w:numId w:val="9"/>
        </w:numPr>
        <w:rPr>
          <w:rFonts w:asciiTheme="majorHAnsi" w:hAnsiTheme="majorHAnsi" w:cstheme="majorHAnsi"/>
          <w:bCs/>
        </w:rPr>
      </w:pPr>
      <w:r>
        <w:rPr>
          <w:rFonts w:asciiTheme="majorHAnsi" w:hAnsiTheme="majorHAnsi" w:cstheme="majorHAnsi"/>
          <w:bCs/>
        </w:rPr>
        <w:t>Commissioner Saba Rahman said it sounds like the group is ready to talk about scoping a work plan.</w:t>
      </w:r>
    </w:p>
    <w:p w14:paraId="3BF20C61" w14:textId="22946A0E" w:rsidR="00CB6AA6" w:rsidRDefault="00EB12FB" w:rsidP="00CB6AA6">
      <w:pPr>
        <w:pStyle w:val="ListParagraph"/>
        <w:numPr>
          <w:ilvl w:val="1"/>
          <w:numId w:val="9"/>
        </w:numPr>
        <w:rPr>
          <w:rFonts w:asciiTheme="majorHAnsi" w:hAnsiTheme="majorHAnsi" w:cstheme="majorHAnsi"/>
          <w:bCs/>
        </w:rPr>
      </w:pPr>
      <w:r>
        <w:rPr>
          <w:rFonts w:asciiTheme="majorHAnsi" w:hAnsiTheme="majorHAnsi" w:cstheme="majorHAnsi"/>
          <w:bCs/>
        </w:rPr>
        <w:t>Commissioner Fiona Murray</w:t>
      </w:r>
      <w:r w:rsidRPr="00EB12FB">
        <w:t xml:space="preserve"> </w:t>
      </w:r>
      <w:r>
        <w:rPr>
          <w:rFonts w:asciiTheme="majorHAnsi" w:hAnsiTheme="majorHAnsi" w:cstheme="majorHAnsi"/>
          <w:bCs/>
        </w:rPr>
        <w:t>thinks</w:t>
      </w:r>
      <w:r w:rsidRPr="00EB12FB">
        <w:rPr>
          <w:rFonts w:asciiTheme="majorHAnsi" w:hAnsiTheme="majorHAnsi" w:cstheme="majorHAnsi"/>
          <w:bCs/>
        </w:rPr>
        <w:t xml:space="preserve"> the mission is good as it is</w:t>
      </w:r>
      <w:r>
        <w:rPr>
          <w:rFonts w:asciiTheme="majorHAnsi" w:hAnsiTheme="majorHAnsi" w:cstheme="majorHAnsi"/>
          <w:bCs/>
        </w:rPr>
        <w:t>.</w:t>
      </w:r>
      <w:r w:rsidRPr="00EB12FB">
        <w:rPr>
          <w:rFonts w:asciiTheme="majorHAnsi" w:hAnsiTheme="majorHAnsi" w:cstheme="majorHAnsi"/>
          <w:bCs/>
        </w:rPr>
        <w:t xml:space="preserve"> </w:t>
      </w:r>
    </w:p>
    <w:p w14:paraId="32B5578E" w14:textId="77777777" w:rsidR="00EB12FB" w:rsidRPr="00EB12FB" w:rsidRDefault="00EB12FB" w:rsidP="00EB12FB">
      <w:pPr>
        <w:pStyle w:val="ListParagraph"/>
        <w:ind w:left="1440"/>
        <w:rPr>
          <w:rFonts w:asciiTheme="majorHAnsi" w:hAnsiTheme="majorHAnsi" w:cstheme="majorHAnsi"/>
          <w:bCs/>
        </w:rPr>
      </w:pPr>
    </w:p>
    <w:p w14:paraId="6963ACE8" w14:textId="37DEFDFA" w:rsidR="00C63FCB" w:rsidRPr="00CB6AA6" w:rsidRDefault="00C63FCB" w:rsidP="00EB12FB">
      <w:pPr>
        <w:spacing w:after="0"/>
        <w:rPr>
          <w:rFonts w:asciiTheme="majorHAnsi" w:hAnsiTheme="majorHAnsi" w:cstheme="majorHAnsi"/>
          <w:bCs/>
        </w:rPr>
      </w:pPr>
      <w:r>
        <w:rPr>
          <w:rFonts w:asciiTheme="majorHAnsi" w:hAnsiTheme="majorHAnsi" w:cstheme="majorHAnsi"/>
          <w:bCs/>
        </w:rPr>
        <w:t>Commission Priorities Decided at previous meetings:</w:t>
      </w:r>
    </w:p>
    <w:p w14:paraId="12676436" w14:textId="3C1CE7B6" w:rsidR="00CE50BE" w:rsidRPr="00E7559D" w:rsidRDefault="00CE50BE" w:rsidP="003E7FE7">
      <w:pPr>
        <w:pStyle w:val="ListParagraph"/>
        <w:numPr>
          <w:ilvl w:val="0"/>
          <w:numId w:val="1"/>
        </w:numPr>
        <w:rPr>
          <w:rFonts w:asciiTheme="majorHAnsi" w:hAnsiTheme="majorHAnsi" w:cstheme="majorHAnsi"/>
          <w:bCs/>
        </w:rPr>
      </w:pPr>
      <w:bookmarkStart w:id="3" w:name="_Hlk124409739"/>
      <w:r w:rsidRPr="00E7559D">
        <w:rPr>
          <w:rFonts w:asciiTheme="majorHAnsi" w:hAnsiTheme="majorHAnsi" w:cstheme="majorHAnsi"/>
          <w:bCs/>
        </w:rPr>
        <w:t xml:space="preserve">Strengthen CIC’s relationships &amp; visibility with City of Seattle Stakeholders, which include City Council, Mayor &amp; City Departments. </w:t>
      </w:r>
    </w:p>
    <w:p w14:paraId="237C1EF2" w14:textId="77777777" w:rsidR="00CE50BE" w:rsidRPr="00E7559D" w:rsidRDefault="00CE50BE" w:rsidP="003E7FE7">
      <w:pPr>
        <w:pStyle w:val="ListParagraph"/>
        <w:numPr>
          <w:ilvl w:val="0"/>
          <w:numId w:val="1"/>
        </w:numPr>
        <w:rPr>
          <w:rFonts w:asciiTheme="majorHAnsi" w:hAnsiTheme="majorHAnsi" w:cstheme="majorHAnsi"/>
          <w:bCs/>
        </w:rPr>
      </w:pPr>
      <w:r w:rsidRPr="00E7559D">
        <w:rPr>
          <w:rFonts w:asciiTheme="majorHAnsi" w:hAnsiTheme="majorHAnsi" w:cstheme="majorHAnsi"/>
          <w:bCs/>
        </w:rPr>
        <w:t xml:space="preserve">Strengthen CIC’s relationship with the City of Seattle’s Community by building trust, being seen as a committed advocate acting in on the communities’ best interests. </w:t>
      </w:r>
    </w:p>
    <w:p w14:paraId="6BBBEDA6" w14:textId="77777777" w:rsidR="00CE50BE" w:rsidRPr="00E7559D" w:rsidRDefault="00CE50BE" w:rsidP="003E7FE7">
      <w:pPr>
        <w:pStyle w:val="ListParagraph"/>
        <w:numPr>
          <w:ilvl w:val="0"/>
          <w:numId w:val="1"/>
        </w:numPr>
        <w:rPr>
          <w:rFonts w:asciiTheme="majorHAnsi" w:hAnsiTheme="majorHAnsi" w:cstheme="majorHAnsi"/>
          <w:bCs/>
        </w:rPr>
      </w:pPr>
      <w:r w:rsidRPr="00E7559D">
        <w:rPr>
          <w:rFonts w:asciiTheme="majorHAnsi" w:hAnsiTheme="majorHAnsi" w:cstheme="majorHAnsi"/>
          <w:bCs/>
        </w:rPr>
        <w:t>Retain Commissioners &amp; recruit more Commissioners.</w:t>
      </w:r>
    </w:p>
    <w:bookmarkEnd w:id="3"/>
    <w:p w14:paraId="73880F2C" w14:textId="342D3C3C" w:rsidR="00EB12FB" w:rsidRDefault="00EB12FB" w:rsidP="00EB12FB">
      <w:pPr>
        <w:spacing w:after="0"/>
        <w:rPr>
          <w:rFonts w:asciiTheme="majorHAnsi" w:hAnsiTheme="majorHAnsi" w:cstheme="majorHAnsi"/>
          <w:bCs/>
        </w:rPr>
      </w:pPr>
      <w:r>
        <w:rPr>
          <w:rFonts w:asciiTheme="majorHAnsi" w:hAnsiTheme="majorHAnsi" w:cstheme="majorHAnsi"/>
          <w:bCs/>
        </w:rPr>
        <w:t>The commission discussed possible subcommittees:</w:t>
      </w:r>
    </w:p>
    <w:p w14:paraId="466CAC67" w14:textId="1A20791D" w:rsidR="00EB12FB" w:rsidRDefault="00EB12FB" w:rsidP="00EB12FB">
      <w:pPr>
        <w:pStyle w:val="ListParagraph"/>
        <w:numPr>
          <w:ilvl w:val="0"/>
          <w:numId w:val="10"/>
        </w:numPr>
        <w:rPr>
          <w:rFonts w:asciiTheme="majorHAnsi" w:hAnsiTheme="majorHAnsi" w:cstheme="majorHAnsi"/>
          <w:bCs/>
        </w:rPr>
      </w:pPr>
      <w:r>
        <w:rPr>
          <w:rFonts w:asciiTheme="majorHAnsi" w:hAnsiTheme="majorHAnsi" w:cstheme="majorHAnsi"/>
          <w:bCs/>
        </w:rPr>
        <w:t xml:space="preserve">Co-Chair White said he sees four main things in the Community Involvement Commission mission: Mayor, City Council, equitable engagement, and civic participation. </w:t>
      </w:r>
    </w:p>
    <w:p w14:paraId="6AD30DBF" w14:textId="48918CAE" w:rsidR="00EB12FB" w:rsidRDefault="00EB12FB" w:rsidP="00EB12FB">
      <w:pPr>
        <w:pStyle w:val="ListParagraph"/>
        <w:numPr>
          <w:ilvl w:val="0"/>
          <w:numId w:val="10"/>
        </w:numPr>
        <w:rPr>
          <w:rFonts w:asciiTheme="majorHAnsi" w:hAnsiTheme="majorHAnsi" w:cstheme="majorHAnsi"/>
          <w:bCs/>
        </w:rPr>
      </w:pPr>
      <w:r>
        <w:rPr>
          <w:rFonts w:asciiTheme="majorHAnsi" w:hAnsiTheme="majorHAnsi" w:cstheme="majorHAnsi"/>
          <w:bCs/>
        </w:rPr>
        <w:t>Co-Chair Lucas proposed using the pre-existing priorities (listed above) as possible subcommittee topics. Each co-chair could chair a subcommittee.</w:t>
      </w:r>
    </w:p>
    <w:p w14:paraId="12CEDB1C" w14:textId="35D754F7" w:rsidR="00EB12FB" w:rsidRDefault="00BD5B75" w:rsidP="00EB12FB">
      <w:pPr>
        <w:pStyle w:val="ListParagraph"/>
        <w:numPr>
          <w:ilvl w:val="0"/>
          <w:numId w:val="10"/>
        </w:numPr>
        <w:rPr>
          <w:rFonts w:asciiTheme="majorHAnsi" w:hAnsiTheme="majorHAnsi" w:cstheme="majorHAnsi"/>
          <w:bCs/>
        </w:rPr>
      </w:pPr>
      <w:r>
        <w:rPr>
          <w:rFonts w:asciiTheme="majorHAnsi" w:hAnsiTheme="majorHAnsi" w:cstheme="majorHAnsi"/>
          <w:bCs/>
        </w:rPr>
        <w:t>Co-Chair White said he thinks the priorities are important but should not be the basis of the subcommittees.</w:t>
      </w:r>
    </w:p>
    <w:p w14:paraId="25166749" w14:textId="526E1365" w:rsidR="00BD5B75" w:rsidRDefault="00BD5B75" w:rsidP="00EB12FB">
      <w:pPr>
        <w:pStyle w:val="ListParagraph"/>
        <w:numPr>
          <w:ilvl w:val="0"/>
          <w:numId w:val="10"/>
        </w:numPr>
        <w:rPr>
          <w:rFonts w:asciiTheme="majorHAnsi" w:hAnsiTheme="majorHAnsi" w:cstheme="majorHAnsi"/>
          <w:bCs/>
        </w:rPr>
      </w:pPr>
      <w:r>
        <w:rPr>
          <w:rFonts w:asciiTheme="majorHAnsi" w:hAnsiTheme="majorHAnsi" w:cstheme="majorHAnsi"/>
          <w:bCs/>
        </w:rPr>
        <w:t>Commissioner Rahman thinks that having subcommittees would be helpful because they could talk about possible projects in more focused meetings and bring those back to the whole commission. She suggested starting with the three priorities and potentially adding another if needed.</w:t>
      </w:r>
    </w:p>
    <w:p w14:paraId="63EADCB6" w14:textId="3D4D0D9A" w:rsidR="00BD5B75" w:rsidRDefault="004568CC" w:rsidP="00EB12FB">
      <w:pPr>
        <w:pStyle w:val="ListParagraph"/>
        <w:numPr>
          <w:ilvl w:val="0"/>
          <w:numId w:val="10"/>
        </w:numPr>
        <w:rPr>
          <w:rFonts w:asciiTheme="majorHAnsi" w:hAnsiTheme="majorHAnsi" w:cstheme="majorHAnsi"/>
          <w:bCs/>
        </w:rPr>
      </w:pPr>
      <w:r>
        <w:rPr>
          <w:rFonts w:asciiTheme="majorHAnsi" w:hAnsiTheme="majorHAnsi" w:cstheme="majorHAnsi"/>
          <w:bCs/>
        </w:rPr>
        <w:t xml:space="preserve">Co-chair Lucas brought up a vote to officially </w:t>
      </w:r>
      <w:r w:rsidR="00517E65">
        <w:rPr>
          <w:rFonts w:asciiTheme="majorHAnsi" w:hAnsiTheme="majorHAnsi" w:cstheme="majorHAnsi"/>
          <w:bCs/>
        </w:rPr>
        <w:t>start</w:t>
      </w:r>
      <w:r>
        <w:rPr>
          <w:rFonts w:asciiTheme="majorHAnsi" w:hAnsiTheme="majorHAnsi" w:cstheme="majorHAnsi"/>
          <w:bCs/>
        </w:rPr>
        <w:t xml:space="preserve"> subcommittees founded on the three priorities (listed above)</w:t>
      </w:r>
      <w:r w:rsidR="00517E65">
        <w:rPr>
          <w:rFonts w:asciiTheme="majorHAnsi" w:hAnsiTheme="majorHAnsi" w:cstheme="majorHAnsi"/>
          <w:bCs/>
        </w:rPr>
        <w:t>. T</w:t>
      </w:r>
      <w:r>
        <w:rPr>
          <w:rFonts w:asciiTheme="majorHAnsi" w:hAnsiTheme="majorHAnsi" w:cstheme="majorHAnsi"/>
          <w:bCs/>
        </w:rPr>
        <w:t>he</w:t>
      </w:r>
      <w:r w:rsidR="00517E65">
        <w:rPr>
          <w:rFonts w:asciiTheme="majorHAnsi" w:hAnsiTheme="majorHAnsi" w:cstheme="majorHAnsi"/>
          <w:bCs/>
        </w:rPr>
        <w:t xml:space="preserve"> subcommittees</w:t>
      </w:r>
      <w:r>
        <w:rPr>
          <w:rFonts w:asciiTheme="majorHAnsi" w:hAnsiTheme="majorHAnsi" w:cstheme="majorHAnsi"/>
          <w:bCs/>
        </w:rPr>
        <w:t xml:space="preserve"> will decide where and when to meet</w:t>
      </w:r>
      <w:r w:rsidR="00517E65">
        <w:rPr>
          <w:rFonts w:asciiTheme="majorHAnsi" w:hAnsiTheme="majorHAnsi" w:cstheme="majorHAnsi"/>
          <w:bCs/>
        </w:rPr>
        <w:t xml:space="preserve"> when established.</w:t>
      </w:r>
    </w:p>
    <w:p w14:paraId="0F9F00FF" w14:textId="251793A5" w:rsidR="004568CC" w:rsidRDefault="00517E65" w:rsidP="004568CC">
      <w:pPr>
        <w:pStyle w:val="ListParagraph"/>
        <w:numPr>
          <w:ilvl w:val="1"/>
          <w:numId w:val="10"/>
        </w:numPr>
        <w:rPr>
          <w:rFonts w:asciiTheme="majorHAnsi" w:hAnsiTheme="majorHAnsi" w:cstheme="majorHAnsi"/>
          <w:bCs/>
        </w:rPr>
      </w:pPr>
      <w:r>
        <w:rPr>
          <w:rFonts w:asciiTheme="majorHAnsi" w:hAnsiTheme="majorHAnsi" w:cstheme="majorHAnsi"/>
          <w:bCs/>
        </w:rPr>
        <w:t xml:space="preserve">Co-chair </w:t>
      </w:r>
      <w:proofErr w:type="gramStart"/>
      <w:r>
        <w:rPr>
          <w:rFonts w:asciiTheme="majorHAnsi" w:hAnsiTheme="majorHAnsi" w:cstheme="majorHAnsi"/>
          <w:bCs/>
        </w:rPr>
        <w:t>White listed</w:t>
      </w:r>
      <w:proofErr w:type="gramEnd"/>
      <w:r>
        <w:rPr>
          <w:rFonts w:asciiTheme="majorHAnsi" w:hAnsiTheme="majorHAnsi" w:cstheme="majorHAnsi"/>
          <w:bCs/>
        </w:rPr>
        <w:t xml:space="preserve"> concerns in relation to these priorities not being focused on community.</w:t>
      </w:r>
    </w:p>
    <w:p w14:paraId="1487EE32" w14:textId="5027F268" w:rsidR="00517E65" w:rsidRDefault="00517E65" w:rsidP="004568CC">
      <w:pPr>
        <w:pStyle w:val="ListParagraph"/>
        <w:numPr>
          <w:ilvl w:val="1"/>
          <w:numId w:val="10"/>
        </w:numPr>
        <w:rPr>
          <w:rFonts w:asciiTheme="majorHAnsi" w:hAnsiTheme="majorHAnsi" w:cstheme="majorHAnsi"/>
          <w:bCs/>
        </w:rPr>
      </w:pPr>
      <w:r>
        <w:rPr>
          <w:rFonts w:asciiTheme="majorHAnsi" w:hAnsiTheme="majorHAnsi" w:cstheme="majorHAnsi"/>
          <w:bCs/>
        </w:rPr>
        <w:t>Commissioner Rahman mentioned she is looking for structure and thinks these topics are a good starting point. The topics could change over time as needed. As the subcommittees start work, they can focus on how to best serve the underrepresented communities mentioned earlier in the meeting.</w:t>
      </w:r>
    </w:p>
    <w:p w14:paraId="278B67EF" w14:textId="2B6BF748" w:rsidR="00517E65" w:rsidRDefault="00517E65" w:rsidP="004568CC">
      <w:pPr>
        <w:pStyle w:val="ListParagraph"/>
        <w:numPr>
          <w:ilvl w:val="1"/>
          <w:numId w:val="10"/>
        </w:numPr>
        <w:rPr>
          <w:rFonts w:asciiTheme="majorHAnsi" w:hAnsiTheme="majorHAnsi" w:cstheme="majorHAnsi"/>
          <w:bCs/>
        </w:rPr>
      </w:pPr>
      <w:r>
        <w:rPr>
          <w:rFonts w:asciiTheme="majorHAnsi" w:hAnsiTheme="majorHAnsi" w:cstheme="majorHAnsi"/>
          <w:bCs/>
        </w:rPr>
        <w:t xml:space="preserve">Commissioner Jannon-Shields said she understands that there may be concern about the priorities being </w:t>
      </w:r>
      <w:proofErr w:type="gramStart"/>
      <w:r>
        <w:rPr>
          <w:rFonts w:asciiTheme="majorHAnsi" w:hAnsiTheme="majorHAnsi" w:cstheme="majorHAnsi"/>
          <w:bCs/>
        </w:rPr>
        <w:t>insular</w:t>
      </w:r>
      <w:proofErr w:type="gramEnd"/>
      <w:r>
        <w:rPr>
          <w:rFonts w:asciiTheme="majorHAnsi" w:hAnsiTheme="majorHAnsi" w:cstheme="majorHAnsi"/>
          <w:bCs/>
        </w:rPr>
        <w:t xml:space="preserve"> but she thinks they are critical to ensuring the commission is a structure that is sound, grounded, and relied upon by members of the community.</w:t>
      </w:r>
    </w:p>
    <w:p w14:paraId="3EB1E300" w14:textId="11EEFB71" w:rsidR="00BD5B75" w:rsidRPr="00C309B4" w:rsidRDefault="00517E65" w:rsidP="00C309B4">
      <w:pPr>
        <w:pStyle w:val="ListParagraph"/>
        <w:numPr>
          <w:ilvl w:val="1"/>
          <w:numId w:val="10"/>
        </w:numPr>
        <w:rPr>
          <w:rFonts w:asciiTheme="majorHAnsi" w:hAnsiTheme="majorHAnsi" w:cstheme="majorHAnsi"/>
          <w:bCs/>
        </w:rPr>
      </w:pPr>
      <w:r>
        <w:rPr>
          <w:rFonts w:asciiTheme="majorHAnsi" w:hAnsiTheme="majorHAnsi" w:cstheme="majorHAnsi"/>
          <w:bCs/>
        </w:rPr>
        <w:t xml:space="preserve">The commission voted to approve setting up three subcommittees </w:t>
      </w:r>
      <w:r w:rsidR="00C309B4">
        <w:rPr>
          <w:rFonts w:asciiTheme="majorHAnsi" w:hAnsiTheme="majorHAnsi" w:cstheme="majorHAnsi"/>
          <w:bCs/>
        </w:rPr>
        <w:t>found on the priorities listed above with five commissioners in favor and one opposed.</w:t>
      </w:r>
    </w:p>
    <w:p w14:paraId="39C1AD53" w14:textId="77777777" w:rsidR="00141AA8" w:rsidRPr="00E7559D" w:rsidRDefault="00141AA8" w:rsidP="00141AA8">
      <w:pPr>
        <w:pStyle w:val="Heading1"/>
        <w:rPr>
          <w:rFonts w:asciiTheme="majorHAnsi" w:hAnsiTheme="majorHAnsi" w:cstheme="majorHAnsi"/>
        </w:rPr>
      </w:pPr>
      <w:r w:rsidRPr="00E7559D">
        <w:rPr>
          <w:rFonts w:asciiTheme="majorHAnsi" w:hAnsiTheme="majorHAnsi" w:cstheme="majorHAnsi"/>
        </w:rPr>
        <w:t>Community Comment</w:t>
      </w:r>
    </w:p>
    <w:p w14:paraId="5623161A" w14:textId="4B9ED636" w:rsidR="00141AA8" w:rsidRPr="00C309B4" w:rsidRDefault="00C309B4" w:rsidP="00C309B4">
      <w:pPr>
        <w:tabs>
          <w:tab w:val="left" w:pos="6790"/>
        </w:tabs>
        <w:rPr>
          <w:rFonts w:asciiTheme="majorHAnsi" w:hAnsiTheme="majorHAnsi" w:cstheme="majorHAnsi"/>
        </w:rPr>
      </w:pPr>
      <w:r>
        <w:rPr>
          <w:rFonts w:asciiTheme="majorHAnsi" w:hAnsiTheme="majorHAnsi" w:cstheme="majorHAnsi"/>
        </w:rPr>
        <w:t>Cindi Barker recommends having a committee to get people on to the commission who are</w:t>
      </w:r>
      <w:r w:rsidR="005A3E10">
        <w:rPr>
          <w:rFonts w:asciiTheme="majorHAnsi" w:hAnsiTheme="majorHAnsi" w:cstheme="majorHAnsi"/>
        </w:rPr>
        <w:t xml:space="preserve"> </w:t>
      </w:r>
      <w:r>
        <w:rPr>
          <w:rFonts w:asciiTheme="majorHAnsi" w:hAnsiTheme="majorHAnsi" w:cstheme="majorHAnsi"/>
        </w:rPr>
        <w:t>representative of community. Cindi mentioned that, in the past, as soon as there have been more people on the commission, they need to start from scratch again. She said she agrees that the specific underrepresented audiences are filters through which to do the work but should not be specific priorities.</w:t>
      </w:r>
    </w:p>
    <w:p w14:paraId="1FCBC34C" w14:textId="670FF580" w:rsidR="00141AA8" w:rsidRDefault="00141AA8" w:rsidP="00CF7D4B">
      <w:pPr>
        <w:rPr>
          <w:rFonts w:asciiTheme="majorHAnsi" w:hAnsiTheme="majorHAnsi" w:cstheme="majorHAnsi"/>
          <w:bCs/>
        </w:rPr>
      </w:pPr>
    </w:p>
    <w:p w14:paraId="6A4A26DC" w14:textId="77777777" w:rsidR="00141AA8" w:rsidRDefault="00141AA8" w:rsidP="00CF7D4B">
      <w:pPr>
        <w:rPr>
          <w:rFonts w:asciiTheme="majorHAnsi" w:hAnsiTheme="majorHAnsi" w:cstheme="majorHAnsi"/>
          <w:bCs/>
        </w:rPr>
      </w:pPr>
    </w:p>
    <w:p w14:paraId="5C21D4A3" w14:textId="77777777" w:rsidR="00CF7D4B" w:rsidRPr="00E7559D" w:rsidRDefault="00CF7D4B" w:rsidP="00CF7D4B">
      <w:pPr>
        <w:pStyle w:val="Heading1"/>
        <w:rPr>
          <w:rFonts w:asciiTheme="majorHAnsi" w:hAnsiTheme="majorHAnsi" w:cstheme="majorHAnsi"/>
          <w:bCs/>
        </w:rPr>
      </w:pPr>
      <w:r w:rsidRPr="00E7559D">
        <w:rPr>
          <w:rFonts w:asciiTheme="majorHAnsi" w:hAnsiTheme="majorHAnsi" w:cstheme="majorHAnsi"/>
          <w:bCs/>
        </w:rPr>
        <w:t xml:space="preserve">Staff liaison updates </w:t>
      </w:r>
    </w:p>
    <w:p w14:paraId="3BAD26A1" w14:textId="77777777" w:rsidR="00141AA8" w:rsidRPr="00EB12FB" w:rsidRDefault="00141AA8" w:rsidP="00141AA8">
      <w:pPr>
        <w:rPr>
          <w:rFonts w:asciiTheme="majorHAnsi" w:hAnsiTheme="majorHAnsi" w:cstheme="majorHAnsi"/>
        </w:rPr>
      </w:pPr>
      <w:r w:rsidRPr="00EB12FB">
        <w:rPr>
          <w:rFonts w:asciiTheme="majorHAnsi" w:hAnsiTheme="majorHAnsi" w:cstheme="majorHAnsi"/>
        </w:rPr>
        <w:t xml:space="preserve">Due to timing, staff will share most updates with commissioners by email. </w:t>
      </w:r>
    </w:p>
    <w:p w14:paraId="3878ABEE" w14:textId="1ED5D187" w:rsidR="00141AA8" w:rsidRPr="00EB12FB" w:rsidRDefault="00141AA8" w:rsidP="00141AA8">
      <w:pPr>
        <w:rPr>
          <w:rFonts w:asciiTheme="majorHAnsi" w:hAnsiTheme="majorHAnsi" w:cstheme="majorHAnsi"/>
        </w:rPr>
      </w:pPr>
      <w:r w:rsidRPr="00EB12FB">
        <w:rPr>
          <w:rFonts w:asciiTheme="majorHAnsi" w:hAnsiTheme="majorHAnsi" w:cstheme="majorHAnsi"/>
        </w:rPr>
        <w:t xml:space="preserve">Commissioners did decide to postpone the Community Involvement Commission meetings originally scheduled for January 16, </w:t>
      </w:r>
      <w:proofErr w:type="gramStart"/>
      <w:r w:rsidRPr="00EB12FB">
        <w:rPr>
          <w:rFonts w:asciiTheme="majorHAnsi" w:hAnsiTheme="majorHAnsi" w:cstheme="majorHAnsi"/>
        </w:rPr>
        <w:t>2023</w:t>
      </w:r>
      <w:proofErr w:type="gramEnd"/>
      <w:r w:rsidRPr="00EB12FB">
        <w:rPr>
          <w:rFonts w:asciiTheme="majorHAnsi" w:hAnsiTheme="majorHAnsi" w:cstheme="majorHAnsi"/>
        </w:rPr>
        <w:t xml:space="preserve"> and February 20, 2023 due to holidays that fall on those dates:</w:t>
      </w:r>
    </w:p>
    <w:p w14:paraId="4E6D9AE3" w14:textId="77777777" w:rsidR="00141AA8" w:rsidRPr="00EB12FB" w:rsidRDefault="00141AA8" w:rsidP="003E7FE7">
      <w:pPr>
        <w:pStyle w:val="ListParagraph"/>
        <w:numPr>
          <w:ilvl w:val="0"/>
          <w:numId w:val="3"/>
        </w:numPr>
        <w:rPr>
          <w:rFonts w:asciiTheme="majorHAnsi" w:hAnsiTheme="majorHAnsi" w:cstheme="majorHAnsi"/>
        </w:rPr>
      </w:pPr>
      <w:r w:rsidRPr="00EB12FB">
        <w:rPr>
          <w:rFonts w:asciiTheme="majorHAnsi" w:hAnsiTheme="majorHAnsi" w:cstheme="majorHAnsi"/>
        </w:rPr>
        <w:t>The rescheduled January meeting will take place on Monday, January 30 from 4:30-6:30pm.</w:t>
      </w:r>
    </w:p>
    <w:p w14:paraId="2F9CF626" w14:textId="2112199F" w:rsidR="00141AA8" w:rsidRPr="00EB12FB" w:rsidRDefault="00141AA8" w:rsidP="003E7FE7">
      <w:pPr>
        <w:pStyle w:val="ListParagraph"/>
        <w:numPr>
          <w:ilvl w:val="0"/>
          <w:numId w:val="3"/>
        </w:numPr>
        <w:rPr>
          <w:rFonts w:asciiTheme="majorHAnsi" w:hAnsiTheme="majorHAnsi" w:cstheme="majorHAnsi"/>
        </w:rPr>
      </w:pPr>
      <w:r w:rsidRPr="00EB12FB">
        <w:rPr>
          <w:rFonts w:asciiTheme="majorHAnsi" w:hAnsiTheme="majorHAnsi" w:cstheme="majorHAnsi"/>
        </w:rPr>
        <w:t>The rescheduled February meeting will take place on Monday, February 27 from 4:30-6:30pm.</w:t>
      </w:r>
    </w:p>
    <w:p w14:paraId="184116B2" w14:textId="5DDBE429" w:rsidR="003258BD" w:rsidRPr="00EB12FB" w:rsidRDefault="00141AA8" w:rsidP="00141AA8">
      <w:pPr>
        <w:rPr>
          <w:rFonts w:asciiTheme="majorHAnsi" w:hAnsiTheme="majorHAnsi" w:cstheme="majorHAnsi"/>
        </w:rPr>
      </w:pPr>
      <w:r w:rsidRPr="00EB12FB">
        <w:rPr>
          <w:rFonts w:asciiTheme="majorHAnsi" w:hAnsiTheme="majorHAnsi" w:cstheme="majorHAnsi"/>
        </w:rPr>
        <w:t>Agenda details and meeting information will be shared on the City's website and with the commission email list in the coming weeks.</w:t>
      </w:r>
    </w:p>
    <w:p w14:paraId="4DEE0480" w14:textId="77777777" w:rsidR="00CF7D4B" w:rsidRDefault="00CF7D4B" w:rsidP="008C6DEF">
      <w:pPr>
        <w:tabs>
          <w:tab w:val="left" w:pos="6790"/>
        </w:tabs>
        <w:rPr>
          <w:rFonts w:asciiTheme="majorHAnsi" w:hAnsiTheme="majorHAnsi" w:cstheme="majorHAnsi"/>
        </w:rPr>
      </w:pPr>
    </w:p>
    <w:p w14:paraId="72CAB868" w14:textId="7B7EE397" w:rsidR="00C7427F" w:rsidRPr="00E7559D" w:rsidRDefault="00CC2F51" w:rsidP="008C6DEF">
      <w:pPr>
        <w:tabs>
          <w:tab w:val="left" w:pos="6790"/>
        </w:tabs>
        <w:rPr>
          <w:rFonts w:asciiTheme="majorHAnsi" w:hAnsiTheme="majorHAnsi" w:cstheme="majorHAnsi"/>
        </w:rPr>
      </w:pPr>
      <w:r w:rsidRPr="00E7559D">
        <w:rPr>
          <w:rFonts w:asciiTheme="majorHAnsi" w:hAnsiTheme="majorHAnsi" w:cstheme="majorHAnsi"/>
        </w:rPr>
        <w:t>The meeting was adjourned.</w:t>
      </w:r>
      <w:r w:rsidR="00086C7C" w:rsidRPr="00E7559D">
        <w:rPr>
          <w:rFonts w:asciiTheme="majorHAnsi" w:hAnsiTheme="majorHAnsi" w:cstheme="majorHAnsi"/>
        </w:rPr>
        <w:t xml:space="preserve"> </w:t>
      </w:r>
    </w:p>
    <w:sectPr w:rsidR="00C7427F" w:rsidRPr="00E7559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E57C" w14:textId="77777777" w:rsidR="00964E2B" w:rsidRDefault="00964E2B" w:rsidP="00B92F63">
      <w:pPr>
        <w:spacing w:after="0" w:line="240" w:lineRule="auto"/>
      </w:pPr>
      <w:r>
        <w:separator/>
      </w:r>
    </w:p>
  </w:endnote>
  <w:endnote w:type="continuationSeparator" w:id="0">
    <w:p w14:paraId="307FD439" w14:textId="77777777" w:rsidR="00964E2B" w:rsidRDefault="00964E2B"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4C6A" w14:textId="77777777" w:rsidR="00964E2B" w:rsidRDefault="00964E2B" w:rsidP="00B92F63">
      <w:pPr>
        <w:spacing w:after="0" w:line="240" w:lineRule="auto"/>
      </w:pPr>
      <w:r>
        <w:separator/>
      </w:r>
    </w:p>
  </w:footnote>
  <w:footnote w:type="continuationSeparator" w:id="0">
    <w:p w14:paraId="04EB57E0" w14:textId="77777777" w:rsidR="00964E2B" w:rsidRDefault="00964E2B"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7CB915D8"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516"/>
    <w:multiLevelType w:val="hybridMultilevel"/>
    <w:tmpl w:val="35E6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769E2"/>
    <w:multiLevelType w:val="hybridMultilevel"/>
    <w:tmpl w:val="8292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B7A52"/>
    <w:multiLevelType w:val="hybridMultilevel"/>
    <w:tmpl w:val="C50C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E600C"/>
    <w:multiLevelType w:val="hybridMultilevel"/>
    <w:tmpl w:val="009EE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411DA"/>
    <w:multiLevelType w:val="hybridMultilevel"/>
    <w:tmpl w:val="FA149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832D1"/>
    <w:multiLevelType w:val="hybridMultilevel"/>
    <w:tmpl w:val="74927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578C8"/>
    <w:multiLevelType w:val="hybridMultilevel"/>
    <w:tmpl w:val="D194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315CD"/>
    <w:multiLevelType w:val="hybridMultilevel"/>
    <w:tmpl w:val="0E2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E0600"/>
    <w:multiLevelType w:val="hybridMultilevel"/>
    <w:tmpl w:val="BBECE2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E803990"/>
    <w:multiLevelType w:val="hybridMultilevel"/>
    <w:tmpl w:val="19E2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385500">
    <w:abstractNumId w:val="8"/>
  </w:num>
  <w:num w:numId="2" w16cid:durableId="1623338883">
    <w:abstractNumId w:val="9"/>
  </w:num>
  <w:num w:numId="3" w16cid:durableId="1948846772">
    <w:abstractNumId w:val="6"/>
  </w:num>
  <w:num w:numId="4" w16cid:durableId="1239246270">
    <w:abstractNumId w:val="0"/>
  </w:num>
  <w:num w:numId="5" w16cid:durableId="1500198234">
    <w:abstractNumId w:val="7"/>
  </w:num>
  <w:num w:numId="6" w16cid:durableId="680816788">
    <w:abstractNumId w:val="2"/>
  </w:num>
  <w:num w:numId="7" w16cid:durableId="1576625936">
    <w:abstractNumId w:val="1"/>
  </w:num>
  <w:num w:numId="8" w16cid:durableId="1702631526">
    <w:abstractNumId w:val="3"/>
  </w:num>
  <w:num w:numId="9" w16cid:durableId="1770657200">
    <w:abstractNumId w:val="5"/>
  </w:num>
  <w:num w:numId="10" w16cid:durableId="2466149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4bI33v3pNx1t93ZNr6MHHai02NjbDDKH0zhB/MC6K3i3kB4j5PyKDffd+Qm416s+2e//CU7dwoYXxf8Tbg9NXQ==" w:salt="nV5OFcqPLUNn22MmnS1V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15288"/>
    <w:rsid w:val="00021C0A"/>
    <w:rsid w:val="000250F6"/>
    <w:rsid w:val="0002664C"/>
    <w:rsid w:val="00026936"/>
    <w:rsid w:val="000269D7"/>
    <w:rsid w:val="00026CEB"/>
    <w:rsid w:val="00033C37"/>
    <w:rsid w:val="00034FF8"/>
    <w:rsid w:val="00035A78"/>
    <w:rsid w:val="00040D75"/>
    <w:rsid w:val="00042A74"/>
    <w:rsid w:val="000438B7"/>
    <w:rsid w:val="0004520E"/>
    <w:rsid w:val="000455F7"/>
    <w:rsid w:val="00047C92"/>
    <w:rsid w:val="00053350"/>
    <w:rsid w:val="00054C3A"/>
    <w:rsid w:val="00060073"/>
    <w:rsid w:val="00061F3E"/>
    <w:rsid w:val="00065378"/>
    <w:rsid w:val="000657A9"/>
    <w:rsid w:val="0006779A"/>
    <w:rsid w:val="00067805"/>
    <w:rsid w:val="00070601"/>
    <w:rsid w:val="00076481"/>
    <w:rsid w:val="000765EB"/>
    <w:rsid w:val="000815CA"/>
    <w:rsid w:val="00082C3D"/>
    <w:rsid w:val="00084456"/>
    <w:rsid w:val="00084A77"/>
    <w:rsid w:val="0008526A"/>
    <w:rsid w:val="00086C7C"/>
    <w:rsid w:val="0008707E"/>
    <w:rsid w:val="00087279"/>
    <w:rsid w:val="00090098"/>
    <w:rsid w:val="000905C1"/>
    <w:rsid w:val="0009230B"/>
    <w:rsid w:val="000966AE"/>
    <w:rsid w:val="000A1809"/>
    <w:rsid w:val="000A1AD0"/>
    <w:rsid w:val="000A20D6"/>
    <w:rsid w:val="000A2B1F"/>
    <w:rsid w:val="000A2FAD"/>
    <w:rsid w:val="000A4C95"/>
    <w:rsid w:val="000B1C1E"/>
    <w:rsid w:val="000B39E4"/>
    <w:rsid w:val="000B65A6"/>
    <w:rsid w:val="000B7907"/>
    <w:rsid w:val="000C0F25"/>
    <w:rsid w:val="000C2BF2"/>
    <w:rsid w:val="000C6FC8"/>
    <w:rsid w:val="000C7160"/>
    <w:rsid w:val="000D03DE"/>
    <w:rsid w:val="000D05E1"/>
    <w:rsid w:val="000D1F3E"/>
    <w:rsid w:val="000D2E11"/>
    <w:rsid w:val="000D6064"/>
    <w:rsid w:val="000D7460"/>
    <w:rsid w:val="000E3F7D"/>
    <w:rsid w:val="000E4E45"/>
    <w:rsid w:val="000E6BC0"/>
    <w:rsid w:val="000F3E15"/>
    <w:rsid w:val="000F5BC6"/>
    <w:rsid w:val="000F6790"/>
    <w:rsid w:val="000F74FC"/>
    <w:rsid w:val="000F775E"/>
    <w:rsid w:val="000F77BE"/>
    <w:rsid w:val="00105DF5"/>
    <w:rsid w:val="00110886"/>
    <w:rsid w:val="00110DD1"/>
    <w:rsid w:val="00111911"/>
    <w:rsid w:val="00113CEE"/>
    <w:rsid w:val="001211F5"/>
    <w:rsid w:val="001221EC"/>
    <w:rsid w:val="0012385A"/>
    <w:rsid w:val="00123C20"/>
    <w:rsid w:val="00123F98"/>
    <w:rsid w:val="00124A61"/>
    <w:rsid w:val="0012543D"/>
    <w:rsid w:val="00126F11"/>
    <w:rsid w:val="00127023"/>
    <w:rsid w:val="00127BF4"/>
    <w:rsid w:val="00131545"/>
    <w:rsid w:val="00133D9F"/>
    <w:rsid w:val="00134B3B"/>
    <w:rsid w:val="00140298"/>
    <w:rsid w:val="00140C48"/>
    <w:rsid w:val="00141AA8"/>
    <w:rsid w:val="0014226D"/>
    <w:rsid w:val="00145807"/>
    <w:rsid w:val="00145895"/>
    <w:rsid w:val="00151F8A"/>
    <w:rsid w:val="00152CED"/>
    <w:rsid w:val="00153CE4"/>
    <w:rsid w:val="001562F8"/>
    <w:rsid w:val="00156809"/>
    <w:rsid w:val="00160702"/>
    <w:rsid w:val="00163CBF"/>
    <w:rsid w:val="00163DF5"/>
    <w:rsid w:val="00164CF5"/>
    <w:rsid w:val="00165D74"/>
    <w:rsid w:val="001667E0"/>
    <w:rsid w:val="00167235"/>
    <w:rsid w:val="00167626"/>
    <w:rsid w:val="00170F9F"/>
    <w:rsid w:val="00171222"/>
    <w:rsid w:val="0017131E"/>
    <w:rsid w:val="00171FC8"/>
    <w:rsid w:val="00175CB9"/>
    <w:rsid w:val="00177116"/>
    <w:rsid w:val="00177F8A"/>
    <w:rsid w:val="00184F81"/>
    <w:rsid w:val="001861FB"/>
    <w:rsid w:val="001865DC"/>
    <w:rsid w:val="00190998"/>
    <w:rsid w:val="00191B1F"/>
    <w:rsid w:val="00192A2A"/>
    <w:rsid w:val="00193E2E"/>
    <w:rsid w:val="00196017"/>
    <w:rsid w:val="001A44E8"/>
    <w:rsid w:val="001A4A20"/>
    <w:rsid w:val="001A6B25"/>
    <w:rsid w:val="001A72F2"/>
    <w:rsid w:val="001A7618"/>
    <w:rsid w:val="001A77F4"/>
    <w:rsid w:val="001B510B"/>
    <w:rsid w:val="001B7E54"/>
    <w:rsid w:val="001C0286"/>
    <w:rsid w:val="001C0FCE"/>
    <w:rsid w:val="001C1F15"/>
    <w:rsid w:val="001C43BA"/>
    <w:rsid w:val="001C72EC"/>
    <w:rsid w:val="001D4690"/>
    <w:rsid w:val="001D52D6"/>
    <w:rsid w:val="001E0794"/>
    <w:rsid w:val="001E14CA"/>
    <w:rsid w:val="001E56D9"/>
    <w:rsid w:val="001E7B59"/>
    <w:rsid w:val="001F2E34"/>
    <w:rsid w:val="001F69FB"/>
    <w:rsid w:val="00200BDD"/>
    <w:rsid w:val="00201883"/>
    <w:rsid w:val="002036E7"/>
    <w:rsid w:val="00211DB8"/>
    <w:rsid w:val="00212BBB"/>
    <w:rsid w:val="002132E1"/>
    <w:rsid w:val="002163C0"/>
    <w:rsid w:val="00217DBB"/>
    <w:rsid w:val="002201AE"/>
    <w:rsid w:val="002201F9"/>
    <w:rsid w:val="00220A08"/>
    <w:rsid w:val="00220D28"/>
    <w:rsid w:val="00223441"/>
    <w:rsid w:val="00224051"/>
    <w:rsid w:val="00224AD2"/>
    <w:rsid w:val="0022515C"/>
    <w:rsid w:val="0022556D"/>
    <w:rsid w:val="00227996"/>
    <w:rsid w:val="0023522E"/>
    <w:rsid w:val="00235E94"/>
    <w:rsid w:val="00240CBF"/>
    <w:rsid w:val="00244A3A"/>
    <w:rsid w:val="00246768"/>
    <w:rsid w:val="002500B5"/>
    <w:rsid w:val="00251469"/>
    <w:rsid w:val="00252CBA"/>
    <w:rsid w:val="00255892"/>
    <w:rsid w:val="00257168"/>
    <w:rsid w:val="00257D92"/>
    <w:rsid w:val="002606CE"/>
    <w:rsid w:val="0026097C"/>
    <w:rsid w:val="002624DE"/>
    <w:rsid w:val="002636C9"/>
    <w:rsid w:val="002648A1"/>
    <w:rsid w:val="0026594B"/>
    <w:rsid w:val="00266F85"/>
    <w:rsid w:val="00271B67"/>
    <w:rsid w:val="002745C8"/>
    <w:rsid w:val="00276838"/>
    <w:rsid w:val="00281A80"/>
    <w:rsid w:val="0028243D"/>
    <w:rsid w:val="00282879"/>
    <w:rsid w:val="00284A02"/>
    <w:rsid w:val="00285351"/>
    <w:rsid w:val="00286BE4"/>
    <w:rsid w:val="002903E9"/>
    <w:rsid w:val="00291E66"/>
    <w:rsid w:val="002928A6"/>
    <w:rsid w:val="00295564"/>
    <w:rsid w:val="00295B40"/>
    <w:rsid w:val="00295F1E"/>
    <w:rsid w:val="0029775B"/>
    <w:rsid w:val="002979F5"/>
    <w:rsid w:val="002A39A6"/>
    <w:rsid w:val="002A4453"/>
    <w:rsid w:val="002A5D8B"/>
    <w:rsid w:val="002B0D7B"/>
    <w:rsid w:val="002B3A3B"/>
    <w:rsid w:val="002C1B7C"/>
    <w:rsid w:val="002C2971"/>
    <w:rsid w:val="002C37A1"/>
    <w:rsid w:val="002D0353"/>
    <w:rsid w:val="002D2EA1"/>
    <w:rsid w:val="002D2FE6"/>
    <w:rsid w:val="002D33DE"/>
    <w:rsid w:val="002D39DD"/>
    <w:rsid w:val="002D3DEF"/>
    <w:rsid w:val="002D4FC7"/>
    <w:rsid w:val="002D516E"/>
    <w:rsid w:val="002D5FD8"/>
    <w:rsid w:val="002E1321"/>
    <w:rsid w:val="002E7E3A"/>
    <w:rsid w:val="002F0A9C"/>
    <w:rsid w:val="002F1338"/>
    <w:rsid w:val="002F2AE3"/>
    <w:rsid w:val="002F2E28"/>
    <w:rsid w:val="002F3D7C"/>
    <w:rsid w:val="002F41A9"/>
    <w:rsid w:val="002F4791"/>
    <w:rsid w:val="002F4A47"/>
    <w:rsid w:val="002F5287"/>
    <w:rsid w:val="00300298"/>
    <w:rsid w:val="00302F50"/>
    <w:rsid w:val="00303BEF"/>
    <w:rsid w:val="00305C84"/>
    <w:rsid w:val="00306093"/>
    <w:rsid w:val="00311063"/>
    <w:rsid w:val="00313BCF"/>
    <w:rsid w:val="003157E0"/>
    <w:rsid w:val="00315D29"/>
    <w:rsid w:val="0032387F"/>
    <w:rsid w:val="00323FAA"/>
    <w:rsid w:val="00324186"/>
    <w:rsid w:val="003258BD"/>
    <w:rsid w:val="00325B91"/>
    <w:rsid w:val="00327081"/>
    <w:rsid w:val="003275D2"/>
    <w:rsid w:val="0033044C"/>
    <w:rsid w:val="00331505"/>
    <w:rsid w:val="003326E3"/>
    <w:rsid w:val="00343050"/>
    <w:rsid w:val="00344F25"/>
    <w:rsid w:val="003450B9"/>
    <w:rsid w:val="003469AA"/>
    <w:rsid w:val="00347043"/>
    <w:rsid w:val="0035105D"/>
    <w:rsid w:val="00352E9F"/>
    <w:rsid w:val="0035443A"/>
    <w:rsid w:val="003549D9"/>
    <w:rsid w:val="0035730C"/>
    <w:rsid w:val="00361BAE"/>
    <w:rsid w:val="00363924"/>
    <w:rsid w:val="00364C4A"/>
    <w:rsid w:val="00370F3C"/>
    <w:rsid w:val="00372713"/>
    <w:rsid w:val="00373DE7"/>
    <w:rsid w:val="0038002C"/>
    <w:rsid w:val="00382740"/>
    <w:rsid w:val="00385771"/>
    <w:rsid w:val="00385A1A"/>
    <w:rsid w:val="003877BA"/>
    <w:rsid w:val="0039081F"/>
    <w:rsid w:val="00391994"/>
    <w:rsid w:val="00392066"/>
    <w:rsid w:val="00392318"/>
    <w:rsid w:val="0039312C"/>
    <w:rsid w:val="00396817"/>
    <w:rsid w:val="003A02BC"/>
    <w:rsid w:val="003A0CFC"/>
    <w:rsid w:val="003A38EC"/>
    <w:rsid w:val="003A49FF"/>
    <w:rsid w:val="003B3868"/>
    <w:rsid w:val="003B5E9B"/>
    <w:rsid w:val="003C0461"/>
    <w:rsid w:val="003C2CB8"/>
    <w:rsid w:val="003C307B"/>
    <w:rsid w:val="003C7E99"/>
    <w:rsid w:val="003D129F"/>
    <w:rsid w:val="003D1D3E"/>
    <w:rsid w:val="003D4761"/>
    <w:rsid w:val="003E3D8D"/>
    <w:rsid w:val="003E4DD9"/>
    <w:rsid w:val="003E4FC9"/>
    <w:rsid w:val="003E536C"/>
    <w:rsid w:val="003E5D8A"/>
    <w:rsid w:val="003E602C"/>
    <w:rsid w:val="003E7FE7"/>
    <w:rsid w:val="003F2877"/>
    <w:rsid w:val="003F4111"/>
    <w:rsid w:val="003F4CB7"/>
    <w:rsid w:val="003F522E"/>
    <w:rsid w:val="003F5AEF"/>
    <w:rsid w:val="003F5D15"/>
    <w:rsid w:val="003F6373"/>
    <w:rsid w:val="003F67D5"/>
    <w:rsid w:val="003F7377"/>
    <w:rsid w:val="00400351"/>
    <w:rsid w:val="0040448D"/>
    <w:rsid w:val="0040478B"/>
    <w:rsid w:val="004075CD"/>
    <w:rsid w:val="00407605"/>
    <w:rsid w:val="00410AFD"/>
    <w:rsid w:val="00413FFD"/>
    <w:rsid w:val="00414429"/>
    <w:rsid w:val="0041543D"/>
    <w:rsid w:val="0041795B"/>
    <w:rsid w:val="00417EB4"/>
    <w:rsid w:val="004206CD"/>
    <w:rsid w:val="004241A7"/>
    <w:rsid w:val="004271C9"/>
    <w:rsid w:val="004273B1"/>
    <w:rsid w:val="00427BD4"/>
    <w:rsid w:val="00430CB2"/>
    <w:rsid w:val="00431703"/>
    <w:rsid w:val="00431742"/>
    <w:rsid w:val="00432794"/>
    <w:rsid w:val="00432A00"/>
    <w:rsid w:val="00434A7E"/>
    <w:rsid w:val="0043527A"/>
    <w:rsid w:val="00435829"/>
    <w:rsid w:val="00435B35"/>
    <w:rsid w:val="00437469"/>
    <w:rsid w:val="0044027D"/>
    <w:rsid w:val="00440F40"/>
    <w:rsid w:val="004426D9"/>
    <w:rsid w:val="004436E9"/>
    <w:rsid w:val="0044733E"/>
    <w:rsid w:val="00450F00"/>
    <w:rsid w:val="00452B27"/>
    <w:rsid w:val="00453418"/>
    <w:rsid w:val="00454E92"/>
    <w:rsid w:val="00456306"/>
    <w:rsid w:val="004568CC"/>
    <w:rsid w:val="00456B0A"/>
    <w:rsid w:val="004572C8"/>
    <w:rsid w:val="00460942"/>
    <w:rsid w:val="0046292C"/>
    <w:rsid w:val="00467D52"/>
    <w:rsid w:val="00470DBE"/>
    <w:rsid w:val="00471A2F"/>
    <w:rsid w:val="00473B41"/>
    <w:rsid w:val="0047631A"/>
    <w:rsid w:val="0048126B"/>
    <w:rsid w:val="0048252C"/>
    <w:rsid w:val="004826DD"/>
    <w:rsid w:val="004828A3"/>
    <w:rsid w:val="00482DF0"/>
    <w:rsid w:val="00486AAC"/>
    <w:rsid w:val="00486C7A"/>
    <w:rsid w:val="00490644"/>
    <w:rsid w:val="0049508A"/>
    <w:rsid w:val="00496530"/>
    <w:rsid w:val="00496CB7"/>
    <w:rsid w:val="00496DFF"/>
    <w:rsid w:val="00497903"/>
    <w:rsid w:val="00497ECE"/>
    <w:rsid w:val="00497F93"/>
    <w:rsid w:val="004A0349"/>
    <w:rsid w:val="004A1159"/>
    <w:rsid w:val="004A159A"/>
    <w:rsid w:val="004A2648"/>
    <w:rsid w:val="004A284C"/>
    <w:rsid w:val="004A5C74"/>
    <w:rsid w:val="004A5F69"/>
    <w:rsid w:val="004A7BF4"/>
    <w:rsid w:val="004B08A6"/>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65BD"/>
    <w:rsid w:val="004F6BC9"/>
    <w:rsid w:val="004F7CE2"/>
    <w:rsid w:val="00504012"/>
    <w:rsid w:val="00507160"/>
    <w:rsid w:val="00511F1B"/>
    <w:rsid w:val="00513130"/>
    <w:rsid w:val="0051536B"/>
    <w:rsid w:val="00515836"/>
    <w:rsid w:val="0051777A"/>
    <w:rsid w:val="00517E65"/>
    <w:rsid w:val="00522611"/>
    <w:rsid w:val="005232B2"/>
    <w:rsid w:val="00523C0C"/>
    <w:rsid w:val="005260FC"/>
    <w:rsid w:val="00526ADE"/>
    <w:rsid w:val="005321D0"/>
    <w:rsid w:val="0053254C"/>
    <w:rsid w:val="005334D1"/>
    <w:rsid w:val="00534112"/>
    <w:rsid w:val="00536ED8"/>
    <w:rsid w:val="005374CF"/>
    <w:rsid w:val="00541D34"/>
    <w:rsid w:val="005426AE"/>
    <w:rsid w:val="0054366D"/>
    <w:rsid w:val="00543F24"/>
    <w:rsid w:val="005446AC"/>
    <w:rsid w:val="00546909"/>
    <w:rsid w:val="005472B6"/>
    <w:rsid w:val="005518AE"/>
    <w:rsid w:val="0055452A"/>
    <w:rsid w:val="00554C8B"/>
    <w:rsid w:val="00556E15"/>
    <w:rsid w:val="00560D03"/>
    <w:rsid w:val="00561C8F"/>
    <w:rsid w:val="0056343C"/>
    <w:rsid w:val="00563E59"/>
    <w:rsid w:val="00566224"/>
    <w:rsid w:val="00570DFC"/>
    <w:rsid w:val="00572AEE"/>
    <w:rsid w:val="00574026"/>
    <w:rsid w:val="00576A1F"/>
    <w:rsid w:val="00576F1B"/>
    <w:rsid w:val="00577E02"/>
    <w:rsid w:val="005835E1"/>
    <w:rsid w:val="00586FE2"/>
    <w:rsid w:val="005877AA"/>
    <w:rsid w:val="005969FF"/>
    <w:rsid w:val="00597B20"/>
    <w:rsid w:val="00597E44"/>
    <w:rsid w:val="005A11AB"/>
    <w:rsid w:val="005A24EA"/>
    <w:rsid w:val="005A3E10"/>
    <w:rsid w:val="005B4087"/>
    <w:rsid w:val="005B43CB"/>
    <w:rsid w:val="005B4CD8"/>
    <w:rsid w:val="005B640F"/>
    <w:rsid w:val="005C148A"/>
    <w:rsid w:val="005C14DE"/>
    <w:rsid w:val="005C1777"/>
    <w:rsid w:val="005C2680"/>
    <w:rsid w:val="005C312A"/>
    <w:rsid w:val="005C3A48"/>
    <w:rsid w:val="005C3AA0"/>
    <w:rsid w:val="005C509E"/>
    <w:rsid w:val="005C755D"/>
    <w:rsid w:val="005C76D4"/>
    <w:rsid w:val="005C7F0B"/>
    <w:rsid w:val="005D61F5"/>
    <w:rsid w:val="005D640C"/>
    <w:rsid w:val="005E014D"/>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3775"/>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45BCF"/>
    <w:rsid w:val="006500FA"/>
    <w:rsid w:val="006539FE"/>
    <w:rsid w:val="00656456"/>
    <w:rsid w:val="006564D0"/>
    <w:rsid w:val="0066046B"/>
    <w:rsid w:val="00663E8F"/>
    <w:rsid w:val="006665BB"/>
    <w:rsid w:val="006669CC"/>
    <w:rsid w:val="00672A2D"/>
    <w:rsid w:val="0067323A"/>
    <w:rsid w:val="006761F3"/>
    <w:rsid w:val="006762C2"/>
    <w:rsid w:val="0067670A"/>
    <w:rsid w:val="00683E24"/>
    <w:rsid w:val="006842CD"/>
    <w:rsid w:val="006847F4"/>
    <w:rsid w:val="006848E8"/>
    <w:rsid w:val="00686F60"/>
    <w:rsid w:val="00687127"/>
    <w:rsid w:val="00687F74"/>
    <w:rsid w:val="00690184"/>
    <w:rsid w:val="006909EF"/>
    <w:rsid w:val="00694BC1"/>
    <w:rsid w:val="006A2BA5"/>
    <w:rsid w:val="006A3B7F"/>
    <w:rsid w:val="006A40D3"/>
    <w:rsid w:val="006A4390"/>
    <w:rsid w:val="006B0E61"/>
    <w:rsid w:val="006B323B"/>
    <w:rsid w:val="006B336A"/>
    <w:rsid w:val="006B341C"/>
    <w:rsid w:val="006B4937"/>
    <w:rsid w:val="006B4C32"/>
    <w:rsid w:val="006B5F95"/>
    <w:rsid w:val="006B5FFF"/>
    <w:rsid w:val="006B7FC4"/>
    <w:rsid w:val="006C111E"/>
    <w:rsid w:val="006C3464"/>
    <w:rsid w:val="006C4CE8"/>
    <w:rsid w:val="006C6780"/>
    <w:rsid w:val="006C6F8D"/>
    <w:rsid w:val="006C7B05"/>
    <w:rsid w:val="006D0AF5"/>
    <w:rsid w:val="006D5253"/>
    <w:rsid w:val="006D70A3"/>
    <w:rsid w:val="006D745F"/>
    <w:rsid w:val="006E0CED"/>
    <w:rsid w:val="006E15D6"/>
    <w:rsid w:val="006E2407"/>
    <w:rsid w:val="006E51CB"/>
    <w:rsid w:val="006E7039"/>
    <w:rsid w:val="006E718B"/>
    <w:rsid w:val="006F3160"/>
    <w:rsid w:val="006F4162"/>
    <w:rsid w:val="006F448C"/>
    <w:rsid w:val="006F4F0B"/>
    <w:rsid w:val="006F6EAC"/>
    <w:rsid w:val="00712163"/>
    <w:rsid w:val="00713D9B"/>
    <w:rsid w:val="00714C91"/>
    <w:rsid w:val="00725F0E"/>
    <w:rsid w:val="0072703F"/>
    <w:rsid w:val="00727FD4"/>
    <w:rsid w:val="00733638"/>
    <w:rsid w:val="00736649"/>
    <w:rsid w:val="00736AF5"/>
    <w:rsid w:val="00736B14"/>
    <w:rsid w:val="00737307"/>
    <w:rsid w:val="007446D3"/>
    <w:rsid w:val="0074536D"/>
    <w:rsid w:val="00746590"/>
    <w:rsid w:val="007500E0"/>
    <w:rsid w:val="00752352"/>
    <w:rsid w:val="007539E6"/>
    <w:rsid w:val="007545C8"/>
    <w:rsid w:val="00757416"/>
    <w:rsid w:val="007639A0"/>
    <w:rsid w:val="007642B2"/>
    <w:rsid w:val="00765787"/>
    <w:rsid w:val="0076611A"/>
    <w:rsid w:val="007721F8"/>
    <w:rsid w:val="00774992"/>
    <w:rsid w:val="007755EF"/>
    <w:rsid w:val="00780428"/>
    <w:rsid w:val="007814D7"/>
    <w:rsid w:val="007824E5"/>
    <w:rsid w:val="00782863"/>
    <w:rsid w:val="0078372A"/>
    <w:rsid w:val="00783F33"/>
    <w:rsid w:val="00784724"/>
    <w:rsid w:val="007865B1"/>
    <w:rsid w:val="007A4B03"/>
    <w:rsid w:val="007A6427"/>
    <w:rsid w:val="007A6E4A"/>
    <w:rsid w:val="007B46F4"/>
    <w:rsid w:val="007B4F7E"/>
    <w:rsid w:val="007C0213"/>
    <w:rsid w:val="007C0F14"/>
    <w:rsid w:val="007C39D8"/>
    <w:rsid w:val="007C4356"/>
    <w:rsid w:val="007C4ABA"/>
    <w:rsid w:val="007C54EF"/>
    <w:rsid w:val="007C5A63"/>
    <w:rsid w:val="007D1B98"/>
    <w:rsid w:val="007D5060"/>
    <w:rsid w:val="007D6E18"/>
    <w:rsid w:val="007E1259"/>
    <w:rsid w:val="007E1630"/>
    <w:rsid w:val="007E1707"/>
    <w:rsid w:val="007E1737"/>
    <w:rsid w:val="007E31DB"/>
    <w:rsid w:val="007E416D"/>
    <w:rsid w:val="007E4EAD"/>
    <w:rsid w:val="007E5940"/>
    <w:rsid w:val="007E6C0B"/>
    <w:rsid w:val="007F0003"/>
    <w:rsid w:val="007F0934"/>
    <w:rsid w:val="007F1CE4"/>
    <w:rsid w:val="007F2925"/>
    <w:rsid w:val="00801967"/>
    <w:rsid w:val="00802DF8"/>
    <w:rsid w:val="0080522E"/>
    <w:rsid w:val="00807AEE"/>
    <w:rsid w:val="00807B30"/>
    <w:rsid w:val="00810513"/>
    <w:rsid w:val="00811781"/>
    <w:rsid w:val="00812D24"/>
    <w:rsid w:val="00813CFE"/>
    <w:rsid w:val="00815D63"/>
    <w:rsid w:val="008168B3"/>
    <w:rsid w:val="00821150"/>
    <w:rsid w:val="008218B0"/>
    <w:rsid w:val="00824982"/>
    <w:rsid w:val="00825E78"/>
    <w:rsid w:val="00826696"/>
    <w:rsid w:val="00831404"/>
    <w:rsid w:val="0083463C"/>
    <w:rsid w:val="00835D5F"/>
    <w:rsid w:val="00840585"/>
    <w:rsid w:val="00841A39"/>
    <w:rsid w:val="008434C8"/>
    <w:rsid w:val="008434EA"/>
    <w:rsid w:val="008443B8"/>
    <w:rsid w:val="008451C9"/>
    <w:rsid w:val="0084553A"/>
    <w:rsid w:val="00845950"/>
    <w:rsid w:val="008471AB"/>
    <w:rsid w:val="0085384D"/>
    <w:rsid w:val="008561D7"/>
    <w:rsid w:val="00856CC4"/>
    <w:rsid w:val="00857935"/>
    <w:rsid w:val="0086267C"/>
    <w:rsid w:val="00864A2E"/>
    <w:rsid w:val="00865266"/>
    <w:rsid w:val="00865C50"/>
    <w:rsid w:val="00866CAF"/>
    <w:rsid w:val="00867A04"/>
    <w:rsid w:val="00872EBB"/>
    <w:rsid w:val="008735B9"/>
    <w:rsid w:val="008764DC"/>
    <w:rsid w:val="008807ED"/>
    <w:rsid w:val="00881D09"/>
    <w:rsid w:val="0089203F"/>
    <w:rsid w:val="00895A95"/>
    <w:rsid w:val="00895E3E"/>
    <w:rsid w:val="008962A9"/>
    <w:rsid w:val="00897D3E"/>
    <w:rsid w:val="008A196E"/>
    <w:rsid w:val="008A30F9"/>
    <w:rsid w:val="008A35AC"/>
    <w:rsid w:val="008A39B6"/>
    <w:rsid w:val="008A5172"/>
    <w:rsid w:val="008A546C"/>
    <w:rsid w:val="008A5635"/>
    <w:rsid w:val="008A7AD7"/>
    <w:rsid w:val="008A7FE8"/>
    <w:rsid w:val="008B1220"/>
    <w:rsid w:val="008B168D"/>
    <w:rsid w:val="008B22E3"/>
    <w:rsid w:val="008B64A9"/>
    <w:rsid w:val="008C2E11"/>
    <w:rsid w:val="008C35E1"/>
    <w:rsid w:val="008C3B9C"/>
    <w:rsid w:val="008C5AEF"/>
    <w:rsid w:val="008C64F9"/>
    <w:rsid w:val="008C6DEF"/>
    <w:rsid w:val="008D25E1"/>
    <w:rsid w:val="008D546E"/>
    <w:rsid w:val="008D7BF4"/>
    <w:rsid w:val="008E0709"/>
    <w:rsid w:val="008E4B18"/>
    <w:rsid w:val="008E5473"/>
    <w:rsid w:val="008F23E7"/>
    <w:rsid w:val="008F3407"/>
    <w:rsid w:val="008F6A63"/>
    <w:rsid w:val="008F71C8"/>
    <w:rsid w:val="009028AF"/>
    <w:rsid w:val="00903BC0"/>
    <w:rsid w:val="00903CDB"/>
    <w:rsid w:val="00907DE8"/>
    <w:rsid w:val="00911E37"/>
    <w:rsid w:val="0091399D"/>
    <w:rsid w:val="00914E7B"/>
    <w:rsid w:val="009160F0"/>
    <w:rsid w:val="00917552"/>
    <w:rsid w:val="00924BC6"/>
    <w:rsid w:val="00924F31"/>
    <w:rsid w:val="009317F9"/>
    <w:rsid w:val="00932B87"/>
    <w:rsid w:val="0093315C"/>
    <w:rsid w:val="00935DC8"/>
    <w:rsid w:val="00946887"/>
    <w:rsid w:val="0095018F"/>
    <w:rsid w:val="00950D55"/>
    <w:rsid w:val="00950FD9"/>
    <w:rsid w:val="00953A6E"/>
    <w:rsid w:val="00953D27"/>
    <w:rsid w:val="00954FCC"/>
    <w:rsid w:val="009568E8"/>
    <w:rsid w:val="009572D6"/>
    <w:rsid w:val="00960EE3"/>
    <w:rsid w:val="00961744"/>
    <w:rsid w:val="00964E2B"/>
    <w:rsid w:val="00965F91"/>
    <w:rsid w:val="00966687"/>
    <w:rsid w:val="0096704B"/>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6FA7"/>
    <w:rsid w:val="009B745F"/>
    <w:rsid w:val="009C13E3"/>
    <w:rsid w:val="009C433A"/>
    <w:rsid w:val="009C4D13"/>
    <w:rsid w:val="009D088B"/>
    <w:rsid w:val="009D386D"/>
    <w:rsid w:val="009D7C43"/>
    <w:rsid w:val="009E1D49"/>
    <w:rsid w:val="009E3386"/>
    <w:rsid w:val="009E6CB7"/>
    <w:rsid w:val="009E6F03"/>
    <w:rsid w:val="009E7278"/>
    <w:rsid w:val="009F1F92"/>
    <w:rsid w:val="009F4130"/>
    <w:rsid w:val="009F5CDB"/>
    <w:rsid w:val="009F67BE"/>
    <w:rsid w:val="009F7992"/>
    <w:rsid w:val="00A00473"/>
    <w:rsid w:val="00A008F5"/>
    <w:rsid w:val="00A04F34"/>
    <w:rsid w:val="00A05ED5"/>
    <w:rsid w:val="00A06280"/>
    <w:rsid w:val="00A06C79"/>
    <w:rsid w:val="00A10E81"/>
    <w:rsid w:val="00A12412"/>
    <w:rsid w:val="00A17712"/>
    <w:rsid w:val="00A17932"/>
    <w:rsid w:val="00A23396"/>
    <w:rsid w:val="00A23EBA"/>
    <w:rsid w:val="00A25B6F"/>
    <w:rsid w:val="00A3002C"/>
    <w:rsid w:val="00A33A92"/>
    <w:rsid w:val="00A33E7C"/>
    <w:rsid w:val="00A360E7"/>
    <w:rsid w:val="00A372E4"/>
    <w:rsid w:val="00A37747"/>
    <w:rsid w:val="00A400B4"/>
    <w:rsid w:val="00A40E76"/>
    <w:rsid w:val="00A42F1F"/>
    <w:rsid w:val="00A4312F"/>
    <w:rsid w:val="00A443CF"/>
    <w:rsid w:val="00A45849"/>
    <w:rsid w:val="00A45A52"/>
    <w:rsid w:val="00A47209"/>
    <w:rsid w:val="00A5040E"/>
    <w:rsid w:val="00A55F98"/>
    <w:rsid w:val="00A57822"/>
    <w:rsid w:val="00A60B89"/>
    <w:rsid w:val="00A62679"/>
    <w:rsid w:val="00A64B90"/>
    <w:rsid w:val="00A66E07"/>
    <w:rsid w:val="00A670CB"/>
    <w:rsid w:val="00A72828"/>
    <w:rsid w:val="00A7339C"/>
    <w:rsid w:val="00A74506"/>
    <w:rsid w:val="00A763C5"/>
    <w:rsid w:val="00A84440"/>
    <w:rsid w:val="00A856EC"/>
    <w:rsid w:val="00A85CF9"/>
    <w:rsid w:val="00A922B0"/>
    <w:rsid w:val="00A938BB"/>
    <w:rsid w:val="00AA6195"/>
    <w:rsid w:val="00AA6995"/>
    <w:rsid w:val="00AB2E76"/>
    <w:rsid w:val="00AB3E66"/>
    <w:rsid w:val="00AB3E88"/>
    <w:rsid w:val="00AC0F36"/>
    <w:rsid w:val="00AC1D73"/>
    <w:rsid w:val="00AC2880"/>
    <w:rsid w:val="00AC2CD2"/>
    <w:rsid w:val="00AC56A6"/>
    <w:rsid w:val="00AC5706"/>
    <w:rsid w:val="00AC6771"/>
    <w:rsid w:val="00AC75C5"/>
    <w:rsid w:val="00AC7F88"/>
    <w:rsid w:val="00AD1131"/>
    <w:rsid w:val="00AD1298"/>
    <w:rsid w:val="00AD233C"/>
    <w:rsid w:val="00AD2402"/>
    <w:rsid w:val="00AE277C"/>
    <w:rsid w:val="00AE40C2"/>
    <w:rsid w:val="00AE44EF"/>
    <w:rsid w:val="00AE4B01"/>
    <w:rsid w:val="00AE7252"/>
    <w:rsid w:val="00AE7D40"/>
    <w:rsid w:val="00AF02FA"/>
    <w:rsid w:val="00AF12CE"/>
    <w:rsid w:val="00AF1BBD"/>
    <w:rsid w:val="00AF3175"/>
    <w:rsid w:val="00AF50FE"/>
    <w:rsid w:val="00AF5B3E"/>
    <w:rsid w:val="00B00964"/>
    <w:rsid w:val="00B01D69"/>
    <w:rsid w:val="00B01F6A"/>
    <w:rsid w:val="00B05643"/>
    <w:rsid w:val="00B057EA"/>
    <w:rsid w:val="00B10F3B"/>
    <w:rsid w:val="00B116A4"/>
    <w:rsid w:val="00B11838"/>
    <w:rsid w:val="00B119E5"/>
    <w:rsid w:val="00B124C4"/>
    <w:rsid w:val="00B12CB8"/>
    <w:rsid w:val="00B133B1"/>
    <w:rsid w:val="00B13961"/>
    <w:rsid w:val="00B13F8A"/>
    <w:rsid w:val="00B140E4"/>
    <w:rsid w:val="00B149EA"/>
    <w:rsid w:val="00B1621A"/>
    <w:rsid w:val="00B20079"/>
    <w:rsid w:val="00B2298E"/>
    <w:rsid w:val="00B24DBC"/>
    <w:rsid w:val="00B256A9"/>
    <w:rsid w:val="00B26C68"/>
    <w:rsid w:val="00B277C1"/>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4ADB"/>
    <w:rsid w:val="00B45172"/>
    <w:rsid w:val="00B46EE1"/>
    <w:rsid w:val="00B47537"/>
    <w:rsid w:val="00B47B08"/>
    <w:rsid w:val="00B5151A"/>
    <w:rsid w:val="00B51639"/>
    <w:rsid w:val="00B5373F"/>
    <w:rsid w:val="00B53AB8"/>
    <w:rsid w:val="00B56AC3"/>
    <w:rsid w:val="00B5745A"/>
    <w:rsid w:val="00B61195"/>
    <w:rsid w:val="00B614F8"/>
    <w:rsid w:val="00B6226A"/>
    <w:rsid w:val="00B6554D"/>
    <w:rsid w:val="00B65812"/>
    <w:rsid w:val="00B711C7"/>
    <w:rsid w:val="00B72154"/>
    <w:rsid w:val="00B74340"/>
    <w:rsid w:val="00B80484"/>
    <w:rsid w:val="00B90B35"/>
    <w:rsid w:val="00B920D5"/>
    <w:rsid w:val="00B92CA0"/>
    <w:rsid w:val="00B92F63"/>
    <w:rsid w:val="00B941C5"/>
    <w:rsid w:val="00BA0172"/>
    <w:rsid w:val="00BA5F25"/>
    <w:rsid w:val="00BA6B96"/>
    <w:rsid w:val="00BA7AF3"/>
    <w:rsid w:val="00BB624C"/>
    <w:rsid w:val="00BC184F"/>
    <w:rsid w:val="00BC3440"/>
    <w:rsid w:val="00BC54FB"/>
    <w:rsid w:val="00BC5B06"/>
    <w:rsid w:val="00BC7EE6"/>
    <w:rsid w:val="00BD25A6"/>
    <w:rsid w:val="00BD455E"/>
    <w:rsid w:val="00BD5B75"/>
    <w:rsid w:val="00BD718D"/>
    <w:rsid w:val="00BE1419"/>
    <w:rsid w:val="00BE1B7F"/>
    <w:rsid w:val="00BE25BE"/>
    <w:rsid w:val="00BE286B"/>
    <w:rsid w:val="00BE2AB0"/>
    <w:rsid w:val="00BE2F3F"/>
    <w:rsid w:val="00BE32AA"/>
    <w:rsid w:val="00BF034D"/>
    <w:rsid w:val="00BF2932"/>
    <w:rsid w:val="00BF61E5"/>
    <w:rsid w:val="00BF6E65"/>
    <w:rsid w:val="00C00D4A"/>
    <w:rsid w:val="00C0244A"/>
    <w:rsid w:val="00C0312B"/>
    <w:rsid w:val="00C04440"/>
    <w:rsid w:val="00C05ED8"/>
    <w:rsid w:val="00C062D0"/>
    <w:rsid w:val="00C06559"/>
    <w:rsid w:val="00C06EC3"/>
    <w:rsid w:val="00C10A8A"/>
    <w:rsid w:val="00C10AE9"/>
    <w:rsid w:val="00C15A74"/>
    <w:rsid w:val="00C211CB"/>
    <w:rsid w:val="00C21B45"/>
    <w:rsid w:val="00C22E22"/>
    <w:rsid w:val="00C22F9F"/>
    <w:rsid w:val="00C25547"/>
    <w:rsid w:val="00C25F01"/>
    <w:rsid w:val="00C309B4"/>
    <w:rsid w:val="00C33A1F"/>
    <w:rsid w:val="00C35604"/>
    <w:rsid w:val="00C36435"/>
    <w:rsid w:val="00C3684F"/>
    <w:rsid w:val="00C4016A"/>
    <w:rsid w:val="00C41C93"/>
    <w:rsid w:val="00C422A8"/>
    <w:rsid w:val="00C4270D"/>
    <w:rsid w:val="00C431AC"/>
    <w:rsid w:val="00C431BC"/>
    <w:rsid w:val="00C434AE"/>
    <w:rsid w:val="00C43A78"/>
    <w:rsid w:val="00C45626"/>
    <w:rsid w:val="00C4642E"/>
    <w:rsid w:val="00C47FA9"/>
    <w:rsid w:val="00C5561D"/>
    <w:rsid w:val="00C57A27"/>
    <w:rsid w:val="00C60901"/>
    <w:rsid w:val="00C60D83"/>
    <w:rsid w:val="00C612E5"/>
    <w:rsid w:val="00C6174E"/>
    <w:rsid w:val="00C62F5F"/>
    <w:rsid w:val="00C63AFA"/>
    <w:rsid w:val="00C63FCB"/>
    <w:rsid w:val="00C66E52"/>
    <w:rsid w:val="00C67CC0"/>
    <w:rsid w:val="00C712ED"/>
    <w:rsid w:val="00C71437"/>
    <w:rsid w:val="00C717FE"/>
    <w:rsid w:val="00C7427F"/>
    <w:rsid w:val="00C82133"/>
    <w:rsid w:val="00C84FAD"/>
    <w:rsid w:val="00C85E46"/>
    <w:rsid w:val="00C95893"/>
    <w:rsid w:val="00CA022D"/>
    <w:rsid w:val="00CA3C42"/>
    <w:rsid w:val="00CA4B3D"/>
    <w:rsid w:val="00CA6BCA"/>
    <w:rsid w:val="00CA7CD8"/>
    <w:rsid w:val="00CB0126"/>
    <w:rsid w:val="00CB0459"/>
    <w:rsid w:val="00CB1137"/>
    <w:rsid w:val="00CB2606"/>
    <w:rsid w:val="00CB29ED"/>
    <w:rsid w:val="00CB417A"/>
    <w:rsid w:val="00CB5619"/>
    <w:rsid w:val="00CB5AFD"/>
    <w:rsid w:val="00CB6AA6"/>
    <w:rsid w:val="00CB6E1B"/>
    <w:rsid w:val="00CC1E08"/>
    <w:rsid w:val="00CC2F51"/>
    <w:rsid w:val="00CC50F3"/>
    <w:rsid w:val="00CC57A6"/>
    <w:rsid w:val="00CC66BA"/>
    <w:rsid w:val="00CC6816"/>
    <w:rsid w:val="00CC74B0"/>
    <w:rsid w:val="00CC76AC"/>
    <w:rsid w:val="00CD0352"/>
    <w:rsid w:val="00CD17AC"/>
    <w:rsid w:val="00CD36BF"/>
    <w:rsid w:val="00CD5F19"/>
    <w:rsid w:val="00CD646D"/>
    <w:rsid w:val="00CD6BC3"/>
    <w:rsid w:val="00CD7D15"/>
    <w:rsid w:val="00CE17B2"/>
    <w:rsid w:val="00CE2E9F"/>
    <w:rsid w:val="00CE35E3"/>
    <w:rsid w:val="00CE3872"/>
    <w:rsid w:val="00CE4FAF"/>
    <w:rsid w:val="00CE50BE"/>
    <w:rsid w:val="00CE5901"/>
    <w:rsid w:val="00CE669D"/>
    <w:rsid w:val="00CF57B8"/>
    <w:rsid w:val="00CF6073"/>
    <w:rsid w:val="00CF7BFB"/>
    <w:rsid w:val="00CF7D4B"/>
    <w:rsid w:val="00D00AD6"/>
    <w:rsid w:val="00D0193F"/>
    <w:rsid w:val="00D02D7D"/>
    <w:rsid w:val="00D03954"/>
    <w:rsid w:val="00D04A58"/>
    <w:rsid w:val="00D0526A"/>
    <w:rsid w:val="00D068CA"/>
    <w:rsid w:val="00D0763F"/>
    <w:rsid w:val="00D07DE6"/>
    <w:rsid w:val="00D10050"/>
    <w:rsid w:val="00D11FE1"/>
    <w:rsid w:val="00D153D0"/>
    <w:rsid w:val="00D16DC5"/>
    <w:rsid w:val="00D17FD9"/>
    <w:rsid w:val="00D200ED"/>
    <w:rsid w:val="00D2052D"/>
    <w:rsid w:val="00D208E5"/>
    <w:rsid w:val="00D20B5D"/>
    <w:rsid w:val="00D2109E"/>
    <w:rsid w:val="00D22CB6"/>
    <w:rsid w:val="00D323EC"/>
    <w:rsid w:val="00D32C12"/>
    <w:rsid w:val="00D339F9"/>
    <w:rsid w:val="00D3517A"/>
    <w:rsid w:val="00D36A11"/>
    <w:rsid w:val="00D40AD3"/>
    <w:rsid w:val="00D42C94"/>
    <w:rsid w:val="00D42EAC"/>
    <w:rsid w:val="00D433A6"/>
    <w:rsid w:val="00D438DF"/>
    <w:rsid w:val="00D47DA6"/>
    <w:rsid w:val="00D50B35"/>
    <w:rsid w:val="00D55BE3"/>
    <w:rsid w:val="00D56848"/>
    <w:rsid w:val="00D5755A"/>
    <w:rsid w:val="00D62BDF"/>
    <w:rsid w:val="00D64804"/>
    <w:rsid w:val="00D6669F"/>
    <w:rsid w:val="00D6676D"/>
    <w:rsid w:val="00D6691B"/>
    <w:rsid w:val="00D66B04"/>
    <w:rsid w:val="00D67AE2"/>
    <w:rsid w:val="00D700F6"/>
    <w:rsid w:val="00D728B9"/>
    <w:rsid w:val="00D73116"/>
    <w:rsid w:val="00D735C7"/>
    <w:rsid w:val="00D749B2"/>
    <w:rsid w:val="00D74FAE"/>
    <w:rsid w:val="00D75F11"/>
    <w:rsid w:val="00D773B0"/>
    <w:rsid w:val="00D808BB"/>
    <w:rsid w:val="00D81226"/>
    <w:rsid w:val="00D81A98"/>
    <w:rsid w:val="00D83FDC"/>
    <w:rsid w:val="00D874C2"/>
    <w:rsid w:val="00D93260"/>
    <w:rsid w:val="00D95715"/>
    <w:rsid w:val="00D978F7"/>
    <w:rsid w:val="00DA0513"/>
    <w:rsid w:val="00DA0888"/>
    <w:rsid w:val="00DA2133"/>
    <w:rsid w:val="00DA68F9"/>
    <w:rsid w:val="00DA7890"/>
    <w:rsid w:val="00DB1731"/>
    <w:rsid w:val="00DB384F"/>
    <w:rsid w:val="00DB3E99"/>
    <w:rsid w:val="00DB5007"/>
    <w:rsid w:val="00DB6541"/>
    <w:rsid w:val="00DB6545"/>
    <w:rsid w:val="00DB7BD0"/>
    <w:rsid w:val="00DC0999"/>
    <w:rsid w:val="00DC173C"/>
    <w:rsid w:val="00DC25CC"/>
    <w:rsid w:val="00DC2B7F"/>
    <w:rsid w:val="00DC47A9"/>
    <w:rsid w:val="00DC4A3F"/>
    <w:rsid w:val="00DC5F4A"/>
    <w:rsid w:val="00DC7AB6"/>
    <w:rsid w:val="00DD25D6"/>
    <w:rsid w:val="00DD3F0A"/>
    <w:rsid w:val="00DD4A04"/>
    <w:rsid w:val="00DD77C7"/>
    <w:rsid w:val="00DE0B99"/>
    <w:rsid w:val="00DE412D"/>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369B"/>
    <w:rsid w:val="00E24BE7"/>
    <w:rsid w:val="00E27A12"/>
    <w:rsid w:val="00E31206"/>
    <w:rsid w:val="00E33403"/>
    <w:rsid w:val="00E35F72"/>
    <w:rsid w:val="00E43279"/>
    <w:rsid w:val="00E44533"/>
    <w:rsid w:val="00E447FC"/>
    <w:rsid w:val="00E44980"/>
    <w:rsid w:val="00E45FAA"/>
    <w:rsid w:val="00E4727B"/>
    <w:rsid w:val="00E47F5A"/>
    <w:rsid w:val="00E50AA3"/>
    <w:rsid w:val="00E50DBB"/>
    <w:rsid w:val="00E536C9"/>
    <w:rsid w:val="00E56B54"/>
    <w:rsid w:val="00E57BE2"/>
    <w:rsid w:val="00E60E52"/>
    <w:rsid w:val="00E63F3B"/>
    <w:rsid w:val="00E641F3"/>
    <w:rsid w:val="00E6569E"/>
    <w:rsid w:val="00E66DCC"/>
    <w:rsid w:val="00E677B6"/>
    <w:rsid w:val="00E67951"/>
    <w:rsid w:val="00E7288F"/>
    <w:rsid w:val="00E72C85"/>
    <w:rsid w:val="00E731A1"/>
    <w:rsid w:val="00E737E4"/>
    <w:rsid w:val="00E74363"/>
    <w:rsid w:val="00E7559D"/>
    <w:rsid w:val="00E80360"/>
    <w:rsid w:val="00E8617F"/>
    <w:rsid w:val="00E9122E"/>
    <w:rsid w:val="00E92A48"/>
    <w:rsid w:val="00E940C6"/>
    <w:rsid w:val="00E94A2C"/>
    <w:rsid w:val="00E95566"/>
    <w:rsid w:val="00E960F1"/>
    <w:rsid w:val="00EA0410"/>
    <w:rsid w:val="00EA0A94"/>
    <w:rsid w:val="00EA14DE"/>
    <w:rsid w:val="00EA2724"/>
    <w:rsid w:val="00EA3D8C"/>
    <w:rsid w:val="00EA6F71"/>
    <w:rsid w:val="00EB07D2"/>
    <w:rsid w:val="00EB12FB"/>
    <w:rsid w:val="00EB48E7"/>
    <w:rsid w:val="00EB49C4"/>
    <w:rsid w:val="00EB647B"/>
    <w:rsid w:val="00EC249D"/>
    <w:rsid w:val="00EC5ACD"/>
    <w:rsid w:val="00EC605B"/>
    <w:rsid w:val="00EC6ED5"/>
    <w:rsid w:val="00ED00C2"/>
    <w:rsid w:val="00ED0E71"/>
    <w:rsid w:val="00ED6A28"/>
    <w:rsid w:val="00EE0707"/>
    <w:rsid w:val="00EE125B"/>
    <w:rsid w:val="00EE5653"/>
    <w:rsid w:val="00EE7E46"/>
    <w:rsid w:val="00EF1216"/>
    <w:rsid w:val="00EF1224"/>
    <w:rsid w:val="00EF4688"/>
    <w:rsid w:val="00EF5506"/>
    <w:rsid w:val="00EF663C"/>
    <w:rsid w:val="00EF6D1A"/>
    <w:rsid w:val="00EF6D9A"/>
    <w:rsid w:val="00F005E4"/>
    <w:rsid w:val="00F01273"/>
    <w:rsid w:val="00F023C1"/>
    <w:rsid w:val="00F04796"/>
    <w:rsid w:val="00F06117"/>
    <w:rsid w:val="00F06E7C"/>
    <w:rsid w:val="00F072DA"/>
    <w:rsid w:val="00F107AC"/>
    <w:rsid w:val="00F11794"/>
    <w:rsid w:val="00F132F8"/>
    <w:rsid w:val="00F17998"/>
    <w:rsid w:val="00F17E6B"/>
    <w:rsid w:val="00F2339C"/>
    <w:rsid w:val="00F268F3"/>
    <w:rsid w:val="00F30078"/>
    <w:rsid w:val="00F374E5"/>
    <w:rsid w:val="00F37DCF"/>
    <w:rsid w:val="00F4112F"/>
    <w:rsid w:val="00F44061"/>
    <w:rsid w:val="00F4457C"/>
    <w:rsid w:val="00F50AF0"/>
    <w:rsid w:val="00F50F23"/>
    <w:rsid w:val="00F51B17"/>
    <w:rsid w:val="00F51BB5"/>
    <w:rsid w:val="00F531E1"/>
    <w:rsid w:val="00F54EB2"/>
    <w:rsid w:val="00F57A7D"/>
    <w:rsid w:val="00F601B1"/>
    <w:rsid w:val="00F62C66"/>
    <w:rsid w:val="00F638F0"/>
    <w:rsid w:val="00F64C81"/>
    <w:rsid w:val="00F67894"/>
    <w:rsid w:val="00F6790B"/>
    <w:rsid w:val="00F67D56"/>
    <w:rsid w:val="00F71863"/>
    <w:rsid w:val="00F7281F"/>
    <w:rsid w:val="00F730D5"/>
    <w:rsid w:val="00F73319"/>
    <w:rsid w:val="00F7467A"/>
    <w:rsid w:val="00F76B9F"/>
    <w:rsid w:val="00F77159"/>
    <w:rsid w:val="00F84E6F"/>
    <w:rsid w:val="00F90551"/>
    <w:rsid w:val="00F926FA"/>
    <w:rsid w:val="00F92FC8"/>
    <w:rsid w:val="00F94F3B"/>
    <w:rsid w:val="00F95706"/>
    <w:rsid w:val="00F961C8"/>
    <w:rsid w:val="00F96E0D"/>
    <w:rsid w:val="00FA042D"/>
    <w:rsid w:val="00FA56E3"/>
    <w:rsid w:val="00FB01A0"/>
    <w:rsid w:val="00FB09B4"/>
    <w:rsid w:val="00FB2119"/>
    <w:rsid w:val="00FB3186"/>
    <w:rsid w:val="00FB5C11"/>
    <w:rsid w:val="00FB5E5C"/>
    <w:rsid w:val="00FB5FAB"/>
    <w:rsid w:val="00FB77ED"/>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9FC9"/>
  <w15:docId w15:val="{05539C5B-11D1-4930-A679-9C126A1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 w:type="character" w:styleId="SmartLink">
    <w:name w:val="Smart Link"/>
    <w:basedOn w:val="DefaultParagraphFont"/>
    <w:uiPriority w:val="99"/>
    <w:semiHidden/>
    <w:unhideWhenUsed/>
    <w:rsid w:val="005877AA"/>
    <w:rPr>
      <w:color w:val="0000FF"/>
      <w:u w:val="single"/>
      <w:shd w:val="clear" w:color="auto" w:fill="F3F2F1"/>
    </w:rPr>
  </w:style>
  <w:style w:type="character" w:customStyle="1" w:styleId="normaltextrun">
    <w:name w:val="normaltextrun"/>
    <w:basedOn w:val="DefaultParagraphFont"/>
    <w:rsid w:val="00CF7D4B"/>
  </w:style>
  <w:style w:type="character" w:customStyle="1" w:styleId="eop">
    <w:name w:val="eop"/>
    <w:basedOn w:val="DefaultParagraphFont"/>
    <w:rsid w:val="00CF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497886088">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4642686">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 w:id="1993020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ontporch.seattle.gov/2021/03/22/join-our-i-love-census-data-virtual-convers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population-and-demographics-seattlecitygis.hub.arcgis.com/pages/indicator-projec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attle.gov/neighborhoods/community-involvement-commission/meet-our-commission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ttlecitygis.maps.arcgis.com/apps/Minimalist/index.html?appid=764b5d8988574644b61e644e9fbe30d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attle.gov/opcd/one-seattle-pla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ilyplanit.seattle.gov/racial-equity-outcomes-survey/"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2.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3.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6</Pages>
  <Words>2232</Words>
  <Characters>12723</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15</cp:revision>
  <dcterms:created xsi:type="dcterms:W3CDTF">2022-12-27T23:04:00Z</dcterms:created>
  <dcterms:modified xsi:type="dcterms:W3CDTF">2023-01-31T16:18:00Z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