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A6B4B" w:rsidRPr="005A6B4B" w:rsidP="005A6B4B" w14:paraId="5EEF1702" w14:textId="7D7B3EA2">
      <w:pPr>
        <w:bidi w:val="0"/>
        <w:rPr>
          <w:b/>
          <w:bCs/>
        </w:rPr>
      </w:pPr>
      <w:r w:rsidRPr="005A6B4B">
        <w:rPr>
          <w:b/>
          <w:bCs/>
          <w:rtl w:val="0"/>
        </w:rPr>
        <w:t>2023-2024 Mga Iminungkahing Pagsasaayos ng Badyet sa Kalagitnaan ng Biennial</w:t>
      </w:r>
    </w:p>
    <w:p w:rsidR="005A6B4B" w:rsidP="005A6B4B" w14:paraId="15529E57" w14:textId="6AFBA177">
      <w:pPr>
        <w:bidi w:val="0"/>
      </w:pPr>
      <w:r>
        <w:rPr>
          <w:rtl w:val="0"/>
        </w:rPr>
        <w:t xml:space="preserve">Sinasalamin ng badyet na ito ang patuloy na pangako at pamumuhunan ni Mayor Bruce Harrell sa mga aksyon na tumutugon sa mga pangangailangan ng ating mga komunidad at isinusulong ang ating mga priyoridad sa </w:t>
      </w:r>
      <w:r w:rsidRPr="005A6B4B">
        <w:rPr>
          <w:b/>
          <w:bCs/>
          <w:i/>
          <w:iCs/>
          <w:rtl w:val="0"/>
        </w:rPr>
        <w:t>One Seattle</w:t>
      </w:r>
      <w:r>
        <w:rPr>
          <w:rtl w:val="0"/>
        </w:rPr>
        <w:t xml:space="preserve">. Ang panukala ng Alkalde ay patuloy na namumuhunan sa paglikha ng ligtas at malusog na mga komunidad. Sinusuportahan ng badyet na ito ang mga pagsisikap na maihatid ang kaligtasan ng publiko, magtayo ng abot-kayang pabahay, matugunan ang krisis sa kawalan ng tirahan, gawing aktibo ang ating Downtown sa isang lugar kung saan gustong gumugol ng oras ang mga residente, manggagawa, at bisita, at isulong ang pagkakataon at katarungan para sa lahat. </w:t>
      </w:r>
    </w:p>
    <w:p w:rsidR="005A6B4B" w:rsidRPr="00F10D91" w:rsidP="005A6B4B" w14:paraId="3A885D04" w14:textId="77777777">
      <w:pPr>
        <w:pStyle w:val="paragraph"/>
        <w:bidi w:val="0"/>
        <w:spacing w:before="0" w:beforeAutospacing="0" w:after="0" w:afterAutospacing="0"/>
        <w:ind w:right="210"/>
        <w:textAlignment w:val="baseline"/>
        <w:rPr>
          <w:rFonts w:asciiTheme="minorHAnsi" w:hAnsiTheme="minorHAnsi" w:cstheme="minorHAnsi"/>
          <w:sz w:val="18"/>
          <w:szCs w:val="18"/>
        </w:rPr>
      </w:pPr>
      <w:r w:rsidRPr="00F10D91">
        <w:rPr>
          <w:rStyle w:val="eop"/>
          <w:rFonts w:asciiTheme="minorHAnsi" w:hAnsiTheme="minorHAnsi" w:cstheme="minorHAnsi"/>
          <w:sz w:val="22"/>
          <w:szCs w:val="22"/>
          <w:rtl w:val="0"/>
        </w:rPr>
        <w:t xml:space="preserve">Para sa Opisina ng Sining at Kultura, kasama sa iminungkahing badyet ang: </w:t>
      </w:r>
    </w:p>
    <w:p w:rsidR="005A6B4B" w:rsidRPr="00F10D91" w:rsidP="005A6B4B" w14:paraId="1C653AA5" w14:textId="2E5F9278">
      <w:pPr>
        <w:pStyle w:val="paragraph"/>
        <w:numPr>
          <w:ilvl w:val="0"/>
          <w:numId w:val="4"/>
        </w:numPr>
        <w:bidi w:val="0"/>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rtl w:val="0"/>
        </w:rPr>
        <w:t>$1,000,000 para mapahaba ang Hope Corps grant program (isang programa na nag-uugnay sa mga artistang kulang sa trabaho at walang trabaho sa mga pagkakataon sa pagsulong sa karera) hanggang 2024 na may pagtuon sa Downtown. </w:t>
      </w:r>
    </w:p>
    <w:p w:rsidR="005A6B4B" w:rsidRPr="00F10D91" w:rsidP="005A6B4B" w14:paraId="72879DC3" w14:textId="064381A0">
      <w:pPr>
        <w:pStyle w:val="paragraph"/>
        <w:numPr>
          <w:ilvl w:val="0"/>
          <w:numId w:val="4"/>
        </w:numPr>
        <w:bidi w:val="0"/>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rtl w:val="0"/>
        </w:rPr>
        <w:t>$1,000,000 para makipagsosyo sa Office of Economic Development para suportahan ang malikhaing ekonomiya at i-activate ang King Street Station at nakapalibot sa downtown na mga kapitbahayan. </w:t>
      </w:r>
    </w:p>
    <w:p w:rsidR="005A6B4B" w:rsidRPr="00F10D91" w:rsidP="005A6B4B" w14:paraId="57BC292A" w14:textId="77777777">
      <w:pPr>
        <w:pStyle w:val="paragraph"/>
        <w:numPr>
          <w:ilvl w:val="0"/>
          <w:numId w:val="4"/>
        </w:numPr>
        <w:bidi w:val="0"/>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rtl w:val="0"/>
        </w:rPr>
        <w:t>$650,000 sa isang beses na pagpopondo upang suportahan ang mga organisasyong pangsining at pangkultura na bumabawi mula sa pandemya. </w:t>
      </w:r>
    </w:p>
    <w:p w:rsidR="005A6B4B" w:rsidRPr="00F10D91" w:rsidP="005A6B4B" w14:paraId="68841CAD" w14:textId="77777777">
      <w:pPr>
        <w:pStyle w:val="paragraph"/>
        <w:numPr>
          <w:ilvl w:val="0"/>
          <w:numId w:val="4"/>
        </w:numPr>
        <w:bidi w:val="0"/>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rtl w:val="0"/>
        </w:rPr>
        <w:t>$257,100 sa patuloy na pagsasaayos ng grant award upang matugunan ang kamakailang inflation. </w:t>
      </w:r>
    </w:p>
    <w:p w:rsidR="005A6B4B" w:rsidP="005A6B4B" w14:paraId="459CBAB8" w14:textId="075B0CA4"/>
    <w:p w:rsidR="005A6B4B" w:rsidP="005A6B4B" w14:paraId="65036708" w14:textId="4AEB5BE8">
      <w:pPr>
        <w:bidi w:val="0"/>
      </w:pPr>
      <w:r>
        <w:rPr>
          <w:rtl w:val="0"/>
        </w:rPr>
        <w:t xml:space="preserve">Para sa karagdagang impormasyon sa iminungkahing badyet, basahin ang pahayag ng alkalde dito: </w:t>
      </w:r>
      <w:hyperlink r:id="rId4" w:history="1">
        <w:r w:rsidRPr="005A6B4B">
          <w:rPr>
            <w:rStyle w:val="Hyperlink"/>
            <w:rtl w:val="0"/>
          </w:rPr>
          <w:t>Inihayag ni Mayor Harrell ang Panukala sa Badyet ng 2024 – Tanggapan ng Alkalde</w:t>
        </w:r>
      </w:hyperlink>
      <w:r>
        <w:rPr>
          <w:rtl w:val="0"/>
        </w:rPr>
        <w:t xml:space="preserve"> (bersyon sa Ingles)</w:t>
      </w:r>
    </w:p>
    <w:p w:rsidR="005A6B4B" w:rsidRPr="005A6B4B" w:rsidP="005A6B4B" w14:paraId="4E9494AB" w14:textId="77777777">
      <w:pPr>
        <w:bidi w:val="0"/>
        <w:rPr>
          <w:b/>
          <w:bCs/>
        </w:rPr>
      </w:pPr>
      <w:r w:rsidRPr="005A6B4B">
        <w:rPr>
          <w:b/>
          <w:bCs/>
          <w:rtl w:val="0"/>
        </w:rPr>
        <w:t>Mga Susunod na Hakbang</w:t>
      </w:r>
    </w:p>
    <w:p w:rsidR="000C3F1E" w:rsidP="005A6B4B" w14:paraId="38DEEF74" w14:textId="53830EC7">
      <w:pPr>
        <w:bidi w:val="0"/>
      </w:pPr>
      <w:r>
        <w:rPr>
          <w:rtl w:val="0"/>
        </w:rPr>
        <w:t xml:space="preserve">Sa susunod na dalawang buwan, susuriin ng Konseho ng Lungsod ang 2023-2024 Iminungkahing Pagsasaayos ng Alkalde sa Badyet sa Kalagitnaan ng Biennial. Ang mga pampublikong pagdinig ay sa Oktubre 18 at Nobyembre 13. Ang huling pagpatibay ng badyet ay inaasahan sa Martes, Nobyembre 21. Maaari ninyong idirekta ang anumang mga tanong sa badyet sa </w:t>
      </w:r>
      <w:hyperlink r:id="rId5" w:history="1">
        <w:r w:rsidRPr="005A6B4B">
          <w:rPr>
            <w:rStyle w:val="Hyperlink"/>
            <w:rtl w:val="0"/>
          </w:rPr>
          <w:t>mailto:MOS_COMMS@seattle.gov</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C755B1"/>
    <w:multiLevelType w:val="hybridMultilevel"/>
    <w:tmpl w:val="6C265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FC43282"/>
    <w:multiLevelType w:val="hybridMultilevel"/>
    <w:tmpl w:val="418AC1D4"/>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64392DEE"/>
    <w:multiLevelType w:val="hybridMultilevel"/>
    <w:tmpl w:val="D47C2CF8"/>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84A0082"/>
    <w:multiLevelType w:val="hybridMultilevel"/>
    <w:tmpl w:val="60BED6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4B"/>
    <w:rsid w:val="000C3F1E"/>
    <w:rsid w:val="00264BFD"/>
    <w:rsid w:val="005A6B4B"/>
    <w:rsid w:val="007A14D7"/>
    <w:rsid w:val="00F10D91"/>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5:chartTrackingRefBased/>
  <w15:docId w15:val="{D73CA418-228A-4D72-92E3-1B4D814D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B4B"/>
    <w:pPr>
      <w:ind w:left="720"/>
      <w:contextualSpacing/>
    </w:pPr>
  </w:style>
  <w:style w:type="paragraph" w:customStyle="1" w:styleId="paragraph">
    <w:name w:val="paragraph"/>
    <w:basedOn w:val="Normal"/>
    <w:rsid w:val="005A6B4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5A6B4B"/>
  </w:style>
  <w:style w:type="character" w:customStyle="1" w:styleId="eop">
    <w:name w:val="eop"/>
    <w:basedOn w:val="DefaultParagraphFont"/>
    <w:rsid w:val="005A6B4B"/>
  </w:style>
  <w:style w:type="character" w:styleId="Hyperlink">
    <w:name w:val="Hyperlink"/>
    <w:basedOn w:val="DefaultParagraphFont"/>
    <w:uiPriority w:val="99"/>
    <w:unhideWhenUsed/>
    <w:rsid w:val="005A6B4B"/>
    <w:rPr>
      <w:color w:val="0563C1" w:themeColor="hyperlink"/>
      <w:u w:val="single"/>
    </w:rPr>
  </w:style>
  <w:style w:type="character" w:customStyle="1" w:styleId="UnresolvedMention">
    <w:name w:val="Unresolved Mention"/>
    <w:basedOn w:val="DefaultParagraphFont"/>
    <w:uiPriority w:val="99"/>
    <w:semiHidden/>
    <w:unhideWhenUsed/>
    <w:rsid w:val="005A6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arrell.seattle.gov/2023/09/26/mayor-harrell-announces-2024-budget-proposal/" TargetMode="External" /><Relationship Id="rId5" Type="http://schemas.openxmlformats.org/officeDocument/2006/relationships/hyperlink" Target="mailto:MOS_COMMS@seattle.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Venecia</dc:creator>
  <cp:lastModifiedBy>Liao, Peggy</cp:lastModifiedBy>
  <cp:revision>2</cp:revision>
  <dcterms:created xsi:type="dcterms:W3CDTF">2023-10-07T05:59:00Z</dcterms:created>
  <dcterms:modified xsi:type="dcterms:W3CDTF">2023-10-09T19:13:00Z</dcterms:modified>
</cp:coreProperties>
</file>