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737F" w14:textId="77777777" w:rsidR="00447AD1" w:rsidRPr="000C415C" w:rsidRDefault="00447AD1" w:rsidP="00447AD1">
      <w:r>
        <w:rPr>
          <w:b/>
          <w:bCs/>
          <w:sz w:val="28"/>
          <w:szCs w:val="28"/>
          <w:u w:val="single"/>
        </w:rPr>
        <w:t>Work Readiness Arts Program</w:t>
      </w:r>
      <w:r w:rsidRPr="001A6248">
        <w:rPr>
          <w:b/>
          <w:bCs/>
          <w:sz w:val="28"/>
          <w:szCs w:val="28"/>
          <w:u w:val="single"/>
        </w:rPr>
        <w:t xml:space="preserve">  - Contracts &amp; Claiming Your Funds</w:t>
      </w:r>
    </w:p>
    <w:p w14:paraId="06F68C0F" w14:textId="77777777" w:rsidR="00447AD1" w:rsidRDefault="00447AD1" w:rsidP="00447AD1"/>
    <w:p w14:paraId="3B67C26A" w14:textId="77777777" w:rsidR="00447AD1" w:rsidRDefault="00447AD1" w:rsidP="00447AD1"/>
    <w:p w14:paraId="169A215F" w14:textId="77777777" w:rsidR="00447AD1" w:rsidRPr="000C415C" w:rsidRDefault="00447AD1" w:rsidP="00447AD1"/>
    <w:p w14:paraId="31FEEA37" w14:textId="77777777" w:rsidR="00447AD1" w:rsidRPr="00485A1F" w:rsidRDefault="00447AD1" w:rsidP="00447AD1">
      <w:pPr>
        <w:rPr>
          <w:b/>
        </w:rPr>
      </w:pPr>
      <w:r w:rsidRPr="00485A1F">
        <w:rPr>
          <w:b/>
        </w:rPr>
        <w:t>REQUIRED IMMEDIATELY —</w:t>
      </w:r>
      <w:r>
        <w:rPr>
          <w:b/>
        </w:rPr>
        <w:t xml:space="preserve"> Complete and return to OAC</w:t>
      </w:r>
    </w:p>
    <w:p w14:paraId="1B6C1C5F" w14:textId="77777777" w:rsidR="00447AD1" w:rsidRPr="00565A7B" w:rsidRDefault="00447AD1" w:rsidP="00447AD1">
      <w:pPr>
        <w:rPr>
          <w:sz w:val="16"/>
          <w:szCs w:val="16"/>
        </w:rPr>
      </w:pPr>
    </w:p>
    <w:p w14:paraId="1D891A91" w14:textId="77777777" w:rsidR="00447AD1" w:rsidRDefault="00447AD1" w:rsidP="00447AD1">
      <w:pPr>
        <w:numPr>
          <w:ilvl w:val="0"/>
          <w:numId w:val="2"/>
        </w:numPr>
      </w:pPr>
      <w:r>
        <w:t xml:space="preserve">Three signed </w:t>
      </w:r>
      <w:r w:rsidRPr="000C415C">
        <w:t xml:space="preserve">copies of the </w:t>
      </w:r>
      <w:r>
        <w:t>Work Readiness Arts</w:t>
      </w:r>
      <w:r w:rsidRPr="000C415C">
        <w:t xml:space="preserve"> </w:t>
      </w:r>
      <w:r w:rsidRPr="00E20852">
        <w:rPr>
          <w:b/>
        </w:rPr>
        <w:t>Letter of Agreement (</w:t>
      </w:r>
      <w:proofErr w:type="spellStart"/>
      <w:r w:rsidRPr="00E20852">
        <w:rPr>
          <w:b/>
        </w:rPr>
        <w:t>LoA</w:t>
      </w:r>
      <w:proofErr w:type="spellEnd"/>
      <w:r w:rsidRPr="000C415C">
        <w:t xml:space="preserve">) </w:t>
      </w:r>
      <w:r>
        <w:t>( all three must have original signature –no scanned or faxed copies)</w:t>
      </w:r>
    </w:p>
    <w:p w14:paraId="2FCCED0A" w14:textId="77777777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 w:rsidRPr="000C415C">
        <w:t xml:space="preserve">Please check your project description and your </w:t>
      </w:r>
      <w:proofErr w:type="spellStart"/>
      <w:r w:rsidRPr="000C415C">
        <w:t>LoA</w:t>
      </w:r>
      <w:proofErr w:type="spellEnd"/>
      <w:r w:rsidRPr="000C415C">
        <w:t xml:space="preserve"> start and end dates</w:t>
      </w:r>
    </w:p>
    <w:p w14:paraId="63AE7398" w14:textId="0455A8D8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 w:rsidRPr="000C415C">
        <w:t>If you expect</w:t>
      </w:r>
      <w:r>
        <w:t xml:space="preserve"> </w:t>
      </w:r>
      <w:r w:rsidRPr="000C415C">
        <w:t>changes</w:t>
      </w:r>
      <w:r>
        <w:t xml:space="preserve"> (dates, location, scope, etc.)</w:t>
      </w:r>
      <w:r w:rsidRPr="000C415C">
        <w:t>, conta</w:t>
      </w:r>
      <w:r w:rsidR="00EF0FE3">
        <w:t xml:space="preserve">ct your Arts &amp; Culture </w:t>
      </w:r>
      <w:r w:rsidRPr="000C415C">
        <w:t xml:space="preserve">project manager </w:t>
      </w:r>
      <w:r>
        <w:t>immediately</w:t>
      </w:r>
    </w:p>
    <w:p w14:paraId="36957BB1" w14:textId="77777777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 w:rsidRPr="000C415C">
        <w:t xml:space="preserve">Sign and return ALL copies </w:t>
      </w:r>
      <w:r>
        <w:t>before your agreement start date</w:t>
      </w:r>
      <w:r w:rsidRPr="000C415C">
        <w:t xml:space="preserve"> </w:t>
      </w:r>
    </w:p>
    <w:p w14:paraId="1FB6F73D" w14:textId="77777777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 w:rsidRPr="000C415C">
        <w:t xml:space="preserve">Signer </w:t>
      </w:r>
      <w:r>
        <w:t>must</w:t>
      </w:r>
      <w:r w:rsidRPr="000C415C">
        <w:t xml:space="preserve"> be the </w:t>
      </w:r>
      <w:r>
        <w:t xml:space="preserve">person authorized to sign legal and financial documents on the organization’s behalf </w:t>
      </w:r>
    </w:p>
    <w:p w14:paraId="4937B301" w14:textId="77777777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>
        <w:t xml:space="preserve">Confirm correct postage if mailing contracts or drop-off in person during office hours.  </w:t>
      </w:r>
    </w:p>
    <w:p w14:paraId="78DB1104" w14:textId="77777777" w:rsidR="00447AD1" w:rsidRDefault="00447AD1" w:rsidP="00447AD1">
      <w:pPr>
        <w:numPr>
          <w:ilvl w:val="0"/>
          <w:numId w:val="2"/>
        </w:numPr>
      </w:pPr>
      <w:r w:rsidRPr="00E20852">
        <w:rPr>
          <w:b/>
        </w:rPr>
        <w:t>W-9 form</w:t>
      </w:r>
      <w:r>
        <w:t>, completed and signed</w:t>
      </w:r>
      <w:r w:rsidRPr="000C415C">
        <w:t xml:space="preserve">  </w:t>
      </w:r>
    </w:p>
    <w:p w14:paraId="0C41AE8E" w14:textId="09647D43" w:rsidR="002901D3" w:rsidRDefault="002901D3" w:rsidP="00447AD1">
      <w:pPr>
        <w:numPr>
          <w:ilvl w:val="0"/>
          <w:numId w:val="2"/>
        </w:numPr>
      </w:pPr>
      <w:r>
        <w:rPr>
          <w:b/>
        </w:rPr>
        <w:t xml:space="preserve">Meet with Network Coordinators. </w:t>
      </w:r>
      <w:r w:rsidRPr="002901D3">
        <w:rPr>
          <w:i/>
        </w:rPr>
        <w:t>See contact list</w:t>
      </w:r>
      <w:r>
        <w:rPr>
          <w:i/>
        </w:rPr>
        <w:t xml:space="preserve"> for where your project takes place.</w:t>
      </w:r>
    </w:p>
    <w:p w14:paraId="0728B6A0" w14:textId="77777777" w:rsidR="00447AD1" w:rsidRPr="000C415C" w:rsidRDefault="00447AD1" w:rsidP="00447AD1"/>
    <w:p w14:paraId="3FF2C874" w14:textId="77777777" w:rsidR="00447AD1" w:rsidRPr="00686F48" w:rsidRDefault="00447AD1" w:rsidP="00447AD1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rPr>
          <w:b/>
        </w:rPr>
      </w:pPr>
      <w:r w:rsidRPr="00686F48">
        <w:rPr>
          <w:b/>
        </w:rPr>
        <w:t>Please note</w:t>
      </w:r>
      <w:r>
        <w:rPr>
          <w:b/>
        </w:rPr>
        <w:t>: Y</w:t>
      </w:r>
      <w:r w:rsidRPr="00686F48">
        <w:rPr>
          <w:b/>
        </w:rPr>
        <w:t xml:space="preserve">our award must be used for the project you proposed in your application.  </w:t>
      </w:r>
    </w:p>
    <w:p w14:paraId="6000EA0C" w14:textId="77777777" w:rsidR="00447AD1" w:rsidRDefault="00447AD1" w:rsidP="00447AD1"/>
    <w:p w14:paraId="1E1FBB62" w14:textId="77777777" w:rsidR="00447AD1" w:rsidRPr="000C415C" w:rsidRDefault="00447AD1" w:rsidP="00447AD1"/>
    <w:p w14:paraId="42645D18" w14:textId="77777777" w:rsidR="00447AD1" w:rsidRPr="00485A1F" w:rsidRDefault="00447AD1" w:rsidP="00447AD1">
      <w:pPr>
        <w:rPr>
          <w:b/>
        </w:rPr>
      </w:pPr>
      <w:r w:rsidRPr="00485A1F">
        <w:rPr>
          <w:b/>
        </w:rPr>
        <w:t>REQUIRED AS PART OF YOUR PROJECT —</w:t>
      </w:r>
    </w:p>
    <w:p w14:paraId="1F5427EE" w14:textId="77777777" w:rsidR="00447AD1" w:rsidRPr="00565A7B" w:rsidRDefault="00447AD1" w:rsidP="00447AD1">
      <w:pPr>
        <w:rPr>
          <w:sz w:val="16"/>
          <w:szCs w:val="16"/>
        </w:rPr>
      </w:pPr>
    </w:p>
    <w:p w14:paraId="7A8C9080" w14:textId="77777777" w:rsidR="00447AD1" w:rsidRPr="000C415C" w:rsidRDefault="00447AD1" w:rsidP="00447AD1">
      <w:pPr>
        <w:jc w:val="both"/>
      </w:pPr>
      <w:r w:rsidRPr="000C415C">
        <w:t xml:space="preserve">You are required to give credit to the Seattle Office </w:t>
      </w:r>
      <w:r>
        <w:t>of Arts &amp; Culture and Seattle Youth and Violence Prevention Initiative (SYVPI)</w:t>
      </w:r>
      <w:r w:rsidRPr="000C415C">
        <w:t xml:space="preserve"> in writing and/or by logo.  See your Letter</w:t>
      </w:r>
      <w:r>
        <w:t xml:space="preserve"> of Agreement for wording.  L</w:t>
      </w:r>
      <w:r w:rsidRPr="000C415C">
        <w:t xml:space="preserve">ogos are available on the Website.  </w:t>
      </w:r>
      <w:r>
        <w:t xml:space="preserve">In addition we encourage funded organizations to connect with us via social media.  Guidelines for doing so are available here: </w:t>
      </w:r>
      <w:hyperlink r:id="rId9" w:history="1">
        <w:r w:rsidRPr="00995D30">
          <w:rPr>
            <w:rStyle w:val="Hyperlink"/>
          </w:rPr>
          <w:t>http://www.seattle.gov/arts/funding/youth_employment_program.asp</w:t>
        </w:r>
      </w:hyperlink>
      <w:r>
        <w:t xml:space="preserve"> </w:t>
      </w:r>
    </w:p>
    <w:p w14:paraId="7D9083CB" w14:textId="77777777" w:rsidR="00447AD1" w:rsidRPr="000C415C" w:rsidRDefault="00447AD1" w:rsidP="00447AD1"/>
    <w:p w14:paraId="2C1D0858" w14:textId="77777777" w:rsidR="00447AD1" w:rsidRPr="00485A1F" w:rsidRDefault="002F3E30" w:rsidP="00447AD1">
      <w:pPr>
        <w:rPr>
          <w:b/>
        </w:rPr>
      </w:pPr>
      <w:r>
        <w:rPr>
          <w:b/>
        </w:rPr>
        <w:t xml:space="preserve">YOUTH </w:t>
      </w:r>
      <w:r w:rsidR="00C42AD8">
        <w:rPr>
          <w:b/>
        </w:rPr>
        <w:t>PROJECT MANAGEMENT REQUIREMENTS</w:t>
      </w:r>
      <w:r>
        <w:rPr>
          <w:b/>
        </w:rPr>
        <w:t xml:space="preserve"> </w:t>
      </w:r>
      <w:r w:rsidR="00447AD1" w:rsidRPr="00485A1F">
        <w:rPr>
          <w:b/>
        </w:rPr>
        <w:t xml:space="preserve"> —  </w:t>
      </w:r>
    </w:p>
    <w:p w14:paraId="70D5ECB6" w14:textId="77777777" w:rsidR="00447AD1" w:rsidRPr="00565A7B" w:rsidRDefault="00447AD1" w:rsidP="00447AD1">
      <w:pPr>
        <w:rPr>
          <w:sz w:val="16"/>
          <w:szCs w:val="16"/>
        </w:rPr>
      </w:pPr>
    </w:p>
    <w:p w14:paraId="59E6ECAA" w14:textId="77777777" w:rsidR="00C42AD8" w:rsidRDefault="00C42AD8" w:rsidP="00C42AD8">
      <w:pPr>
        <w:numPr>
          <w:ilvl w:val="0"/>
          <w:numId w:val="4"/>
        </w:numPr>
      </w:pPr>
      <w:r>
        <w:t>You</w:t>
      </w:r>
      <w:r w:rsidR="002F3E30">
        <w:t>th</w:t>
      </w:r>
      <w:r>
        <w:t xml:space="preserve"> are required to keep track of participation hours.  (</w:t>
      </w:r>
      <w:r w:rsidRPr="00E20852">
        <w:rPr>
          <w:b/>
        </w:rPr>
        <w:t>Time sheet</w:t>
      </w:r>
      <w:r>
        <w:t xml:space="preserve"> provided on our website)</w:t>
      </w:r>
    </w:p>
    <w:p w14:paraId="0B121AFD" w14:textId="683199B7" w:rsidR="00447AD1" w:rsidRDefault="00C42AD8" w:rsidP="00C42AD8">
      <w:pPr>
        <w:numPr>
          <w:ilvl w:val="0"/>
          <w:numId w:val="4"/>
        </w:numPr>
      </w:pPr>
      <w:r>
        <w:t xml:space="preserve">Have youth sign a </w:t>
      </w:r>
      <w:r w:rsidRPr="00E20852">
        <w:rPr>
          <w:b/>
        </w:rPr>
        <w:t>training agreement</w:t>
      </w:r>
      <w:r>
        <w:t xml:space="preserve">.  </w:t>
      </w:r>
      <w:r w:rsidRPr="00E20852">
        <w:rPr>
          <w:i/>
          <w:u w:val="single"/>
        </w:rPr>
        <w:t xml:space="preserve">This agreement is created by the organization and </w:t>
      </w:r>
      <w:proofErr w:type="gramStart"/>
      <w:r w:rsidRPr="00E20852">
        <w:rPr>
          <w:i/>
          <w:u w:val="single"/>
        </w:rPr>
        <w:t>should</w:t>
      </w:r>
      <w:proofErr w:type="gramEnd"/>
      <w:r w:rsidRPr="00E20852">
        <w:rPr>
          <w:i/>
          <w:u w:val="single"/>
        </w:rPr>
        <w:t xml:space="preserve"> include milestones for success</w:t>
      </w:r>
      <w:r>
        <w:t xml:space="preserve"> such as minimum hours/day of attendance</w:t>
      </w:r>
      <w:r w:rsidR="00427337">
        <w:t xml:space="preserve"> (80% recommended)</w:t>
      </w:r>
      <w:r>
        <w:t>,  attendance at required events/activities, etc. as well as any other behaviors important to you program.  You will need to provide a copy of this agreement to the ARTS office.</w:t>
      </w:r>
    </w:p>
    <w:p w14:paraId="3070327F" w14:textId="11115DAC" w:rsidR="00E20852" w:rsidRDefault="00E20852" w:rsidP="00E20852">
      <w:pPr>
        <w:numPr>
          <w:ilvl w:val="0"/>
          <w:numId w:val="4"/>
        </w:numPr>
        <w:tabs>
          <w:tab w:val="left" w:pos="270"/>
        </w:tabs>
      </w:pPr>
      <w:r>
        <w:t xml:space="preserve">Maintain </w:t>
      </w:r>
      <w:r w:rsidRPr="00E20852">
        <w:rPr>
          <w:b/>
        </w:rPr>
        <w:t>Individual Service Plans (ISP)</w:t>
      </w:r>
      <w:r>
        <w:t xml:space="preserve"> for each participant.  </w:t>
      </w:r>
    </w:p>
    <w:p w14:paraId="50A21E98" w14:textId="73E28354" w:rsidR="00C42AD8" w:rsidRDefault="00C42AD8" w:rsidP="00C42AD8">
      <w:pPr>
        <w:numPr>
          <w:ilvl w:val="0"/>
          <w:numId w:val="4"/>
        </w:numPr>
      </w:pPr>
      <w:r>
        <w:t xml:space="preserve">Youth will need to fill out a </w:t>
      </w:r>
      <w:r w:rsidR="00E20852" w:rsidRPr="00E20852">
        <w:rPr>
          <w:b/>
        </w:rPr>
        <w:t>Pre/Post Self-Assessment F</w:t>
      </w:r>
      <w:r w:rsidRPr="00E20852">
        <w:rPr>
          <w:b/>
        </w:rPr>
        <w:t>orm</w:t>
      </w:r>
      <w:r>
        <w:t xml:space="preserve"> administered at </w:t>
      </w:r>
      <w:r w:rsidR="00E20852">
        <w:t xml:space="preserve">the </w:t>
      </w:r>
      <w:r>
        <w:t>end of the program.  Copies will need to be provided to ARTS (available on our website.)</w:t>
      </w:r>
    </w:p>
    <w:p w14:paraId="4AF6760E" w14:textId="6C1BC396" w:rsidR="00E3277F" w:rsidRPr="000C415C" w:rsidRDefault="00E3277F" w:rsidP="00C42AD8">
      <w:pPr>
        <w:numPr>
          <w:ilvl w:val="0"/>
          <w:numId w:val="4"/>
        </w:numPr>
      </w:pPr>
      <w:r>
        <w:t xml:space="preserve">Complete </w:t>
      </w:r>
      <w:r w:rsidRPr="00E3277F">
        <w:rPr>
          <w:b/>
        </w:rPr>
        <w:t>Youth Evaluations</w:t>
      </w:r>
      <w:r>
        <w:t xml:space="preserve"> for each youth.</w:t>
      </w:r>
    </w:p>
    <w:p w14:paraId="767CA061" w14:textId="77777777" w:rsidR="000F63B8" w:rsidRDefault="000F63B8" w:rsidP="002F3E30">
      <w:pPr>
        <w:numPr>
          <w:ilvl w:val="0"/>
          <w:numId w:val="4"/>
        </w:numPr>
      </w:pPr>
      <w:r>
        <w:t xml:space="preserve">Youth must sign </w:t>
      </w:r>
      <w:r w:rsidRPr="00E20852">
        <w:rPr>
          <w:b/>
        </w:rPr>
        <w:t>W-9 (</w:t>
      </w:r>
      <w:r>
        <w:t>if eligible to receive stipends over $600).</w:t>
      </w:r>
    </w:p>
    <w:p w14:paraId="2621B069" w14:textId="77777777" w:rsidR="000F63B8" w:rsidRDefault="000F63B8" w:rsidP="002F3E30">
      <w:pPr>
        <w:numPr>
          <w:ilvl w:val="0"/>
          <w:numId w:val="4"/>
        </w:numPr>
      </w:pPr>
      <w:r>
        <w:t xml:space="preserve">Organization should collect </w:t>
      </w:r>
      <w:r w:rsidRPr="00E20852">
        <w:rPr>
          <w:b/>
        </w:rPr>
        <w:t>photo release forms</w:t>
      </w:r>
      <w:r>
        <w:t xml:space="preserve"> from youth.  </w:t>
      </w:r>
    </w:p>
    <w:p w14:paraId="757979B1" w14:textId="77777777" w:rsidR="000F63B8" w:rsidRDefault="000F63B8" w:rsidP="000F63B8"/>
    <w:p w14:paraId="503E7B6D" w14:textId="77777777" w:rsidR="000F63B8" w:rsidRPr="00485A1F" w:rsidRDefault="000F63B8" w:rsidP="000F63B8">
      <w:pPr>
        <w:rPr>
          <w:b/>
        </w:rPr>
      </w:pPr>
      <w:r>
        <w:rPr>
          <w:b/>
        </w:rPr>
        <w:t>MANAGE YOUR AWARD</w:t>
      </w:r>
      <w:r w:rsidRPr="00485A1F">
        <w:rPr>
          <w:b/>
        </w:rPr>
        <w:t xml:space="preserve">—  </w:t>
      </w:r>
    </w:p>
    <w:p w14:paraId="0811F5D1" w14:textId="77777777" w:rsidR="000F63B8" w:rsidRDefault="000F63B8" w:rsidP="000F63B8">
      <w:pPr>
        <w:ind w:left="720"/>
      </w:pPr>
    </w:p>
    <w:p w14:paraId="6875F0B2" w14:textId="661EBA62" w:rsidR="002F3E30" w:rsidRDefault="002F3E30" w:rsidP="00E20852">
      <w:pPr>
        <w:numPr>
          <w:ilvl w:val="0"/>
          <w:numId w:val="4"/>
        </w:numPr>
      </w:pPr>
      <w:r>
        <w:t xml:space="preserve">You may submit </w:t>
      </w:r>
      <w:r w:rsidRPr="00E20852">
        <w:rPr>
          <w:b/>
        </w:rPr>
        <w:t>invoices</w:t>
      </w:r>
      <w:r>
        <w:t xml:space="preserve"> in a maximum of three increments.    </w:t>
      </w:r>
    </w:p>
    <w:p w14:paraId="6973353F" w14:textId="328B8BE6" w:rsidR="00122B22" w:rsidRDefault="00E20852" w:rsidP="002F3E30">
      <w:pPr>
        <w:numPr>
          <w:ilvl w:val="1"/>
          <w:numId w:val="4"/>
        </w:numPr>
      </w:pPr>
      <w:r>
        <w:lastRenderedPageBreak/>
        <w:t xml:space="preserve">You may invoice for 1/3 at the start of the </w:t>
      </w:r>
      <w:r w:rsidR="00525BC5">
        <w:t>contract</w:t>
      </w:r>
      <w:bookmarkStart w:id="0" w:name="_GoBack"/>
      <w:bookmarkEnd w:id="0"/>
      <w:r>
        <w:t>; 1/3 during the project</w:t>
      </w:r>
      <w:r w:rsidR="00122B22">
        <w:t>;</w:t>
      </w:r>
      <w:r>
        <w:t xml:space="preserve"> and 1/3 </w:t>
      </w:r>
      <w:r w:rsidR="00122B22">
        <w:t xml:space="preserve">upon completion of the project and approval of all final reports.  </w:t>
      </w:r>
    </w:p>
    <w:p w14:paraId="0F9FD30E" w14:textId="03CEA1AF" w:rsidR="002F3E30" w:rsidRDefault="002F3E30" w:rsidP="002F3E30">
      <w:pPr>
        <w:numPr>
          <w:ilvl w:val="1"/>
          <w:numId w:val="4"/>
        </w:numPr>
      </w:pPr>
      <w:r w:rsidRPr="000C415C">
        <w:t xml:space="preserve">Invoice completed and signed by the </w:t>
      </w:r>
      <w:r>
        <w:t>authorized signer</w:t>
      </w:r>
    </w:p>
    <w:p w14:paraId="53D5178A" w14:textId="30F4E3DF" w:rsidR="00E20852" w:rsidRDefault="00E20852" w:rsidP="002F3E30">
      <w:pPr>
        <w:numPr>
          <w:ilvl w:val="1"/>
          <w:numId w:val="4"/>
        </w:numPr>
      </w:pPr>
      <w:r>
        <w:t>Include a copy of the Invoice Worksheet.</w:t>
      </w:r>
    </w:p>
    <w:p w14:paraId="6F0511A4" w14:textId="2D770B3A" w:rsidR="00122B22" w:rsidRPr="000C415C" w:rsidRDefault="00E20852" w:rsidP="00E3277F">
      <w:pPr>
        <w:numPr>
          <w:ilvl w:val="1"/>
          <w:numId w:val="4"/>
        </w:numPr>
      </w:pPr>
      <w:r>
        <w:t>Complete Progress Report with all invoices prior to Final Invoice</w:t>
      </w:r>
      <w:r w:rsidR="00122B22">
        <w:t xml:space="preserve"> (Final report to be completed at that time)</w:t>
      </w:r>
      <w:r>
        <w:t>.</w:t>
      </w:r>
    </w:p>
    <w:p w14:paraId="5202AD80" w14:textId="77777777" w:rsidR="000F63B8" w:rsidRDefault="000F63B8" w:rsidP="00C42AD8">
      <w:pPr>
        <w:numPr>
          <w:ilvl w:val="0"/>
          <w:numId w:val="4"/>
        </w:numPr>
        <w:tabs>
          <w:tab w:val="left" w:pos="270"/>
        </w:tabs>
      </w:pPr>
      <w:r>
        <w:t xml:space="preserve">If your project scope, activities, key personnel or budget changes you must submit an </w:t>
      </w:r>
      <w:r w:rsidRPr="00E3277F">
        <w:rPr>
          <w:b/>
        </w:rPr>
        <w:t xml:space="preserve">amendment request </w:t>
      </w:r>
      <w:r>
        <w:t xml:space="preserve">before hand.  </w:t>
      </w:r>
    </w:p>
    <w:p w14:paraId="4BC6F160" w14:textId="77777777" w:rsidR="00447AD1" w:rsidRDefault="00447AD1" w:rsidP="000F63B8">
      <w:pPr>
        <w:ind w:left="360"/>
      </w:pPr>
      <w:r w:rsidRPr="000C415C">
        <w:t xml:space="preserve"> </w:t>
      </w:r>
    </w:p>
    <w:p w14:paraId="2A26C811" w14:textId="77777777" w:rsidR="00447AD1" w:rsidRDefault="00447AD1" w:rsidP="00447AD1"/>
    <w:p w14:paraId="2CD60600" w14:textId="77777777" w:rsidR="00447AD1" w:rsidRPr="000C415C" w:rsidRDefault="00447AD1" w:rsidP="00447AD1"/>
    <w:p w14:paraId="29B0EEF7" w14:textId="77777777" w:rsidR="00447AD1" w:rsidRPr="00485A1F" w:rsidRDefault="00447AD1" w:rsidP="00447AD1">
      <w:pPr>
        <w:rPr>
          <w:b/>
        </w:rPr>
      </w:pPr>
      <w:r w:rsidRPr="00485A1F">
        <w:rPr>
          <w:b/>
        </w:rPr>
        <w:t xml:space="preserve">REQUIRED AS SOON AS YOUR PROJECT IS </w:t>
      </w:r>
      <w:r>
        <w:rPr>
          <w:b/>
        </w:rPr>
        <w:t>COMPLETED</w:t>
      </w:r>
      <w:r w:rsidRPr="00485A1F">
        <w:rPr>
          <w:b/>
        </w:rPr>
        <w:t xml:space="preserve"> —  </w:t>
      </w:r>
    </w:p>
    <w:p w14:paraId="03CC3FB8" w14:textId="77777777" w:rsidR="00447AD1" w:rsidRPr="00565A7B" w:rsidRDefault="00447AD1" w:rsidP="00447AD1">
      <w:pPr>
        <w:rPr>
          <w:sz w:val="16"/>
          <w:szCs w:val="16"/>
        </w:rPr>
      </w:pPr>
    </w:p>
    <w:p w14:paraId="4DB51BFB" w14:textId="002B3CCB" w:rsidR="00447AD1" w:rsidRPr="000C415C" w:rsidRDefault="000F63B8" w:rsidP="000F63B8">
      <w:pPr>
        <w:pStyle w:val="ListParagraph"/>
        <w:numPr>
          <w:ilvl w:val="0"/>
          <w:numId w:val="8"/>
        </w:numPr>
      </w:pPr>
      <w:r>
        <w:t xml:space="preserve">Final </w:t>
      </w:r>
      <w:r w:rsidR="00447AD1" w:rsidRPr="000C415C">
        <w:t xml:space="preserve">Invoice completed and signed by the </w:t>
      </w:r>
      <w:r w:rsidR="00447AD1">
        <w:t>authorized signer</w:t>
      </w:r>
      <w:r w:rsidR="00E3277F">
        <w:t xml:space="preserve"> (with Invoice Worksheet)</w:t>
      </w:r>
    </w:p>
    <w:p w14:paraId="37FF577B" w14:textId="77777777" w:rsidR="00447AD1" w:rsidRDefault="00447AD1" w:rsidP="000F63B8">
      <w:pPr>
        <w:pStyle w:val="ListParagraph"/>
        <w:numPr>
          <w:ilvl w:val="0"/>
          <w:numId w:val="8"/>
        </w:numPr>
      </w:pPr>
      <w:r w:rsidRPr="000C415C">
        <w:t>Final</w:t>
      </w:r>
      <w:r w:rsidR="000F63B8">
        <w:t xml:space="preserve"> Financial Report completed and signed by authorized signer</w:t>
      </w:r>
    </w:p>
    <w:p w14:paraId="59CBE7B8" w14:textId="77777777" w:rsidR="000F63B8" w:rsidRPr="000C415C" w:rsidRDefault="000F63B8" w:rsidP="000F63B8">
      <w:pPr>
        <w:pStyle w:val="ListParagraph"/>
        <w:numPr>
          <w:ilvl w:val="0"/>
          <w:numId w:val="8"/>
        </w:numPr>
      </w:pPr>
      <w:r>
        <w:t>Final Report.</w:t>
      </w:r>
    </w:p>
    <w:p w14:paraId="7E85561B" w14:textId="77777777" w:rsidR="00447AD1" w:rsidRDefault="00447AD1" w:rsidP="00B80C6D">
      <w:pPr>
        <w:pStyle w:val="ListParagraph"/>
        <w:numPr>
          <w:ilvl w:val="0"/>
          <w:numId w:val="8"/>
        </w:numPr>
        <w:tabs>
          <w:tab w:val="left" w:pos="270"/>
        </w:tabs>
      </w:pPr>
      <w:r>
        <w:t>One</w:t>
      </w:r>
      <w:r w:rsidRPr="000C415C">
        <w:t xml:space="preserve"> piece of promotional material, such as a flyer, press release or program, showing required credit to the Of</w:t>
      </w:r>
      <w:r>
        <w:t xml:space="preserve">fice of Arts &amp; </w:t>
      </w:r>
      <w:r w:rsidR="000F63B8">
        <w:t>Culture and SYVPI</w:t>
      </w:r>
    </w:p>
    <w:p w14:paraId="5C4548F6" w14:textId="77777777" w:rsidR="00447AD1" w:rsidRDefault="00447AD1" w:rsidP="000F63B8">
      <w:pPr>
        <w:pStyle w:val="ListParagraph"/>
        <w:numPr>
          <w:ilvl w:val="0"/>
          <w:numId w:val="8"/>
        </w:numPr>
      </w:pPr>
      <w:r w:rsidRPr="000C415C">
        <w:t xml:space="preserve">Optional, but highly desired:  </w:t>
      </w:r>
      <w:r>
        <w:t>Electronic photo images and photo submission form</w:t>
      </w:r>
    </w:p>
    <w:p w14:paraId="690CE8A5" w14:textId="3238B424" w:rsidR="00447AD1" w:rsidRDefault="00447AD1" w:rsidP="000F63B8">
      <w:pPr>
        <w:pStyle w:val="ListParagraph"/>
        <w:numPr>
          <w:ilvl w:val="0"/>
          <w:numId w:val="8"/>
        </w:numPr>
      </w:pPr>
      <w:r>
        <w:t>Optional, but highly desired: First-person testimonials about your project</w:t>
      </w:r>
      <w:r w:rsidRPr="000C415C">
        <w:t xml:space="preserve"> </w:t>
      </w:r>
      <w:r w:rsidR="00E3277F">
        <w:t>or any press coverage of your event.</w:t>
      </w:r>
    </w:p>
    <w:p w14:paraId="3A1BB714" w14:textId="77777777" w:rsidR="00E3277F" w:rsidRDefault="00E3277F" w:rsidP="00E3277F"/>
    <w:p w14:paraId="239CB1DA" w14:textId="77777777" w:rsidR="00DA5FF9" w:rsidRDefault="00E3277F" w:rsidP="00E3277F">
      <w:pPr>
        <w:rPr>
          <w:b/>
        </w:rPr>
      </w:pPr>
      <w:r>
        <w:rPr>
          <w:b/>
        </w:rPr>
        <w:t>THINGS TO KEEP IN MIND DURING YOUR PROJECT</w:t>
      </w:r>
      <w:r w:rsidRPr="00485A1F">
        <w:rPr>
          <w:b/>
        </w:rPr>
        <w:t xml:space="preserve"> —</w:t>
      </w:r>
    </w:p>
    <w:p w14:paraId="6CB3BB59" w14:textId="77777777" w:rsidR="00DA5FF9" w:rsidRDefault="00DA5FF9" w:rsidP="00E3277F">
      <w:pPr>
        <w:rPr>
          <w:b/>
        </w:rPr>
      </w:pPr>
    </w:p>
    <w:p w14:paraId="04EF03EF" w14:textId="0B74DFEA" w:rsidR="00E3277F" w:rsidRPr="00DA5FF9" w:rsidRDefault="00DA5FF9" w:rsidP="00DA5FF9">
      <w:pPr>
        <w:pStyle w:val="ListParagraph"/>
        <w:numPr>
          <w:ilvl w:val="0"/>
          <w:numId w:val="9"/>
        </w:numPr>
        <w:rPr>
          <w:b/>
        </w:rPr>
      </w:pPr>
      <w:r>
        <w:t xml:space="preserve">Office of Arts &amp; Culture Program Manager will arrange for a </w:t>
      </w:r>
      <w:r w:rsidRPr="00DA5FF9">
        <w:rPr>
          <w:b/>
        </w:rPr>
        <w:t>site visit</w:t>
      </w:r>
      <w:r>
        <w:t xml:space="preserve"> during the project.  Please keep the Program Manager up to date of any schedule changes and Final Event.  </w:t>
      </w:r>
    </w:p>
    <w:p w14:paraId="1DBECADC" w14:textId="49437903" w:rsidR="00DA5FF9" w:rsidRPr="00EA485D" w:rsidRDefault="00C613AE" w:rsidP="00DA5FF9">
      <w:pPr>
        <w:pStyle w:val="ListParagraph"/>
        <w:numPr>
          <w:ilvl w:val="0"/>
          <w:numId w:val="9"/>
        </w:numPr>
        <w:rPr>
          <w:b/>
        </w:rPr>
      </w:pPr>
      <w:r>
        <w:t>P</w:t>
      </w:r>
      <w:r w:rsidR="00DA5FF9">
        <w:t xml:space="preserve">riority should be given to youth payments.  If your project is 4 weeks or longer we do suggest dividing the stipend into 2 payments (mid-way through the project and </w:t>
      </w:r>
      <w:r w:rsidR="00BA2B9A">
        <w:t>at the final session.</w:t>
      </w:r>
    </w:p>
    <w:p w14:paraId="5870E87C" w14:textId="77777777" w:rsidR="00EA485D" w:rsidRDefault="00EA485D" w:rsidP="00EA485D">
      <w:pPr>
        <w:rPr>
          <w:b/>
        </w:rPr>
      </w:pPr>
    </w:p>
    <w:p w14:paraId="6C6083CC" w14:textId="104C2AFC" w:rsidR="00BF5541" w:rsidRDefault="00BF5541" w:rsidP="00BF5541">
      <w:pPr>
        <w:rPr>
          <w:b/>
        </w:rPr>
      </w:pPr>
      <w:r>
        <w:rPr>
          <w:b/>
        </w:rPr>
        <w:t>QUESTIONS?</w:t>
      </w:r>
    </w:p>
    <w:p w14:paraId="5519B294" w14:textId="77777777" w:rsidR="00BF5541" w:rsidRDefault="00BF5541" w:rsidP="00BF5541">
      <w:pPr>
        <w:rPr>
          <w:b/>
        </w:rPr>
      </w:pPr>
    </w:p>
    <w:p w14:paraId="55E4B7F9" w14:textId="18182109" w:rsidR="00BF5541" w:rsidRPr="00BF5541" w:rsidRDefault="00BF5541" w:rsidP="00BF5541">
      <w:r>
        <w:t xml:space="preserve">Jenny Crooks, Work Readiness Arts </w:t>
      </w:r>
      <w:proofErr w:type="gramStart"/>
      <w:r>
        <w:t>Program  Manager</w:t>
      </w:r>
      <w:proofErr w:type="gramEnd"/>
      <w:r>
        <w:t xml:space="preserve">, 206.684.7084, </w:t>
      </w:r>
      <w:hyperlink r:id="rId10" w:history="1">
        <w:r w:rsidRPr="005822F3">
          <w:rPr>
            <w:rStyle w:val="Hyperlink"/>
          </w:rPr>
          <w:t>jenny.crooks@seattle.gov</w:t>
        </w:r>
      </w:hyperlink>
      <w:r>
        <w:t xml:space="preserve">. </w:t>
      </w:r>
    </w:p>
    <w:p w14:paraId="544B4E09" w14:textId="77777777" w:rsidR="00E3277F" w:rsidRDefault="00E3277F" w:rsidP="00E3277F"/>
    <w:p w14:paraId="2F45F5A2" w14:textId="77777777" w:rsidR="00447AD1" w:rsidRDefault="00447AD1" w:rsidP="00447AD1">
      <w:pPr>
        <w:pStyle w:val="Footer"/>
        <w:tabs>
          <w:tab w:val="clear" w:pos="4320"/>
          <w:tab w:val="clear" w:pos="8640"/>
        </w:tabs>
      </w:pPr>
    </w:p>
    <w:p w14:paraId="29ED0CB6" w14:textId="77777777" w:rsidR="003A263D" w:rsidRPr="003116AC" w:rsidRDefault="003A263D" w:rsidP="000F63B8">
      <w:pPr>
        <w:pStyle w:val="Footer"/>
        <w:tabs>
          <w:tab w:val="clear" w:pos="4320"/>
          <w:tab w:val="clear" w:pos="8640"/>
        </w:tabs>
      </w:pPr>
    </w:p>
    <w:sectPr w:rsidR="003A263D" w:rsidRPr="003116AC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aperSrc w:first="8720" w:other="872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6F410" w14:textId="77777777" w:rsidR="00EA485D" w:rsidRDefault="00EA485D">
      <w:r>
        <w:separator/>
      </w:r>
    </w:p>
  </w:endnote>
  <w:endnote w:type="continuationSeparator" w:id="0">
    <w:p w14:paraId="10246D89" w14:textId="77777777" w:rsidR="00EA485D" w:rsidRDefault="00E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ECF94" w14:textId="77777777" w:rsidR="00EA485D" w:rsidRDefault="00EA485D">
    <w:pPr>
      <w:pStyle w:val="Footer"/>
    </w:pPr>
    <w:r>
      <w:rPr>
        <w:i/>
        <w:sz w:val="16"/>
      </w:rPr>
      <w:t>Revised June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FFFF" w14:textId="77777777" w:rsidR="00EA485D" w:rsidRPr="005F42EF" w:rsidRDefault="00EA485D">
    <w:pPr>
      <w:pStyle w:val="Footer"/>
      <w:jc w:val="center"/>
      <w:rPr>
        <w:rFonts w:ascii="Garamond" w:hAnsi="Garamond"/>
        <w:sz w:val="20"/>
      </w:rPr>
    </w:pPr>
    <w:r w:rsidRPr="005F42EF">
      <w:rPr>
        <w:rFonts w:ascii="Garamond" w:hAnsi="Garamond"/>
        <w:i/>
        <w:sz w:val="20"/>
      </w:rPr>
      <w:t>Street Address</w:t>
    </w:r>
    <w:r w:rsidRPr="005F42EF">
      <w:rPr>
        <w:rFonts w:ascii="Garamond" w:hAnsi="Garamond"/>
        <w:sz w:val="20"/>
      </w:rPr>
      <w:t>: 700 Fifth Avenue, Suite 1766, Seattle, WA 98104</w:t>
    </w:r>
  </w:p>
  <w:p w14:paraId="636BC229" w14:textId="77777777" w:rsidR="00EA485D" w:rsidRPr="005F42EF" w:rsidRDefault="00EA485D">
    <w:pPr>
      <w:pStyle w:val="Footer"/>
      <w:jc w:val="center"/>
      <w:rPr>
        <w:rFonts w:ascii="Garamond" w:hAnsi="Garamond"/>
        <w:sz w:val="20"/>
      </w:rPr>
    </w:pPr>
    <w:r w:rsidRPr="005F42EF">
      <w:rPr>
        <w:rFonts w:ascii="Garamond" w:hAnsi="Garamond"/>
        <w:sz w:val="20"/>
      </w:rPr>
      <w:t xml:space="preserve"> </w:t>
    </w:r>
    <w:r w:rsidRPr="005F42EF">
      <w:rPr>
        <w:rFonts w:ascii="Garamond" w:hAnsi="Garamond"/>
        <w:i/>
        <w:sz w:val="20"/>
      </w:rPr>
      <w:t>Mailing Address</w:t>
    </w:r>
    <w:r w:rsidRPr="005F42EF">
      <w:rPr>
        <w:rFonts w:ascii="Garamond" w:hAnsi="Garamond"/>
        <w:sz w:val="20"/>
      </w:rPr>
      <w:t>: PO Box 94748, Seattle, WA 98124-4748</w:t>
    </w:r>
  </w:p>
  <w:p w14:paraId="380487A5" w14:textId="77777777" w:rsidR="00EA485D" w:rsidRPr="005F42EF" w:rsidRDefault="00EA485D" w:rsidP="008508F8">
    <w:pPr>
      <w:pStyle w:val="Footer"/>
      <w:jc w:val="center"/>
      <w:rPr>
        <w:rFonts w:ascii="Garamond" w:hAnsi="Garamond"/>
        <w:sz w:val="20"/>
      </w:rPr>
    </w:pPr>
    <w:r w:rsidRPr="005F42EF">
      <w:rPr>
        <w:rFonts w:ascii="Garamond" w:hAnsi="Garamond"/>
        <w:sz w:val="20"/>
      </w:rPr>
      <w:t xml:space="preserve">Tel: (206) 684-7171 </w:t>
    </w:r>
    <w:r w:rsidRPr="005F42EF">
      <w:rPr>
        <w:rFonts w:ascii="Garamond" w:hAnsi="Garamond"/>
        <w:sz w:val="20"/>
      </w:rPr>
      <w:sym w:font="Wingdings" w:char="F077"/>
    </w:r>
    <w:r w:rsidRPr="005F42EF">
      <w:rPr>
        <w:rFonts w:ascii="Garamond" w:hAnsi="Garamond"/>
        <w:sz w:val="20"/>
      </w:rPr>
      <w:t xml:space="preserve"> Fax: (206) 684-7172 </w:t>
    </w:r>
    <w:r w:rsidRPr="005F42EF">
      <w:rPr>
        <w:rFonts w:ascii="Garamond" w:hAnsi="Garamond"/>
        <w:sz w:val="20"/>
      </w:rPr>
      <w:sym w:font="Wingdings" w:char="F077"/>
    </w:r>
    <w:r w:rsidRPr="005F42EF">
      <w:rPr>
        <w:rFonts w:ascii="Garamond" w:hAnsi="Garamond"/>
        <w:sz w:val="20"/>
      </w:rPr>
      <w:t xml:space="preserve"> arts.culture@seattle.gov </w:t>
    </w:r>
    <w:r w:rsidRPr="005F42EF">
      <w:rPr>
        <w:rFonts w:ascii="Garamond" w:hAnsi="Garamond"/>
        <w:sz w:val="20"/>
      </w:rPr>
      <w:sym w:font="Wingdings" w:char="F077"/>
    </w:r>
    <w:r w:rsidRPr="005F42EF">
      <w:rPr>
        <w:rFonts w:ascii="Garamond" w:hAnsi="Garamond"/>
        <w:sz w:val="20"/>
      </w:rPr>
      <w:t xml:space="preserve"> www.seattle.gov/arts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D7930" w14:textId="77777777" w:rsidR="00EA485D" w:rsidRDefault="00EA485D">
      <w:r>
        <w:separator/>
      </w:r>
    </w:p>
  </w:footnote>
  <w:footnote w:type="continuationSeparator" w:id="0">
    <w:p w14:paraId="5F8C7348" w14:textId="77777777" w:rsidR="00EA485D" w:rsidRDefault="00EA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C19E" w14:textId="77777777" w:rsidR="00EA485D" w:rsidRDefault="00EA485D" w:rsidP="009743CC">
    <w:pPr>
      <w:spacing w:line="336" w:lineRule="exact"/>
      <w:rPr>
        <w:rFonts w:ascii="Garamond" w:hAnsi="Garamond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FDCCF9F" wp14:editId="6515EE9C">
          <wp:simplePos x="0" y="0"/>
          <wp:positionH relativeFrom="column">
            <wp:posOffset>5048250</wp:posOffset>
          </wp:positionH>
          <wp:positionV relativeFrom="paragraph">
            <wp:posOffset>161925</wp:posOffset>
          </wp:positionV>
          <wp:extent cx="848995" cy="914400"/>
          <wp:effectExtent l="0" t="0" r="8255" b="0"/>
          <wp:wrapNone/>
          <wp:docPr id="16" name="Picture 16" descr="OAC_logo_large[blu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AC_logo_large[blue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FAAD5" w14:textId="77777777" w:rsidR="00EA485D" w:rsidRPr="00393A3D" w:rsidRDefault="00EA485D" w:rsidP="009743CC">
    <w:pPr>
      <w:spacing w:line="336" w:lineRule="exact"/>
      <w:rPr>
        <w:rFonts w:ascii="Garamond" w:hAnsi="Garamond"/>
        <w:b/>
        <w:sz w:val="28"/>
      </w:rPr>
    </w:pPr>
    <w:r w:rsidRPr="00393A3D">
      <w:rPr>
        <w:rFonts w:ascii="Garamond" w:hAnsi="Garamond"/>
        <w:b/>
        <w:sz w:val="28"/>
      </w:rPr>
      <w:t>City of Seattle</w:t>
    </w:r>
  </w:p>
  <w:p w14:paraId="79197E73" w14:textId="77777777" w:rsidR="00EA485D" w:rsidRPr="00393A3D" w:rsidRDefault="00EA485D" w:rsidP="00393A3D">
    <w:pPr>
      <w:spacing w:line="480" w:lineRule="exact"/>
      <w:rPr>
        <w:rFonts w:ascii="Garamond" w:hAnsi="Garamond"/>
        <w:b/>
        <w:sz w:val="48"/>
      </w:rPr>
    </w:pPr>
    <w:r w:rsidRPr="00393A3D">
      <w:rPr>
        <w:rFonts w:ascii="Garamond" w:hAnsi="Garamond"/>
        <w:b/>
        <w:spacing w:val="-35"/>
        <w:sz w:val="48"/>
      </w:rPr>
      <w:t>Office of Arts &amp; Culture</w:t>
    </w:r>
  </w:p>
  <w:p w14:paraId="6214F025" w14:textId="77777777" w:rsidR="00EA485D" w:rsidRPr="00393A3D" w:rsidRDefault="00EA485D">
    <w:pPr>
      <w:spacing w:before="60"/>
      <w:rPr>
        <w:rFonts w:ascii="Garamond" w:hAnsi="Garamond"/>
      </w:rPr>
    </w:pPr>
    <w:r w:rsidRPr="00393A3D">
      <w:rPr>
        <w:rFonts w:ascii="Garamond" w:hAnsi="Garamond"/>
      </w:rPr>
      <w:t>Randy Engstrom, Director</w:t>
    </w:r>
  </w:p>
  <w:p w14:paraId="584DAAB5" w14:textId="77777777" w:rsidR="00EA485D" w:rsidRPr="00393A3D" w:rsidRDefault="00EA485D" w:rsidP="00393A3D">
    <w:pPr>
      <w:ind w:left="720" w:hanging="720"/>
      <w:rPr>
        <w:rFonts w:ascii="Garamond" w:hAnsi="Garamond"/>
      </w:rPr>
    </w:pPr>
    <w:r>
      <w:rPr>
        <w:rFonts w:ascii="Garamond" w:hAnsi="Garamond"/>
      </w:rPr>
      <w:t>Ed Murray, Mayor</w:t>
    </w:r>
  </w:p>
  <w:p w14:paraId="369AD7D7" w14:textId="77777777" w:rsidR="00EA485D" w:rsidRDefault="00EA48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43D"/>
    <w:multiLevelType w:val="hybridMultilevel"/>
    <w:tmpl w:val="BEE4C294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0073"/>
    <w:multiLevelType w:val="hybridMultilevel"/>
    <w:tmpl w:val="C632ECEC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626D"/>
    <w:multiLevelType w:val="hybridMultilevel"/>
    <w:tmpl w:val="6104434C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80FC1"/>
    <w:multiLevelType w:val="hybridMultilevel"/>
    <w:tmpl w:val="57B6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80D8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4148A"/>
    <w:multiLevelType w:val="hybridMultilevel"/>
    <w:tmpl w:val="E56E5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257A5"/>
    <w:multiLevelType w:val="hybridMultilevel"/>
    <w:tmpl w:val="2E6E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66B04"/>
    <w:multiLevelType w:val="hybridMultilevel"/>
    <w:tmpl w:val="8C2AD392"/>
    <w:lvl w:ilvl="0" w:tplc="2E62E48E">
      <w:start w:val="1"/>
      <w:numFmt w:val="bullet"/>
      <w:lvlText w:val="q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9666177"/>
    <w:multiLevelType w:val="hybridMultilevel"/>
    <w:tmpl w:val="CEB22D20"/>
    <w:lvl w:ilvl="0" w:tplc="BEA8C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D3965"/>
    <w:multiLevelType w:val="hybridMultilevel"/>
    <w:tmpl w:val="527E3E42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049EF"/>
    <w:multiLevelType w:val="hybridMultilevel"/>
    <w:tmpl w:val="A4FAA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AACD0">
      <w:start w:val="2"/>
      <w:numFmt w:val="bullet"/>
      <w:lvlText w:val=""/>
      <w:lvlJc w:val="left"/>
      <w:pPr>
        <w:ind w:left="2025" w:hanging="94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D1"/>
    <w:rsid w:val="00012226"/>
    <w:rsid w:val="00014393"/>
    <w:rsid w:val="0004121B"/>
    <w:rsid w:val="00091B40"/>
    <w:rsid w:val="000A61EC"/>
    <w:rsid w:val="000F63B8"/>
    <w:rsid w:val="00113BE2"/>
    <w:rsid w:val="001146CB"/>
    <w:rsid w:val="00122B22"/>
    <w:rsid w:val="00132419"/>
    <w:rsid w:val="001D3E1C"/>
    <w:rsid w:val="0021582D"/>
    <w:rsid w:val="0026032F"/>
    <w:rsid w:val="002901D3"/>
    <w:rsid w:val="002D7521"/>
    <w:rsid w:val="002F3E30"/>
    <w:rsid w:val="003116AC"/>
    <w:rsid w:val="003117C3"/>
    <w:rsid w:val="0034754D"/>
    <w:rsid w:val="00361D2C"/>
    <w:rsid w:val="00363FDE"/>
    <w:rsid w:val="00393A3D"/>
    <w:rsid w:val="003A263D"/>
    <w:rsid w:val="003D486D"/>
    <w:rsid w:val="003E36A1"/>
    <w:rsid w:val="00427337"/>
    <w:rsid w:val="00447AD1"/>
    <w:rsid w:val="00456E16"/>
    <w:rsid w:val="00461EC8"/>
    <w:rsid w:val="00525BC5"/>
    <w:rsid w:val="00587B53"/>
    <w:rsid w:val="005C184A"/>
    <w:rsid w:val="005E63CB"/>
    <w:rsid w:val="005F42EF"/>
    <w:rsid w:val="006332E0"/>
    <w:rsid w:val="006A365A"/>
    <w:rsid w:val="006B7E79"/>
    <w:rsid w:val="006D2645"/>
    <w:rsid w:val="006E7057"/>
    <w:rsid w:val="00710AC8"/>
    <w:rsid w:val="00734BCC"/>
    <w:rsid w:val="008353B6"/>
    <w:rsid w:val="008508F8"/>
    <w:rsid w:val="00871510"/>
    <w:rsid w:val="008E6647"/>
    <w:rsid w:val="009716C8"/>
    <w:rsid w:val="009743CC"/>
    <w:rsid w:val="009D4661"/>
    <w:rsid w:val="00A41F43"/>
    <w:rsid w:val="00A55E14"/>
    <w:rsid w:val="00AB5034"/>
    <w:rsid w:val="00AF1A61"/>
    <w:rsid w:val="00B17C4A"/>
    <w:rsid w:val="00B42B7A"/>
    <w:rsid w:val="00B43882"/>
    <w:rsid w:val="00B80C6D"/>
    <w:rsid w:val="00B84064"/>
    <w:rsid w:val="00BA2B9A"/>
    <w:rsid w:val="00BE1B86"/>
    <w:rsid w:val="00BF5541"/>
    <w:rsid w:val="00C42AD8"/>
    <w:rsid w:val="00C613AE"/>
    <w:rsid w:val="00CE2687"/>
    <w:rsid w:val="00D52E14"/>
    <w:rsid w:val="00DA5FF9"/>
    <w:rsid w:val="00E20852"/>
    <w:rsid w:val="00E3277F"/>
    <w:rsid w:val="00EA485D"/>
    <w:rsid w:val="00EC701E"/>
    <w:rsid w:val="00EF0FE3"/>
    <w:rsid w:val="00F37E73"/>
    <w:rsid w:val="00F43459"/>
    <w:rsid w:val="00FB5B29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28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D1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line="336" w:lineRule="exact"/>
      <w:outlineLvl w:val="0"/>
    </w:pPr>
    <w:rPr>
      <w:spacing w:val="-35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E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F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D1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line="336" w:lineRule="exact"/>
      <w:outlineLvl w:val="0"/>
    </w:pPr>
    <w:rPr>
      <w:spacing w:val="-35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E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F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enny.crooks@seattl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attle.gov/arts/funding/youth_employment_program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D693-8D12-43A4-BD14-FEEDBCE8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Crooks, Jenny</dc:creator>
  <cp:lastModifiedBy>Crooks, Jenny</cp:lastModifiedBy>
  <cp:revision>5</cp:revision>
  <cp:lastPrinted>2013-05-13T22:00:00Z</cp:lastPrinted>
  <dcterms:created xsi:type="dcterms:W3CDTF">2014-06-03T22:51:00Z</dcterms:created>
  <dcterms:modified xsi:type="dcterms:W3CDTF">2014-07-07T17:23:00Z</dcterms:modified>
</cp:coreProperties>
</file>