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0370" w14:textId="37E5C2D5" w:rsidR="7BEA85E1" w:rsidRDefault="7BEA85E1" w:rsidP="7BEA85E1">
      <w:pPr>
        <w:spacing w:before="240" w:after="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7BEA85E1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Surveillance Advisory Working Group – Meeting Minutes: 9/10/2019</w:t>
      </w:r>
    </w:p>
    <w:p w14:paraId="4CF3E6BA" w14:textId="38B2A33A" w:rsidR="7BEA85E1" w:rsidRDefault="7BEA85E1" w:rsidP="00CA6FA7">
      <w:pPr>
        <w:pStyle w:val="Heading2"/>
        <w:rPr>
          <w:rFonts w:eastAsia="Calibri"/>
        </w:rPr>
      </w:pPr>
    </w:p>
    <w:p w14:paraId="0CF7945E" w14:textId="2383CDFF" w:rsidR="7BEA85E1" w:rsidRPr="004B1FEB" w:rsidRDefault="7BEA85E1" w:rsidP="004B1FEB">
      <w:pPr>
        <w:pStyle w:val="Heading2"/>
      </w:pPr>
      <w:r w:rsidRPr="004B1FEB">
        <w:t>Attendance</w:t>
      </w:r>
    </w:p>
    <w:p w14:paraId="40A3D9B9" w14:textId="26D987CC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 xml:space="preserve">Members: Shankar Narayan; Via Phone: Masih </w:t>
      </w:r>
      <w:proofErr w:type="spellStart"/>
      <w:r w:rsidRPr="7BEA85E1">
        <w:rPr>
          <w:rFonts w:ascii="Calibri" w:eastAsia="Calibri" w:hAnsi="Calibri" w:cs="Calibri"/>
        </w:rPr>
        <w:t>Fouladi</w:t>
      </w:r>
      <w:proofErr w:type="spellEnd"/>
      <w:r w:rsidRPr="7BEA85E1">
        <w:rPr>
          <w:rFonts w:ascii="Calibri" w:eastAsia="Calibri" w:hAnsi="Calibri" w:cs="Calibri"/>
        </w:rPr>
        <w:t>, Rich Stolz, Joseph Woolley</w:t>
      </w:r>
    </w:p>
    <w:p w14:paraId="57EEC8A8" w14:textId="1C3646F8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 xml:space="preserve">Staff: Seferiana Day, Ginger Armbruster, Andrew </w:t>
      </w:r>
      <w:r w:rsidR="002922DB">
        <w:rPr>
          <w:rFonts w:ascii="Calibri" w:eastAsia="Calibri" w:hAnsi="Calibri" w:cs="Calibri"/>
        </w:rPr>
        <w:t>(ITD)</w:t>
      </w:r>
      <w:r w:rsidRPr="7BEA85E1">
        <w:rPr>
          <w:rFonts w:ascii="Calibri" w:eastAsia="Calibri" w:hAnsi="Calibri" w:cs="Calibri"/>
        </w:rPr>
        <w:t>, Greg Doss, Kate Garman, Gary Smith, Saad Bashir, Sarah Carrier, Omari Stringer, John Campos</w:t>
      </w:r>
    </w:p>
    <w:p w14:paraId="2E80F017" w14:textId="77775752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 xml:space="preserve">Public: Cynthia </w:t>
      </w:r>
      <w:proofErr w:type="spellStart"/>
      <w:r w:rsidRPr="7BEA85E1">
        <w:rPr>
          <w:rFonts w:ascii="Calibri" w:eastAsia="Calibri" w:hAnsi="Calibri" w:cs="Calibri"/>
        </w:rPr>
        <w:t>Spiess</w:t>
      </w:r>
      <w:proofErr w:type="spellEnd"/>
      <w:r w:rsidRPr="7BEA85E1">
        <w:rPr>
          <w:rFonts w:ascii="Calibri" w:eastAsia="Calibri" w:hAnsi="Calibri" w:cs="Calibri"/>
        </w:rPr>
        <w:t>, Jennifer Lee (ACLU)</w:t>
      </w:r>
    </w:p>
    <w:p w14:paraId="349E7B7F" w14:textId="72CCAACB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Meeting called to order at 12 PM</w:t>
      </w:r>
    </w:p>
    <w:p w14:paraId="3D73A4A0" w14:textId="7BAF2F99" w:rsidR="7BEA85E1" w:rsidRDefault="7BEA85E1" w:rsidP="004B1FEB">
      <w:pPr>
        <w:pStyle w:val="Heading2"/>
      </w:pPr>
      <w:r w:rsidRPr="7BEA85E1">
        <w:t>Introductions and Housekeeping</w:t>
      </w:r>
    </w:p>
    <w:p w14:paraId="4FA0D901" w14:textId="0F2C40A1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All in the room introduced themselves.</w:t>
      </w:r>
    </w:p>
    <w:p w14:paraId="136374C5" w14:textId="52FE0599" w:rsidR="7BEA85E1" w:rsidRDefault="7BEA85E1" w:rsidP="7BEA85E1">
      <w:pPr>
        <w:rPr>
          <w:rFonts w:ascii="Calibri" w:eastAsia="Calibri" w:hAnsi="Calibri" w:cs="Calibri"/>
          <w:b/>
          <w:bCs/>
        </w:rPr>
      </w:pPr>
      <w:r w:rsidRPr="7BEA85E1">
        <w:rPr>
          <w:rFonts w:ascii="Calibri" w:eastAsia="Calibri" w:hAnsi="Calibri" w:cs="Calibri"/>
          <w:b/>
          <w:bCs/>
        </w:rPr>
        <w:t>Update: current status on implementation (executive, IT, central staff, CSWG members)</w:t>
      </w:r>
    </w:p>
    <w:p w14:paraId="21975A55" w14:textId="6B01E785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Shankar Narayan (SN): In process of</w:t>
      </w:r>
      <w:r w:rsidR="008F0BDD">
        <w:rPr>
          <w:rFonts w:ascii="Calibri" w:eastAsia="Calibri" w:hAnsi="Calibri" w:cs="Calibri"/>
        </w:rPr>
        <w:t xml:space="preserve"> preparing for</w:t>
      </w:r>
      <w:r w:rsidRPr="7BEA85E1">
        <w:rPr>
          <w:rFonts w:ascii="Calibri" w:eastAsia="Calibri" w:hAnsi="Calibri" w:cs="Calibri"/>
        </w:rPr>
        <w:t xml:space="preserve"> discussion at GET committee, turning that into </w:t>
      </w:r>
      <w:r w:rsidR="008F0BDD">
        <w:rPr>
          <w:rFonts w:ascii="Calibri" w:eastAsia="Calibri" w:hAnsi="Calibri" w:cs="Calibri"/>
        </w:rPr>
        <w:t>an</w:t>
      </w:r>
      <w:r w:rsidRPr="7BEA85E1">
        <w:rPr>
          <w:rFonts w:ascii="Calibri" w:eastAsia="Calibri" w:hAnsi="Calibri" w:cs="Calibri"/>
        </w:rPr>
        <w:t xml:space="preserve"> actionable report. </w:t>
      </w:r>
      <w:r w:rsidR="008F0BDD">
        <w:rPr>
          <w:rFonts w:ascii="Calibri" w:eastAsia="Calibri" w:hAnsi="Calibri" w:cs="Calibri"/>
        </w:rPr>
        <w:t>Recent m</w:t>
      </w:r>
      <w:r w:rsidRPr="7BEA85E1">
        <w:rPr>
          <w:rFonts w:ascii="Calibri" w:eastAsia="Calibri" w:hAnsi="Calibri" w:cs="Calibri"/>
        </w:rPr>
        <w:t xml:space="preserve">eeting included SDOT – 2 technologies from this department. We seemed to make it through a good number of substantive issues. From my perspective, we made a lot of progress. Key question is how to make the policies and procedures enforceable. </w:t>
      </w:r>
    </w:p>
    <w:p w14:paraId="2C82F646" w14:textId="32C17376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Ginger Armbruster (GA): 4 open issues that weren’t resolved</w:t>
      </w:r>
    </w:p>
    <w:p w14:paraId="24C6C7E0" w14:textId="69E79953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Greg Doss (GD): 2 CSIR’s amended with new language. Revised SIR’s will be proposed as an amendment to the legislation. 4 outstanding issues – hearing 9/17, 9:30 AM. Materials will be published this Thursday.</w:t>
      </w:r>
    </w:p>
    <w:p w14:paraId="05631103" w14:textId="65C13882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SN: Does this mean we won’t see them before they are published?</w:t>
      </w:r>
    </w:p>
    <w:p w14:paraId="2924DA8B" w14:textId="24F354FF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GD: Yes, this is my understanding from Bruce Harrell’s office.</w:t>
      </w:r>
    </w:p>
    <w:p w14:paraId="5CBF3A8E" w14:textId="16461457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Saad Bashir (SB): What remaining issues are there?</w:t>
      </w:r>
    </w:p>
    <w:p w14:paraId="3A6A5C75" w14:textId="7D972CE3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SN: These are solvable issues. We largely had agreement on the use. For me, the main question remains are we going to achieve the main goals – clear, concise, enforceable. I’d like to be able to offer feedback</w:t>
      </w:r>
      <w:r w:rsidR="000510BE">
        <w:rPr>
          <w:rFonts w:ascii="Calibri" w:eastAsia="Calibri" w:hAnsi="Calibri" w:cs="Calibri"/>
        </w:rPr>
        <w:t xml:space="preserve"> on these documents before they go public</w:t>
      </w:r>
      <w:r w:rsidRPr="7BEA85E1">
        <w:rPr>
          <w:rFonts w:ascii="Calibri" w:eastAsia="Calibri" w:hAnsi="Calibri" w:cs="Calibri"/>
        </w:rPr>
        <w:t>. It’s not right that only the community groups aren’t able to see the documents. We will make this known to Vinh and Harrell’s office.</w:t>
      </w:r>
    </w:p>
    <w:p w14:paraId="5DB0D8D2" w14:textId="534A267B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GD: I asked Harrell if it was shareable to the working group. He advised that it be published.</w:t>
      </w:r>
    </w:p>
    <w:p w14:paraId="57F78FCA" w14:textId="77C101D0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GA: We agreed on all issues, aside from the 4 remaining.</w:t>
      </w:r>
    </w:p>
    <w:p w14:paraId="0966DC32" w14:textId="1AD0D5C3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 xml:space="preserve">SN: Even so, this is not the way collaborative processes have worked in my experience. </w:t>
      </w:r>
    </w:p>
    <w:p w14:paraId="4DB0411F" w14:textId="300F9C46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GD: All council members will be briefed this week</w:t>
      </w:r>
      <w:r w:rsidR="00397858">
        <w:rPr>
          <w:rFonts w:ascii="Calibri" w:eastAsia="Calibri" w:hAnsi="Calibri" w:cs="Calibri"/>
        </w:rPr>
        <w:t xml:space="preserve"> - </w:t>
      </w:r>
      <w:r w:rsidRPr="7BEA85E1">
        <w:rPr>
          <w:rFonts w:ascii="Calibri" w:eastAsia="Calibri" w:hAnsi="Calibri" w:cs="Calibri"/>
        </w:rPr>
        <w:t>you may reach out to them.</w:t>
      </w:r>
    </w:p>
    <w:p w14:paraId="2B9F3207" w14:textId="5408F100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SN: Anyone on the phone have thoughts on this?</w:t>
      </w:r>
    </w:p>
    <w:p w14:paraId="6CA49FBD" w14:textId="05CD176F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lastRenderedPageBreak/>
        <w:t xml:space="preserve">Joe Woolley (JW): Outstanding issues, on page 3 of the document you shared, correct?  - I agree, that I can’t imagine there wouldn’t be anything objectionable to sharing. I’d appreciate getting a cc on </w:t>
      </w:r>
      <w:r w:rsidR="00397858">
        <w:rPr>
          <w:rFonts w:ascii="Calibri" w:eastAsia="Calibri" w:hAnsi="Calibri" w:cs="Calibri"/>
        </w:rPr>
        <w:t>that.</w:t>
      </w:r>
    </w:p>
    <w:p w14:paraId="0AF0DA8B" w14:textId="7E4D707E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 xml:space="preserve">Rich Stolz (RS): I agree. </w:t>
      </w:r>
    </w:p>
    <w:p w14:paraId="54B6CCEE" w14:textId="7ABB72E8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GD: I would offer that – I understand where folks are coming from. The materials have just been finalized in the last couple of days. I assume the councilmember is wanting his colleagues to see them first. I assume there’s no intentional snubbing of community here.</w:t>
      </w:r>
    </w:p>
    <w:p w14:paraId="460FBCD0" w14:textId="315B916A" w:rsidR="7BEA85E1" w:rsidRDefault="7BEA85E1" w:rsidP="7BEA85E1">
      <w:pPr>
        <w:rPr>
          <w:rFonts w:ascii="Calibri" w:eastAsia="Calibri" w:hAnsi="Calibri" w:cs="Calibri"/>
        </w:rPr>
      </w:pPr>
      <w:r w:rsidRPr="7BEA85E1">
        <w:rPr>
          <w:rFonts w:ascii="Calibri" w:eastAsia="Calibri" w:hAnsi="Calibri" w:cs="Calibri"/>
        </w:rPr>
        <w:t>SN: There’s no magic around the Thursday date, is there? I’m questioning which documents are made public – and that those that are made public, reflect further feedback from this group.</w:t>
      </w:r>
    </w:p>
    <w:p w14:paraId="75F81FD3" w14:textId="281B021B" w:rsidR="7BEA85E1" w:rsidRDefault="7BEA85E1" w:rsidP="7BEA85E1"/>
    <w:p w14:paraId="2C652C76" w14:textId="2A37804F" w:rsidR="7BEA85E1" w:rsidRDefault="7BEA85E1" w:rsidP="7BEA85E1">
      <w:pPr>
        <w:pStyle w:val="Heading2"/>
      </w:pPr>
      <w:r w:rsidRPr="7BEA85E1">
        <w:t>Review and discuss annual equity impact assessment document</w:t>
      </w:r>
    </w:p>
    <w:p w14:paraId="2BA05854" w14:textId="64654A3B" w:rsidR="7BEA85E1" w:rsidRDefault="7BEA85E1" w:rsidP="7BEA85E1">
      <w:r w:rsidRPr="7BEA85E1">
        <w:t>SN: 3 pieces that the impact assessment is supposed to address. This deadline snuck up on us – September 15</w:t>
      </w:r>
      <w:r w:rsidRPr="7BEA85E1">
        <w:rPr>
          <w:vertAlign w:val="superscript"/>
        </w:rPr>
        <w:t>th</w:t>
      </w:r>
      <w:r w:rsidRPr="7BEA85E1">
        <w:t xml:space="preserve">. I propose we do a quick walk-through of both documents. </w:t>
      </w:r>
    </w:p>
    <w:p w14:paraId="4FD900FB" w14:textId="015F3C28" w:rsidR="7BEA85E1" w:rsidRDefault="7BEA85E1" w:rsidP="7BEA85E1">
      <w:r w:rsidRPr="7BEA85E1">
        <w:t>GA: CTO shall produce a community equity impact assessment and policy guidance report – to council, Inspector General. Consult co-chairs of working group. Drafted independently.</w:t>
      </w:r>
    </w:p>
    <w:p w14:paraId="55361CA8" w14:textId="77777777" w:rsidR="00DF698B" w:rsidRDefault="7BEA85E1" w:rsidP="7BEA85E1">
      <w:r w:rsidRPr="7BEA85E1">
        <w:t>SN: Based on where I think we’ve been … 3 specific areas</w:t>
      </w:r>
      <w:r w:rsidR="00DF698B">
        <w:t>:</w:t>
      </w:r>
    </w:p>
    <w:p w14:paraId="703C9DA3" w14:textId="5219B181" w:rsidR="001B3F6D" w:rsidRDefault="7BEA85E1" w:rsidP="001B3F6D">
      <w:pPr>
        <w:pStyle w:val="ListParagraph"/>
        <w:numPr>
          <w:ilvl w:val="0"/>
          <w:numId w:val="4"/>
        </w:numPr>
      </w:pPr>
      <w:r w:rsidRPr="7BEA85E1">
        <w:t xml:space="preserve">RSJI goals. Long-term goal as set forth in RSJI – to change underlying race-based disparities </w:t>
      </w:r>
    </w:p>
    <w:p w14:paraId="50C93597" w14:textId="77777777" w:rsidR="001B3F6D" w:rsidRDefault="001B3F6D" w:rsidP="001B3F6D">
      <w:pPr>
        <w:pStyle w:val="ListParagraph"/>
        <w:numPr>
          <w:ilvl w:val="0"/>
          <w:numId w:val="4"/>
        </w:numPr>
      </w:pPr>
      <w:r>
        <w:t>C</w:t>
      </w:r>
      <w:r w:rsidR="7BEA85E1" w:rsidRPr="7BEA85E1">
        <w:t>hanges to laws and policies</w:t>
      </w:r>
    </w:p>
    <w:p w14:paraId="7296A66A" w14:textId="13ADE585" w:rsidR="7BEA85E1" w:rsidRDefault="001B3F6D" w:rsidP="001B3F6D">
      <w:pPr>
        <w:pStyle w:val="ListParagraph"/>
        <w:numPr>
          <w:ilvl w:val="0"/>
          <w:numId w:val="4"/>
        </w:numPr>
      </w:pPr>
      <w:r>
        <w:t>N</w:t>
      </w:r>
      <w:r w:rsidR="7BEA85E1" w:rsidRPr="7BEA85E1">
        <w:t>ew approaches and considerations – things that aren’t official changes, but reflect lessons learned as they related to race equity. Impetus for Surveillance Ordinance is to center race equity.</w:t>
      </w:r>
    </w:p>
    <w:p w14:paraId="2E4BDF71" w14:textId="2BB8CBE8" w:rsidR="7BEA85E1" w:rsidRDefault="7BEA85E1" w:rsidP="7BEA85E1">
      <w:r w:rsidRPr="7BEA85E1">
        <w:t xml:space="preserve">Page 2 – Reiterates the process that resulted in initial passage of the 2013 ordinance, and the 2017/2018 engagement of community organizations voicing concerns of technologies acquired by the city. </w:t>
      </w:r>
    </w:p>
    <w:p w14:paraId="0220DBA4" w14:textId="09110D3C" w:rsidR="7BEA85E1" w:rsidRDefault="7BEA85E1" w:rsidP="7BEA85E1">
      <w:r w:rsidRPr="7BEA85E1">
        <w:t xml:space="preserve">Second section – race equity impacts – overall assessment. My suggestion is to say this is a good start, but </w:t>
      </w:r>
      <w:r w:rsidR="001B3F6D">
        <w:t xml:space="preserve">there are still </w:t>
      </w:r>
      <w:r w:rsidRPr="7BEA85E1">
        <w:t>significant concerns. SIR’s are useful for the public and marginalized communities.</w:t>
      </w:r>
    </w:p>
    <w:p w14:paraId="6DCC5B01" w14:textId="7B3A2442" w:rsidR="7BEA85E1" w:rsidRDefault="7BEA85E1" w:rsidP="7BEA85E1">
      <w:r w:rsidRPr="7BEA85E1">
        <w:t>Book: The Smart Enough City – gives the WG a shout out</w:t>
      </w:r>
      <w:r w:rsidR="00A93E1E">
        <w:t>. The Surveillance Ordinance and the Working Group are a first, and we are being recognized for that.</w:t>
      </w:r>
    </w:p>
    <w:p w14:paraId="585F6A02" w14:textId="56A2D472" w:rsidR="7BEA85E1" w:rsidRDefault="7BEA85E1" w:rsidP="7BEA85E1">
      <w:r w:rsidRPr="7BEA85E1">
        <w:t>Community outreach – positive, but predictable concerns – these haven’t turned into statutes yet. Timeline, broad engagement by the public in the implementation process</w:t>
      </w:r>
      <w:r w:rsidR="00697D51">
        <w:t>.</w:t>
      </w:r>
    </w:p>
    <w:p w14:paraId="0C71259F" w14:textId="09930A3A" w:rsidR="7BEA85E1" w:rsidRDefault="7BEA85E1" w:rsidP="7BEA85E1">
      <w:r w:rsidRPr="7BEA85E1">
        <w:t>Q1: how do you make it enforceable?</w:t>
      </w:r>
      <w:r>
        <w:br/>
      </w:r>
      <w:r w:rsidRPr="7BEA85E1">
        <w:t>Page 4: ensuring accuracy of the SIR’s, meaningful opportunity to review, community outreach</w:t>
      </w:r>
    </w:p>
    <w:p w14:paraId="3546B26B" w14:textId="543E23E8" w:rsidR="7BEA85E1" w:rsidRDefault="7BEA85E1" w:rsidP="7BEA85E1">
      <w:r w:rsidRPr="7BEA85E1">
        <w:t>I’d invite folks on the phone to give feedback</w:t>
      </w:r>
    </w:p>
    <w:p w14:paraId="056B10C5" w14:textId="74AEE440" w:rsidR="7BEA85E1" w:rsidRDefault="7BEA85E1" w:rsidP="7BEA85E1">
      <w:r w:rsidRPr="7BEA85E1">
        <w:t xml:space="preserve">JW: Page 3: the first two points. “inaccurate” is a pretty hefty charge. I would strike “inaccurate” - </w:t>
      </w:r>
    </w:p>
    <w:p w14:paraId="5D97DA22" w14:textId="68FC0E69" w:rsidR="7BEA85E1" w:rsidRDefault="7BEA85E1" w:rsidP="7BEA85E1">
      <w:r w:rsidRPr="7BEA85E1">
        <w:t>SN: I’m thinking the fire chief’s memo that said</w:t>
      </w:r>
      <w:r w:rsidR="00697D51">
        <w:t>,</w:t>
      </w:r>
      <w:r w:rsidRPr="7BEA85E1">
        <w:t xml:space="preserve"> </w:t>
      </w:r>
      <w:proofErr w:type="gramStart"/>
      <w:r w:rsidRPr="7BEA85E1">
        <w:t>“ we</w:t>
      </w:r>
      <w:proofErr w:type="gramEnd"/>
      <w:r w:rsidRPr="7BEA85E1">
        <w:t xml:space="preserve"> are adopting policies around these camera technologies.” and then it turned out they hadn’t done that.</w:t>
      </w:r>
    </w:p>
    <w:p w14:paraId="468EA99C" w14:textId="549645CA" w:rsidR="7BEA85E1" w:rsidRDefault="7BEA85E1" w:rsidP="7BEA85E1">
      <w:r w:rsidRPr="7BEA85E1">
        <w:lastRenderedPageBreak/>
        <w:t>GA: To clarify - They are planning to do that</w:t>
      </w:r>
      <w:r w:rsidR="00697D51">
        <w:t xml:space="preserve"> </w:t>
      </w:r>
      <w:r w:rsidRPr="7BEA85E1">
        <w:t xml:space="preserve">but haven’t done it yet. The limitation we have is they do update to policy every 6 months, and we missed that cycle. </w:t>
      </w:r>
    </w:p>
    <w:p w14:paraId="65ECE583" w14:textId="0782E9DC" w:rsidR="7BEA85E1" w:rsidRDefault="7BEA85E1" w:rsidP="7BEA85E1">
      <w:r w:rsidRPr="7BEA85E1">
        <w:t xml:space="preserve">Cynthia </w:t>
      </w:r>
      <w:proofErr w:type="spellStart"/>
      <w:r w:rsidRPr="7BEA85E1">
        <w:t>Spiess</w:t>
      </w:r>
      <w:proofErr w:type="spellEnd"/>
      <w:r w:rsidRPr="7BEA85E1">
        <w:t xml:space="preserve"> (CS): There are inaccuracies in the SDOT SIR’s - the </w:t>
      </w:r>
      <w:proofErr w:type="spellStart"/>
      <w:r w:rsidRPr="7BEA85E1">
        <w:t>Acyclica</w:t>
      </w:r>
      <w:proofErr w:type="spellEnd"/>
      <w:r w:rsidRPr="7BEA85E1">
        <w:t xml:space="preserve"> SIR.</w:t>
      </w:r>
    </w:p>
    <w:p w14:paraId="0B05C313" w14:textId="78949446" w:rsidR="7BEA85E1" w:rsidRDefault="7BEA85E1" w:rsidP="7BEA85E1">
      <w:r w:rsidRPr="7BEA85E1">
        <w:t xml:space="preserve">GA: This was written two years ago. Technology has moved </w:t>
      </w:r>
      <w:proofErr w:type="gramStart"/>
      <w:r w:rsidRPr="7BEA85E1">
        <w:t>ahead,</w:t>
      </w:r>
      <w:proofErr w:type="gramEnd"/>
      <w:r w:rsidRPr="7BEA85E1">
        <w:t xml:space="preserve"> we’ve had a year of delay. It does not </w:t>
      </w:r>
      <w:proofErr w:type="gramStart"/>
      <w:r w:rsidRPr="7BEA85E1">
        <w:t>excuse not</w:t>
      </w:r>
      <w:proofErr w:type="gramEnd"/>
      <w:r w:rsidRPr="7BEA85E1">
        <w:t xml:space="preserve"> updating, but does explain some of the issues.</w:t>
      </w:r>
    </w:p>
    <w:p w14:paraId="0B0F15AF" w14:textId="4CC9CA74" w:rsidR="7BEA85E1" w:rsidRDefault="7BEA85E1" w:rsidP="7BEA85E1">
      <w:r w:rsidRPr="7BEA85E1">
        <w:t>JW: can we say “outdated”? I think we should keep the tone and tenor of the WG as collaborative as possible.</w:t>
      </w:r>
    </w:p>
    <w:p w14:paraId="20971497" w14:textId="49D84856" w:rsidR="7BEA85E1" w:rsidRDefault="7BEA85E1" w:rsidP="7BEA85E1">
      <w:r w:rsidRPr="7BEA85E1">
        <w:t>SN: that’s well taken. Does anyone else object to that or have another suggestion?</w:t>
      </w:r>
      <w:r w:rsidR="00D6273B">
        <w:t xml:space="preserve"> Hearing none, </w:t>
      </w:r>
      <w:r w:rsidRPr="7BEA85E1">
        <w:t xml:space="preserve">OK, we will do that. </w:t>
      </w:r>
    </w:p>
    <w:p w14:paraId="190D55C7" w14:textId="71606C98" w:rsidR="7BEA85E1" w:rsidRDefault="7BEA85E1" w:rsidP="7BEA85E1">
      <w:r w:rsidRPr="7BEA85E1">
        <w:t>RS: I haven’t reviewed the document, so I am catching up now.</w:t>
      </w:r>
    </w:p>
    <w:p w14:paraId="0AA7CB9F" w14:textId="087C2111" w:rsidR="7BEA85E1" w:rsidRDefault="7BEA85E1" w:rsidP="7BEA85E1">
      <w:r w:rsidRPr="7BEA85E1">
        <w:t xml:space="preserve">Masih </w:t>
      </w:r>
      <w:proofErr w:type="spellStart"/>
      <w:r w:rsidRPr="7BEA85E1">
        <w:t>Fouladi</w:t>
      </w:r>
      <w:proofErr w:type="spellEnd"/>
      <w:r w:rsidRPr="7BEA85E1">
        <w:t xml:space="preserve"> (MF): Same here.</w:t>
      </w:r>
    </w:p>
    <w:p w14:paraId="5DCB4799" w14:textId="0F165B4A" w:rsidR="7BEA85E1" w:rsidRDefault="7BEA85E1" w:rsidP="7BEA85E1">
      <w:r w:rsidRPr="7BEA85E1">
        <w:t>SN: Let’s look at Seattle IT’s document.</w:t>
      </w:r>
    </w:p>
    <w:p w14:paraId="39C9E47C" w14:textId="453A1FB1" w:rsidR="7BEA85E1" w:rsidRDefault="7BEA85E1" w:rsidP="7BEA85E1">
      <w:r w:rsidRPr="7BEA85E1">
        <w:t>SB: What is the flavor that you’d like to leave?</w:t>
      </w:r>
    </w:p>
    <w:p w14:paraId="339D08ED" w14:textId="6F4CD90F" w:rsidR="7BEA85E1" w:rsidRDefault="7BEA85E1" w:rsidP="7BEA85E1">
      <w:r w:rsidRPr="7BEA85E1">
        <w:t>SN: It’s our assessment that the implementation of SSO – significant concerns remain to be addressed. I tried to keep it balanced. I think this is an important process. This is exactly the way that technology should be done, with community input, and that we have a clear assessment of the costs and benefits.</w:t>
      </w:r>
    </w:p>
    <w:p w14:paraId="4181B650" w14:textId="28EF9F52" w:rsidR="7BEA85E1" w:rsidRDefault="7BEA85E1" w:rsidP="7BEA85E1">
      <w:r w:rsidRPr="7BEA85E1">
        <w:t>SB: There is a lot of behind the scenes work, many hours consumed over several months. I hope that people who aren’t privy to this work, are able to understand the effort on all sides.</w:t>
      </w:r>
    </w:p>
    <w:p w14:paraId="45DEDA5D" w14:textId="5109456C" w:rsidR="7BEA85E1" w:rsidRDefault="7BEA85E1" w:rsidP="7BEA85E1">
      <w:r w:rsidRPr="7BEA85E1">
        <w:t>SN: We can add a sentence or two about the process – innovative nature, keeping civil liberties benefits and benefits of the technologies. How does that sound?</w:t>
      </w:r>
    </w:p>
    <w:p w14:paraId="4FBC4CF0" w14:textId="0D0FBA57" w:rsidR="7BEA85E1" w:rsidRDefault="7BEA85E1" w:rsidP="7BEA85E1">
      <w:r w:rsidRPr="7BEA85E1">
        <w:t>JW: I think that’s worthwhile.</w:t>
      </w:r>
    </w:p>
    <w:p w14:paraId="002C5D2F" w14:textId="083E4F1B" w:rsidR="7BEA85E1" w:rsidRDefault="7BEA85E1" w:rsidP="7BEA85E1">
      <w:r w:rsidRPr="7BEA85E1">
        <w:t>RS:  I agree.</w:t>
      </w:r>
    </w:p>
    <w:p w14:paraId="39ACA458" w14:textId="5F156BFA" w:rsidR="7BEA85E1" w:rsidRDefault="7BEA85E1" w:rsidP="7BEA85E1">
      <w:r w:rsidRPr="7BEA85E1">
        <w:t>MF: Me too.</w:t>
      </w:r>
    </w:p>
    <w:p w14:paraId="4AD9D877" w14:textId="144E4CE5" w:rsidR="7BEA85E1" w:rsidRDefault="7BEA85E1" w:rsidP="7BEA85E1">
      <w:r w:rsidRPr="7BEA85E1">
        <w:t>SN: Do IT folks want to do a quick walk-through?</w:t>
      </w:r>
    </w:p>
    <w:p w14:paraId="7ECBCEA5" w14:textId="77777777" w:rsidR="00AA063F" w:rsidRDefault="7BEA85E1" w:rsidP="7BEA85E1">
      <w:r w:rsidRPr="7BEA85E1">
        <w:t xml:space="preserve">GA: We are still in the beginning part of formulating this work. This sets the purpose. </w:t>
      </w:r>
    </w:p>
    <w:p w14:paraId="465BA1C0" w14:textId="3F24B8A1" w:rsidR="7BEA85E1" w:rsidRDefault="7BEA85E1" w:rsidP="7BEA85E1">
      <w:r w:rsidRPr="7BEA85E1">
        <w:t>Outline:</w:t>
      </w:r>
    </w:p>
    <w:p w14:paraId="4CE9E947" w14:textId="01C25FEF" w:rsidR="7BEA85E1" w:rsidRDefault="7BEA85E1" w:rsidP="7BEA85E1">
      <w:pPr>
        <w:pStyle w:val="ListParagraph"/>
        <w:numPr>
          <w:ilvl w:val="0"/>
          <w:numId w:val="3"/>
        </w:numPr>
      </w:pPr>
      <w:r w:rsidRPr="7BEA85E1">
        <w:t xml:space="preserve">Background – why we’re here, SIR completion status, annual report </w:t>
      </w:r>
    </w:p>
    <w:p w14:paraId="732350F7" w14:textId="5E703AFF" w:rsidR="7BEA85E1" w:rsidRDefault="7BEA85E1" w:rsidP="7BEA85E1">
      <w:pPr>
        <w:pStyle w:val="ListParagraph"/>
        <w:numPr>
          <w:ilvl w:val="0"/>
          <w:numId w:val="3"/>
        </w:numPr>
      </w:pPr>
      <w:r w:rsidRPr="7BEA85E1">
        <w:t>Summary- because of delays, we haven’t been able to assess the law just yet. Next year, we should have a much better ability to speak to where we are a bit better</w:t>
      </w:r>
    </w:p>
    <w:p w14:paraId="723F6F78" w14:textId="4C979DA4" w:rsidR="7BEA85E1" w:rsidRDefault="7BEA85E1" w:rsidP="7BEA85E1">
      <w:pPr>
        <w:pStyle w:val="ListParagraph"/>
        <w:numPr>
          <w:ilvl w:val="0"/>
          <w:numId w:val="3"/>
        </w:numPr>
      </w:pPr>
      <w:r w:rsidRPr="7BEA85E1">
        <w:t xml:space="preserve">RSJI goals – does it meet the goals, whether or not specific communities are impacted; public comment </w:t>
      </w:r>
      <w:proofErr w:type="gramStart"/>
      <w:r w:rsidRPr="7BEA85E1">
        <w:t>analysis;  disparate</w:t>
      </w:r>
      <w:proofErr w:type="gramEnd"/>
      <w:r w:rsidRPr="7BEA85E1">
        <w:t xml:space="preserve"> concerns were not raised; themes/concerns we did see:  themes: government, data sharing, data use and management, concerns around law enforcement use</w:t>
      </w:r>
    </w:p>
    <w:p w14:paraId="0C57840A" w14:textId="31B5FA02" w:rsidR="7BEA85E1" w:rsidRDefault="7BEA85E1" w:rsidP="7BEA85E1">
      <w:pPr>
        <w:pStyle w:val="ListParagraph"/>
        <w:numPr>
          <w:ilvl w:val="0"/>
          <w:numId w:val="3"/>
        </w:numPr>
      </w:pPr>
      <w:r w:rsidRPr="7BEA85E1">
        <w:t xml:space="preserve">Policy and legal adjustments – did not see concerns re: disparate impact </w:t>
      </w:r>
    </w:p>
    <w:p w14:paraId="7B577262" w14:textId="15D02183" w:rsidR="7BEA85E1" w:rsidRDefault="7BEA85E1" w:rsidP="7BEA85E1">
      <w:pPr>
        <w:pStyle w:val="ListParagraph"/>
        <w:numPr>
          <w:ilvl w:val="0"/>
          <w:numId w:val="3"/>
        </w:numPr>
      </w:pPr>
      <w:r w:rsidRPr="7BEA85E1">
        <w:lastRenderedPageBreak/>
        <w:t>Future review considerations – in final stage when we got around the table, we seemed to have the most robust conversation. It seems that this stage could come earlier on – this was the most productive aspect of the process.</w:t>
      </w:r>
    </w:p>
    <w:p w14:paraId="28FE70FE" w14:textId="72BE3BEE" w:rsidR="7BEA85E1" w:rsidRDefault="7BEA85E1" w:rsidP="7BEA85E1">
      <w:r w:rsidRPr="7BEA85E1">
        <w:t>SN: To ask a question, in terms of the last point – review of policy principles in advance. I’m wondering how it is scheduled with the SIR.</w:t>
      </w:r>
    </w:p>
    <w:p w14:paraId="7E8E5CDC" w14:textId="10BCA0F9" w:rsidR="7BEA85E1" w:rsidRDefault="7BEA85E1" w:rsidP="7BEA85E1">
      <w:r w:rsidRPr="7BEA85E1">
        <w:t>GA: Perhaps once we are assessing new technologies (not the backlog / retroactive look)</w:t>
      </w:r>
    </w:p>
    <w:p w14:paraId="65B9781D" w14:textId="0BFE8A7A" w:rsidR="7BEA85E1" w:rsidRDefault="7BEA85E1" w:rsidP="7BEA85E1">
      <w:r w:rsidRPr="7BEA85E1">
        <w:t>Kate Garman (KG): I thought it was helpful having the department reps there to answer questions.</w:t>
      </w:r>
    </w:p>
    <w:p w14:paraId="7970426A" w14:textId="5AAE77D0" w:rsidR="7BEA85E1" w:rsidRDefault="7BEA85E1" w:rsidP="7BEA85E1">
      <w:r w:rsidRPr="7BEA85E1">
        <w:t>GA: I think it eliminated concerns.</w:t>
      </w:r>
    </w:p>
    <w:p w14:paraId="47831E5C" w14:textId="62FD49A9" w:rsidR="7BEA85E1" w:rsidRDefault="7BEA85E1" w:rsidP="7BEA85E1">
      <w:r w:rsidRPr="7BEA85E1">
        <w:t xml:space="preserve">SN: I </w:t>
      </w:r>
      <w:proofErr w:type="gramStart"/>
      <w:r w:rsidRPr="7BEA85E1">
        <w:t>would be all in</w:t>
      </w:r>
      <w:proofErr w:type="gramEnd"/>
      <w:r w:rsidRPr="7BEA85E1">
        <w:t xml:space="preserve"> favor of that. </w:t>
      </w:r>
    </w:p>
    <w:p w14:paraId="2D931D0A" w14:textId="12E4EB80" w:rsidR="7BEA85E1" w:rsidRDefault="7BEA85E1" w:rsidP="7BEA85E1">
      <w:r w:rsidRPr="7BEA85E1">
        <w:t>GA: When we write the next ones, we will be looking to the CSIR format.</w:t>
      </w:r>
    </w:p>
    <w:p w14:paraId="5AE53106" w14:textId="379A64C5" w:rsidR="7BEA85E1" w:rsidRDefault="7BEA85E1" w:rsidP="7BEA85E1">
      <w:r w:rsidRPr="7BEA85E1">
        <w:t>SN: Feedback on the Seattle IT equity assessment?</w:t>
      </w:r>
    </w:p>
    <w:p w14:paraId="5E16A65C" w14:textId="3DAE1C23" w:rsidR="7BEA85E1" w:rsidRDefault="7BEA85E1" w:rsidP="7BEA85E1">
      <w:r w:rsidRPr="7BEA85E1">
        <w:t>JW: None from me, appreciate the thorough rundown.</w:t>
      </w:r>
    </w:p>
    <w:p w14:paraId="35377E77" w14:textId="7B5FA31E" w:rsidR="7BEA85E1" w:rsidRDefault="7BEA85E1" w:rsidP="7BEA85E1">
      <w:r w:rsidRPr="7BEA85E1">
        <w:t xml:space="preserve">RS: No feedback </w:t>
      </w:r>
      <w:proofErr w:type="gramStart"/>
      <w:r w:rsidRPr="7BEA85E1">
        <w:t>at this time</w:t>
      </w:r>
      <w:proofErr w:type="gramEnd"/>
      <w:r w:rsidRPr="7BEA85E1">
        <w:t>.</w:t>
      </w:r>
    </w:p>
    <w:p w14:paraId="50977D49" w14:textId="3B739707" w:rsidR="7BEA85E1" w:rsidRDefault="7BEA85E1" w:rsidP="7BEA85E1">
      <w:r w:rsidRPr="7BEA85E1">
        <w:t>MF: Me neither.</w:t>
      </w:r>
    </w:p>
    <w:p w14:paraId="15030A33" w14:textId="546CF9AB" w:rsidR="7BEA85E1" w:rsidRDefault="7BEA85E1" w:rsidP="7BEA85E1">
      <w:r w:rsidRPr="7BEA85E1">
        <w:t>SN: The way you do equity is process – there is value in the process. The fact of transparency helps when people can engage in the process. Page 4, Themes: either there is a difference in opinion</w:t>
      </w:r>
    </w:p>
    <w:p w14:paraId="34687131" w14:textId="3465E687" w:rsidR="7BEA85E1" w:rsidRDefault="7BEA85E1" w:rsidP="7BEA85E1">
      <w:r w:rsidRPr="7BEA85E1">
        <w:t xml:space="preserve">GA: there is a difference between assumed concerns, and actual concerns – how it is being used. </w:t>
      </w:r>
    </w:p>
    <w:p w14:paraId="12CDB611" w14:textId="4F93EB07" w:rsidR="7BEA85E1" w:rsidRDefault="7BEA85E1" w:rsidP="7BEA85E1">
      <w:r w:rsidRPr="7BEA85E1">
        <w:t>SN: Understood. This looks different to me than that. I think that this should be reworded. With surveillance technology especially</w:t>
      </w:r>
    </w:p>
    <w:p w14:paraId="29A0EC28" w14:textId="7B668BA6" w:rsidR="7BEA85E1" w:rsidRDefault="7BEA85E1" w:rsidP="7BEA85E1">
      <w:r w:rsidRPr="7BEA85E1">
        <w:t xml:space="preserve">GA: for example, LPR and CCTV – we did an exhaustive study of how they are used. We feel </w:t>
      </w:r>
      <w:proofErr w:type="gramStart"/>
      <w:r w:rsidRPr="7BEA85E1">
        <w:t>fairly certain</w:t>
      </w:r>
      <w:proofErr w:type="gramEnd"/>
      <w:r w:rsidRPr="7BEA85E1">
        <w:t xml:space="preserve"> that they are not being abused. </w:t>
      </w:r>
      <w:proofErr w:type="gramStart"/>
      <w:r w:rsidRPr="7BEA85E1">
        <w:t>So</w:t>
      </w:r>
      <w:proofErr w:type="gramEnd"/>
      <w:r w:rsidRPr="7BEA85E1">
        <w:t xml:space="preserve"> to continue to raise concerns about civil liberties’ potential abuse</w:t>
      </w:r>
      <w:r w:rsidR="00595249">
        <w:t xml:space="preserve"> - </w:t>
      </w:r>
      <w:r w:rsidRPr="7BEA85E1">
        <w:t xml:space="preserve"> </w:t>
      </w:r>
    </w:p>
    <w:p w14:paraId="5B0A4B16" w14:textId="20548C22" w:rsidR="7BEA85E1" w:rsidRDefault="7BEA85E1" w:rsidP="7BEA85E1">
      <w:r w:rsidRPr="7BEA85E1">
        <w:t>SN: I’m hung up on that first sentence - I'd feel more comfortable with it not being in there. It’s a theme that we heard.</w:t>
      </w:r>
    </w:p>
    <w:p w14:paraId="05CA6FD1" w14:textId="67F3690F" w:rsidR="7BEA85E1" w:rsidRDefault="7BEA85E1" w:rsidP="7BEA85E1">
      <w:r w:rsidRPr="7BEA85E1">
        <w:t>KG: This is the city’s perspective – this is the data received through public engagement.</w:t>
      </w:r>
    </w:p>
    <w:p w14:paraId="62482348" w14:textId="39EDB010" w:rsidR="7BEA85E1" w:rsidRDefault="7BEA85E1" w:rsidP="7BEA85E1">
      <w:r w:rsidRPr="7BEA85E1">
        <w:t>GA: I hear you on this concern.</w:t>
      </w:r>
    </w:p>
    <w:p w14:paraId="45797ED1" w14:textId="3192CC4D" w:rsidR="7BEA85E1" w:rsidRDefault="7BEA85E1" w:rsidP="7BEA85E1">
      <w:r w:rsidRPr="7BEA85E1">
        <w:t>SN: The way it’s written now is very misleading. It suggest</w:t>
      </w:r>
      <w:r w:rsidR="00D964E3">
        <w:t>s</w:t>
      </w:r>
      <w:r w:rsidRPr="7BEA85E1">
        <w:t xml:space="preserve"> that people don’t care. I’ll make the motion to approve the draft</w:t>
      </w:r>
    </w:p>
    <w:p w14:paraId="5F9612F2" w14:textId="67B472EC" w:rsidR="7BEA85E1" w:rsidRDefault="7BEA85E1" w:rsidP="7BEA85E1">
      <w:pPr>
        <w:pStyle w:val="ListParagraph"/>
        <w:numPr>
          <w:ilvl w:val="0"/>
          <w:numId w:val="2"/>
        </w:numPr>
      </w:pPr>
      <w:r w:rsidRPr="7BEA85E1">
        <w:t xml:space="preserve">Add a piece about the importance of the ordinance, and to replace the word “inaccurate” </w:t>
      </w:r>
    </w:p>
    <w:p w14:paraId="10A9B67B" w14:textId="3D5EBD7E" w:rsidR="00D964E3" w:rsidRDefault="00D964E3" w:rsidP="00D964E3">
      <w:r>
        <w:t>Rich seconds, all vote in favor.</w:t>
      </w:r>
    </w:p>
    <w:p w14:paraId="26344B56" w14:textId="59EC95E7" w:rsidR="7BEA85E1" w:rsidRDefault="7BEA85E1" w:rsidP="7BEA85E1">
      <w:r w:rsidRPr="7BEA85E1">
        <w:t>Edits and document unanimously approved.</w:t>
      </w:r>
    </w:p>
    <w:p w14:paraId="4D3BCED0" w14:textId="4884EB04" w:rsidR="7BEA85E1" w:rsidRDefault="7BEA85E1" w:rsidP="7BEA85E1"/>
    <w:p w14:paraId="155D7F82" w14:textId="05787D47" w:rsidR="7BEA85E1" w:rsidRDefault="7BEA85E1" w:rsidP="7BEA85E1"/>
    <w:p w14:paraId="45E96342" w14:textId="6E40E039" w:rsidR="7BEA85E1" w:rsidRDefault="7BEA85E1" w:rsidP="7BEA85E1"/>
    <w:p w14:paraId="429CC874" w14:textId="09F19691" w:rsidR="7BEA85E1" w:rsidRDefault="7BEA85E1" w:rsidP="00D42207">
      <w:pPr>
        <w:pStyle w:val="Heading2"/>
      </w:pPr>
      <w:r w:rsidRPr="7BEA85E1">
        <w:t xml:space="preserve">Community Outreach Planning (IT)   </w:t>
      </w:r>
    </w:p>
    <w:p w14:paraId="015D7632" w14:textId="222C4181" w:rsidR="7BEA85E1" w:rsidRDefault="7BEA85E1" w:rsidP="7BEA85E1">
      <w:r w:rsidRPr="7BEA85E1">
        <w:t>GA: One of the things this group is tasked with doing is to advise on community outreach. Getting the word out, planning events – also working with Dept of Neighborhoods</w:t>
      </w:r>
    </w:p>
    <w:p w14:paraId="6A0D11A8" w14:textId="25A018D0" w:rsidR="7BEA85E1" w:rsidRDefault="7BEA85E1" w:rsidP="7BEA85E1">
      <w:r w:rsidRPr="7BEA85E1">
        <w:t xml:space="preserve">As we had narrow conversations about specific technologies </w:t>
      </w:r>
      <w:proofErr w:type="gramStart"/>
      <w:r w:rsidRPr="7BEA85E1">
        <w:t>it</w:t>
      </w:r>
      <w:proofErr w:type="gramEnd"/>
      <w:r w:rsidRPr="7BEA85E1">
        <w:t xml:space="preserve"> kind of didn’t address the general concerns. There may be a more fruitful conversation to be had with a more general conversation. </w:t>
      </w:r>
    </w:p>
    <w:p w14:paraId="4E75EFF6" w14:textId="4C61764E" w:rsidR="7BEA85E1" w:rsidRDefault="7BEA85E1" w:rsidP="7BEA85E1">
      <w:r w:rsidRPr="7BEA85E1">
        <w:t>I want to put this to the working group. We are now looking to October, early November.</w:t>
      </w:r>
    </w:p>
    <w:p w14:paraId="1B3F6469" w14:textId="1257B7EF" w:rsidR="7BEA85E1" w:rsidRDefault="7BEA85E1" w:rsidP="7BEA85E1">
      <w:r w:rsidRPr="7BEA85E1">
        <w:t>How do we do outreach, with limited staff and DON support.</w:t>
      </w:r>
    </w:p>
    <w:p w14:paraId="575B07C6" w14:textId="0C49FD7E" w:rsidR="7BEA85E1" w:rsidRDefault="7BEA85E1" w:rsidP="7BEA85E1">
      <w:r w:rsidRPr="7BEA85E1">
        <w:t xml:space="preserve">SN: We are running up against our deadline. Is there a way to break up the outreach about technologies so they are not all done at once? </w:t>
      </w:r>
    </w:p>
    <w:p w14:paraId="59E8CC81" w14:textId="246E8AAF" w:rsidR="7BEA85E1" w:rsidRDefault="7BEA85E1" w:rsidP="7BEA85E1">
      <w:r w:rsidRPr="7BEA85E1">
        <w:t>GA: We have the ability to ask for a six</w:t>
      </w:r>
      <w:r w:rsidR="00DD2BB3">
        <w:t>-</w:t>
      </w:r>
      <w:bookmarkStart w:id="0" w:name="_GoBack"/>
      <w:bookmarkEnd w:id="0"/>
      <w:r w:rsidRPr="7BEA85E1">
        <w:t xml:space="preserve">month extension. We have group 3, group 4 is not ready – we have one more group 3 SIR that is being finalized. Right </w:t>
      </w:r>
      <w:proofErr w:type="gramStart"/>
      <w:r w:rsidRPr="7BEA85E1">
        <w:t>now</w:t>
      </w:r>
      <w:proofErr w:type="gramEnd"/>
      <w:r w:rsidRPr="7BEA85E1">
        <w:t xml:space="preserve"> we can look at Group 3 and surveillance in general.</w:t>
      </w:r>
    </w:p>
    <w:p w14:paraId="39E8C7EA" w14:textId="3D868BEC" w:rsidR="7BEA85E1" w:rsidRDefault="7BEA85E1" w:rsidP="7BEA85E1">
      <w:r w:rsidRPr="7BEA85E1">
        <w:t>SN: We have been working with two groups of technologists – at the UW and Microsoft. An algorithmic equity toolkit, and Watching the Watchers</w:t>
      </w:r>
    </w:p>
    <w:p w14:paraId="5296F310" w14:textId="574CBF7D" w:rsidR="7BEA85E1" w:rsidRDefault="7BEA85E1" w:rsidP="7BEA85E1">
      <w:r w:rsidRPr="7BEA85E1">
        <w:t>Jennifer Lee (JL):</w:t>
      </w:r>
    </w:p>
    <w:p w14:paraId="6DEFE0A4" w14:textId="3129EE5E" w:rsidR="7BEA85E1" w:rsidRDefault="7BEA85E1" w:rsidP="7BEA85E1">
      <w:pPr>
        <w:pStyle w:val="ListParagraph"/>
        <w:numPr>
          <w:ilvl w:val="0"/>
          <w:numId w:val="1"/>
        </w:numPr>
      </w:pPr>
      <w:r w:rsidRPr="7BEA85E1">
        <w:t xml:space="preserve">Algorithmic Equity Toolkit – to offer community members the ability to understand </w:t>
      </w:r>
    </w:p>
    <w:p w14:paraId="097BFD02" w14:textId="3FBB5F98" w:rsidR="7BEA85E1" w:rsidRDefault="7BEA85E1" w:rsidP="7BEA85E1">
      <w:pPr>
        <w:pStyle w:val="ListParagraph"/>
        <w:numPr>
          <w:ilvl w:val="0"/>
          <w:numId w:val="1"/>
        </w:numPr>
      </w:pPr>
      <w:r w:rsidRPr="7BEA85E1">
        <w:t>Watching the Watchers – walks people through surveillance and understanding what it is</w:t>
      </w:r>
    </w:p>
    <w:p w14:paraId="5BFCB079" w14:textId="21DCAF5E" w:rsidR="7BEA85E1" w:rsidRDefault="7BEA85E1" w:rsidP="7BEA85E1">
      <w:r w:rsidRPr="7BEA85E1">
        <w:t>SN: These will be public facing. We have a limited timeline on at least one of them, and we are running a pilot in mid-October with Watching the Watchers – could be a walk-around-the neighborhood.</w:t>
      </w:r>
    </w:p>
    <w:p w14:paraId="25260942" w14:textId="766B740D" w:rsidR="7BEA85E1" w:rsidRDefault="7BEA85E1" w:rsidP="7BEA85E1">
      <w:r w:rsidRPr="7BEA85E1">
        <w:t xml:space="preserve">Algorithmic Equity – wants to get at the next generation of surveillance technologies </w:t>
      </w:r>
    </w:p>
    <w:p w14:paraId="4E1DE5B0" w14:textId="63A3EB48" w:rsidR="7BEA85E1" w:rsidRDefault="7BEA85E1" w:rsidP="7BEA85E1">
      <w:r w:rsidRPr="7BEA85E1">
        <w:t xml:space="preserve">Tech Fairness Coalition – we will have the opportunity to talk about public engagement and </w:t>
      </w:r>
      <w:proofErr w:type="gramStart"/>
      <w:r w:rsidRPr="7BEA85E1">
        <w:t>both of these</w:t>
      </w:r>
      <w:proofErr w:type="gramEnd"/>
      <w:r w:rsidRPr="7BEA85E1">
        <w:t xml:space="preserve"> tools</w:t>
      </w:r>
    </w:p>
    <w:p w14:paraId="33F82B61" w14:textId="0F309464" w:rsidR="7BEA85E1" w:rsidRDefault="7BEA85E1" w:rsidP="7BEA85E1">
      <w:r w:rsidRPr="7BEA85E1">
        <w:t>Seferiana Day (SD): Davida at SPL would like to put something together related to surveillance, which may coincide with your timeline</w:t>
      </w:r>
    </w:p>
    <w:p w14:paraId="46B9C25A" w14:textId="4C739FA6" w:rsidR="7BEA85E1" w:rsidRDefault="7BEA85E1" w:rsidP="7BEA85E1">
      <w:r w:rsidRPr="7BEA85E1">
        <w:t>GA: “Vendor fair” style – we want to have folks available to talk more in-depth. If we give people more information over time, their comments may be better informed.</w:t>
      </w:r>
    </w:p>
    <w:p w14:paraId="1D27C8BE" w14:textId="3A42CC26" w:rsidR="7BEA85E1" w:rsidRDefault="7BEA85E1" w:rsidP="7BEA85E1">
      <w:r w:rsidRPr="7BEA85E1">
        <w:t>SN: Spacing over time is good, longer lead time is good. More collaboration in outreach ahead of time. The broader tech fairness coalition is huge – 50+ groups that have self-selected in. Part of the challenge is if you put it out like “come to a tech fair” people may not come. You need to give opportunity for people to share feedback, coordinated into agenda.</w:t>
      </w:r>
    </w:p>
    <w:p w14:paraId="56D415A8" w14:textId="55FE0B45" w:rsidR="7BEA85E1" w:rsidRDefault="7BEA85E1" w:rsidP="7BEA85E1">
      <w:r w:rsidRPr="7BEA85E1">
        <w:t xml:space="preserve">CW: It would be an improvement to have communities fully educated. When there is vocal feedback, it’s usually technical people rather than those most impacted. </w:t>
      </w:r>
    </w:p>
    <w:p w14:paraId="104F86D3" w14:textId="606EF73A" w:rsidR="7BEA85E1" w:rsidRDefault="7BEA85E1" w:rsidP="7BEA85E1">
      <w:r w:rsidRPr="7BEA85E1">
        <w:t>GA: I agree with you on that. How do we move the planning process?</w:t>
      </w:r>
    </w:p>
    <w:p w14:paraId="7D3B63C5" w14:textId="1648A186" w:rsidR="7BEA85E1" w:rsidRDefault="7BEA85E1" w:rsidP="7BEA85E1">
      <w:r w:rsidRPr="7BEA85E1">
        <w:lastRenderedPageBreak/>
        <w:t xml:space="preserve">SN: If you have a clear sense of timeline, let’s plan backwards. </w:t>
      </w:r>
    </w:p>
    <w:p w14:paraId="2B6FE60F" w14:textId="67EFAD1C" w:rsidR="7BEA85E1" w:rsidRDefault="7BEA85E1" w:rsidP="7BEA85E1">
      <w:r w:rsidRPr="7BEA85E1">
        <w:t>GA: November 4</w:t>
      </w:r>
      <w:r w:rsidRPr="7BEA85E1">
        <w:rPr>
          <w:vertAlign w:val="superscript"/>
        </w:rPr>
        <w:t>th</w:t>
      </w:r>
      <w:r w:rsidRPr="7BEA85E1">
        <w:t xml:space="preserve"> or so. </w:t>
      </w:r>
    </w:p>
    <w:p w14:paraId="3DF572B9" w14:textId="61B9301A" w:rsidR="7BEA85E1" w:rsidRDefault="7BEA85E1" w:rsidP="7BEA85E1">
      <w:r w:rsidRPr="7BEA85E1">
        <w:t>SN: Do you have thoughts on what would inspire people to come out?</w:t>
      </w:r>
    </w:p>
    <w:p w14:paraId="636771B0" w14:textId="50F81C0F" w:rsidR="7BEA85E1" w:rsidRDefault="7BEA85E1" w:rsidP="7BEA85E1">
      <w:r w:rsidRPr="7BEA85E1">
        <w:t xml:space="preserve">MF: We organized people to come out for a previous focus group. Depts have a one-pager or a representative there </w:t>
      </w:r>
      <w:proofErr w:type="gramStart"/>
      <w:r w:rsidRPr="7BEA85E1">
        <w:t>speaking .</w:t>
      </w:r>
      <w:proofErr w:type="gramEnd"/>
      <w:r w:rsidRPr="7BEA85E1">
        <w:t xml:space="preserve"> People can be easily swayed, so to get them more engaged, I think it’s helpful to give an overview. Going to communities where they are at.</w:t>
      </w:r>
    </w:p>
    <w:p w14:paraId="6A33363C" w14:textId="5CEC60CC" w:rsidR="7BEA85E1" w:rsidRDefault="7BEA85E1" w:rsidP="7BEA85E1">
      <w:r w:rsidRPr="7BEA85E1">
        <w:t xml:space="preserve">GA: We are limited to how much running around we can do to communities. What’s the best way to maximize outreach with limited </w:t>
      </w:r>
      <w:proofErr w:type="gramStart"/>
      <w:r w:rsidRPr="7BEA85E1">
        <w:t>capacity.</w:t>
      </w:r>
      <w:proofErr w:type="gramEnd"/>
    </w:p>
    <w:p w14:paraId="11083B59" w14:textId="1B4EA7AC" w:rsidR="7BEA85E1" w:rsidRDefault="7BEA85E1" w:rsidP="7BEA85E1">
      <w:r w:rsidRPr="7BEA85E1">
        <w:t xml:space="preserve">SN: Existing meetings, people are already planning to show up. Group 3 is all SPD, 5 technologies. </w:t>
      </w:r>
    </w:p>
    <w:p w14:paraId="0C78CD3D" w14:textId="5B770680" w:rsidR="7BEA85E1" w:rsidRDefault="7BEA85E1" w:rsidP="7BEA85E1">
      <w:r w:rsidRPr="7BEA85E1">
        <w:t>GA: We will produce videos – this is what it is; one-pages in languages</w:t>
      </w:r>
    </w:p>
    <w:p w14:paraId="3C73A1B1" w14:textId="4BCE4836" w:rsidR="7BEA85E1" w:rsidRDefault="7BEA85E1" w:rsidP="7BEA85E1">
      <w:r w:rsidRPr="7BEA85E1">
        <w:t xml:space="preserve">SN: Include PCLIA’s as well, since they will be done. </w:t>
      </w:r>
    </w:p>
    <w:p w14:paraId="3157BE13" w14:textId="276CED90" w:rsidR="7BEA85E1" w:rsidRDefault="7BEA85E1" w:rsidP="7BEA85E1">
      <w:r w:rsidRPr="7BEA85E1">
        <w:t>Sarah Carrier (SC): We will contact El Centro de la Raza and get dates locked down.</w:t>
      </w:r>
    </w:p>
    <w:p w14:paraId="47E58235" w14:textId="727CA47D" w:rsidR="7BEA85E1" w:rsidRDefault="7BEA85E1" w:rsidP="7BEA85E1">
      <w:r w:rsidRPr="7BEA85E1">
        <w:t>GA: We can bundle it all up and send it out – all the past groups we reached out to</w:t>
      </w:r>
    </w:p>
    <w:p w14:paraId="72506A14" w14:textId="10C6F9A0" w:rsidR="7BEA85E1" w:rsidRDefault="7BEA85E1" w:rsidP="7BEA85E1">
      <w:pPr>
        <w:pStyle w:val="Heading2"/>
      </w:pPr>
    </w:p>
    <w:p w14:paraId="0DB78C40" w14:textId="058BFD70" w:rsidR="7BEA85E1" w:rsidRDefault="7BEA85E1" w:rsidP="7BEA85E1">
      <w:pPr>
        <w:pStyle w:val="Heading2"/>
      </w:pPr>
      <w:r w:rsidRPr="7BEA85E1">
        <w:t xml:space="preserve">Looking ahead: Discuss timeline and next CSWG action items    </w:t>
      </w:r>
    </w:p>
    <w:p w14:paraId="261D86ED" w14:textId="0C050040" w:rsidR="7BEA85E1" w:rsidRDefault="7BEA85E1" w:rsidP="7BEA85E1"/>
    <w:p w14:paraId="54FF0B99" w14:textId="7DEDAC6F" w:rsidR="7BEA85E1" w:rsidRDefault="7BEA85E1" w:rsidP="7BEA85E1">
      <w:r w:rsidRPr="7BEA85E1">
        <w:t xml:space="preserve">SN: We voted on the Equity Impact Assessment, which will be edited and transmitted to Seattle IT. </w:t>
      </w:r>
    </w:p>
    <w:p w14:paraId="73F0C46E" w14:textId="6DB83C35" w:rsidR="7BEA85E1" w:rsidRDefault="7BEA85E1" w:rsidP="7BEA85E1">
      <w:r w:rsidRPr="7BEA85E1">
        <w:t>Next week’s GET Committee hearing – 9:30 AM, Tuesday 9/17</w:t>
      </w:r>
    </w:p>
    <w:p w14:paraId="0932C269" w14:textId="5D0D0C1E" w:rsidR="7BEA85E1" w:rsidRDefault="7BEA85E1" w:rsidP="7BEA85E1">
      <w:r w:rsidRPr="7BEA85E1">
        <w:t xml:space="preserve">I’ll see if we can get copies of the documents before the meeting. </w:t>
      </w:r>
    </w:p>
    <w:p w14:paraId="7D6176D8" w14:textId="0250704D" w:rsidR="7BEA85E1" w:rsidRDefault="7BEA85E1" w:rsidP="7BEA85E1">
      <w:r w:rsidRPr="7BEA85E1">
        <w:t>Meeting adjourned at 1:27 PM</w:t>
      </w:r>
    </w:p>
    <w:p w14:paraId="2016F4D4" w14:textId="59691B99" w:rsidR="7BEA85E1" w:rsidRDefault="7BEA85E1" w:rsidP="7BEA85E1"/>
    <w:p w14:paraId="6811A07B" w14:textId="38474FDB" w:rsidR="7BEA85E1" w:rsidRDefault="7BEA85E1" w:rsidP="7BEA85E1"/>
    <w:sectPr w:rsidR="7BEA8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19"/>
    <w:multiLevelType w:val="hybridMultilevel"/>
    <w:tmpl w:val="FF98F41E"/>
    <w:lvl w:ilvl="0" w:tplc="D010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2B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E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F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C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B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A5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3356"/>
    <w:multiLevelType w:val="hybridMultilevel"/>
    <w:tmpl w:val="5BF2E9E0"/>
    <w:lvl w:ilvl="0" w:tplc="E2E40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8F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4D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88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0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7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8C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61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2501"/>
    <w:multiLevelType w:val="hybridMultilevel"/>
    <w:tmpl w:val="A754D82E"/>
    <w:lvl w:ilvl="0" w:tplc="1A7A3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43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0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8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4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8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EE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C3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1B87"/>
    <w:multiLevelType w:val="hybridMultilevel"/>
    <w:tmpl w:val="0FB87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7E420"/>
    <w:rsid w:val="000510BE"/>
    <w:rsid w:val="001B3F6D"/>
    <w:rsid w:val="002922DB"/>
    <w:rsid w:val="00397858"/>
    <w:rsid w:val="004B1FEB"/>
    <w:rsid w:val="00595249"/>
    <w:rsid w:val="00697D51"/>
    <w:rsid w:val="008F0BDD"/>
    <w:rsid w:val="00A93E1E"/>
    <w:rsid w:val="00AA063F"/>
    <w:rsid w:val="00CA6FA7"/>
    <w:rsid w:val="00D42207"/>
    <w:rsid w:val="00D6273B"/>
    <w:rsid w:val="00D964E3"/>
    <w:rsid w:val="00DD2BB3"/>
    <w:rsid w:val="00DF698B"/>
    <w:rsid w:val="3357E420"/>
    <w:rsid w:val="7BEA8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E420"/>
  <w15:chartTrackingRefBased/>
  <w15:docId w15:val="{DAB303FA-A9E7-4ACE-80FA-CB84C92E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17</cp:revision>
  <dcterms:created xsi:type="dcterms:W3CDTF">2019-09-10T18:53:00Z</dcterms:created>
  <dcterms:modified xsi:type="dcterms:W3CDTF">2019-09-12T21:07:00Z</dcterms:modified>
</cp:coreProperties>
</file>