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B8B2" w14:textId="77777777" w:rsidR="00DB57E7" w:rsidRPr="006914D4" w:rsidRDefault="000260DA" w:rsidP="006914D4">
      <w:pPr>
        <w:jc w:val="center"/>
        <w:rPr>
          <w:rFonts w:ascii="Arial Black" w:hAnsi="Arial Black" w:cs="Arial Black"/>
          <w:b/>
          <w:bCs/>
        </w:rPr>
      </w:pPr>
      <w:r>
        <w:rPr>
          <w:rFonts w:ascii="Arial Black" w:hAnsi="Arial Black" w:cs="Arial Black"/>
          <w:b/>
          <w:bCs/>
        </w:rPr>
        <w:t>Date</w:t>
      </w:r>
      <w:proofErr w:type="gramStart"/>
      <w:r>
        <w:rPr>
          <w:rFonts w:ascii="Arial Black" w:hAnsi="Arial Black" w:cs="Arial Black"/>
          <w:b/>
          <w:bCs/>
        </w:rPr>
        <w:t>:  [</w:t>
      </w:r>
      <w:proofErr w:type="gramEnd"/>
      <w:r>
        <w:rPr>
          <w:rFonts w:ascii="Arial Black" w:hAnsi="Arial Black" w:cs="Arial Black"/>
          <w:b/>
          <w:bCs/>
        </w:rPr>
        <w:t xml:space="preserve">          ]</w:t>
      </w:r>
      <w:r w:rsidR="00DB57E7">
        <w:rPr>
          <w:rFonts w:ascii="Arial Black" w:hAnsi="Arial Black" w:cs="Arial Black"/>
          <w:b/>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354"/>
        <w:gridCol w:w="99"/>
        <w:gridCol w:w="2452"/>
        <w:gridCol w:w="2453"/>
      </w:tblGrid>
      <w:tr w:rsidR="00DB57E7" w:rsidRPr="00D3794D" w14:paraId="6F5D4E4E" w14:textId="77777777" w:rsidTr="00606D22">
        <w:trPr>
          <w:jc w:val="center"/>
        </w:trPr>
        <w:tc>
          <w:tcPr>
            <w:tcW w:w="4806" w:type="dxa"/>
            <w:gridSpan w:val="2"/>
            <w:tcBorders>
              <w:top w:val="double" w:sz="4" w:space="0" w:color="auto"/>
              <w:left w:val="double" w:sz="4" w:space="0" w:color="auto"/>
              <w:bottom w:val="double" w:sz="4" w:space="0" w:color="auto"/>
              <w:right w:val="nil"/>
            </w:tcBorders>
          </w:tcPr>
          <w:p w14:paraId="359A6EB0" w14:textId="77777777" w:rsidR="00DB57E7" w:rsidRPr="00D3794D" w:rsidRDefault="00DB57E7" w:rsidP="00DC1398">
            <w:pPr>
              <w:jc w:val="center"/>
              <w:rPr>
                <w:rFonts w:ascii="Arial" w:hAnsi="Arial" w:cs="Arial"/>
                <w:b/>
                <w:bCs/>
                <w:smallCaps/>
                <w:sz w:val="16"/>
                <w:szCs w:val="16"/>
              </w:rPr>
            </w:pPr>
          </w:p>
          <w:p w14:paraId="0095309B" w14:textId="77777777" w:rsidR="00DB57E7" w:rsidRPr="00D3794D" w:rsidRDefault="00DB57E7" w:rsidP="00DC1398">
            <w:pPr>
              <w:jc w:val="center"/>
              <w:rPr>
                <w:rFonts w:ascii="Arial" w:hAnsi="Arial" w:cs="Arial"/>
                <w:b/>
                <w:bCs/>
                <w:smallCaps/>
              </w:rPr>
            </w:pPr>
            <w:r w:rsidRPr="00D3794D">
              <w:rPr>
                <w:rFonts w:ascii="Arial" w:hAnsi="Arial" w:cs="Arial"/>
                <w:b/>
                <w:bCs/>
                <w:smallCaps/>
              </w:rPr>
              <w:t>Project Information</w:t>
            </w:r>
          </w:p>
          <w:p w14:paraId="7676558A" w14:textId="77777777" w:rsidR="00DB57E7" w:rsidRPr="00D3794D" w:rsidRDefault="00DB57E7" w:rsidP="00DC1398">
            <w:pPr>
              <w:jc w:val="center"/>
              <w:rPr>
                <w:rFonts w:ascii="Arial" w:hAnsi="Arial" w:cs="Arial"/>
                <w:b/>
                <w:bCs/>
                <w:smallCaps/>
                <w:sz w:val="16"/>
                <w:szCs w:val="16"/>
              </w:rPr>
            </w:pPr>
          </w:p>
        </w:tc>
        <w:tc>
          <w:tcPr>
            <w:tcW w:w="5004" w:type="dxa"/>
            <w:gridSpan w:val="3"/>
            <w:tcBorders>
              <w:top w:val="double" w:sz="4" w:space="0" w:color="auto"/>
              <w:left w:val="nil"/>
              <w:bottom w:val="double" w:sz="4" w:space="0" w:color="auto"/>
              <w:right w:val="double" w:sz="4" w:space="0" w:color="auto"/>
            </w:tcBorders>
          </w:tcPr>
          <w:p w14:paraId="34BC87EB" w14:textId="77777777" w:rsidR="00DB57E7" w:rsidRPr="00D3794D" w:rsidRDefault="00DB57E7" w:rsidP="00DC1398">
            <w:pPr>
              <w:jc w:val="center"/>
              <w:rPr>
                <w:rFonts w:ascii="Arial" w:hAnsi="Arial" w:cs="Arial"/>
                <w:b/>
                <w:bCs/>
                <w:smallCaps/>
                <w:sz w:val="16"/>
                <w:szCs w:val="16"/>
              </w:rPr>
            </w:pPr>
          </w:p>
          <w:p w14:paraId="3FB72042" w14:textId="77777777" w:rsidR="00DB57E7" w:rsidRPr="00D3794D" w:rsidRDefault="00DB57E7" w:rsidP="00DC1398">
            <w:pPr>
              <w:jc w:val="center"/>
              <w:rPr>
                <w:rFonts w:ascii="Arial" w:hAnsi="Arial" w:cs="Arial"/>
                <w:b/>
                <w:bCs/>
                <w:smallCaps/>
              </w:rPr>
            </w:pPr>
            <w:r w:rsidRPr="00D3794D">
              <w:rPr>
                <w:rFonts w:ascii="Arial" w:hAnsi="Arial" w:cs="Arial"/>
                <w:b/>
                <w:bCs/>
                <w:smallCaps/>
              </w:rPr>
              <w:t>Applicant Information</w:t>
            </w:r>
          </w:p>
        </w:tc>
      </w:tr>
      <w:tr w:rsidR="00DB57E7" w:rsidRPr="00D3794D" w14:paraId="555B8210" w14:textId="77777777" w:rsidTr="00606D22">
        <w:trPr>
          <w:jc w:val="center"/>
        </w:trPr>
        <w:tc>
          <w:tcPr>
            <w:tcW w:w="4806" w:type="dxa"/>
            <w:gridSpan w:val="2"/>
            <w:tcBorders>
              <w:top w:val="double" w:sz="4" w:space="0" w:color="auto"/>
              <w:left w:val="double" w:sz="4" w:space="0" w:color="auto"/>
              <w:bottom w:val="single" w:sz="4" w:space="0" w:color="auto"/>
              <w:right w:val="nil"/>
            </w:tcBorders>
          </w:tcPr>
          <w:p w14:paraId="6991E75E" w14:textId="77777777" w:rsidR="00DB57E7" w:rsidRPr="00D3794D" w:rsidRDefault="00DB57E7" w:rsidP="00F04744">
            <w:pPr>
              <w:rPr>
                <w:rFonts w:ascii="Arial" w:hAnsi="Arial" w:cs="Arial"/>
              </w:rPr>
            </w:pPr>
            <w:r w:rsidRPr="00D3794D">
              <w:rPr>
                <w:rFonts w:ascii="Arial" w:hAnsi="Arial" w:cs="Arial"/>
                <w:sz w:val="20"/>
                <w:szCs w:val="20"/>
              </w:rPr>
              <w:t>Project Name:</w:t>
            </w:r>
          </w:p>
          <w:p w14:paraId="1D65E3AE" w14:textId="77777777" w:rsidR="00DB57E7" w:rsidRPr="00D3794D" w:rsidRDefault="000260DA" w:rsidP="00F04744">
            <w:pPr>
              <w:rPr>
                <w:rFonts w:ascii="Arial" w:hAnsi="Arial" w:cs="Arial"/>
              </w:rPr>
            </w:pPr>
            <w:r>
              <w:rPr>
                <w:rFonts w:ascii="Arial" w:hAnsi="Arial" w:cs="Arial"/>
              </w:rPr>
              <w:t xml:space="preserve">[ ] </w:t>
            </w:r>
          </w:p>
        </w:tc>
        <w:tc>
          <w:tcPr>
            <w:tcW w:w="5004" w:type="dxa"/>
            <w:gridSpan w:val="3"/>
            <w:tcBorders>
              <w:top w:val="double" w:sz="4" w:space="0" w:color="auto"/>
              <w:left w:val="nil"/>
              <w:bottom w:val="single" w:sz="4" w:space="0" w:color="auto"/>
              <w:right w:val="double" w:sz="4" w:space="0" w:color="auto"/>
            </w:tcBorders>
          </w:tcPr>
          <w:p w14:paraId="68DC5E94" w14:textId="77777777" w:rsidR="00DB57E7" w:rsidRPr="00D3794D" w:rsidRDefault="00DB57E7" w:rsidP="00F04744">
            <w:pPr>
              <w:rPr>
                <w:rFonts w:ascii="Arial" w:hAnsi="Arial" w:cs="Arial"/>
              </w:rPr>
            </w:pPr>
            <w:r w:rsidRPr="00D3794D">
              <w:rPr>
                <w:rFonts w:ascii="Arial" w:hAnsi="Arial" w:cs="Arial"/>
                <w:sz w:val="20"/>
                <w:szCs w:val="20"/>
              </w:rPr>
              <w:t>Contact Person:</w:t>
            </w:r>
            <w:r w:rsidRPr="00D3794D">
              <w:rPr>
                <w:rFonts w:ascii="Arial" w:hAnsi="Arial" w:cs="Arial"/>
              </w:rPr>
              <w:t xml:space="preserve">    </w:t>
            </w:r>
          </w:p>
          <w:p w14:paraId="692541D5" w14:textId="77777777" w:rsidR="00DB57E7" w:rsidRPr="00D3794D" w:rsidRDefault="000260DA" w:rsidP="00F04744">
            <w:pPr>
              <w:rPr>
                <w:rFonts w:ascii="Arial" w:hAnsi="Arial" w:cs="Arial"/>
              </w:rPr>
            </w:pPr>
            <w:r>
              <w:rPr>
                <w:rFonts w:ascii="Arial" w:hAnsi="Arial" w:cs="Arial"/>
              </w:rPr>
              <w:t>[ ]</w:t>
            </w:r>
          </w:p>
        </w:tc>
      </w:tr>
      <w:tr w:rsidR="00DB57E7" w:rsidRPr="00D3794D" w14:paraId="2AEC1616" w14:textId="77777777" w:rsidTr="00606D22">
        <w:trPr>
          <w:jc w:val="center"/>
        </w:trPr>
        <w:tc>
          <w:tcPr>
            <w:tcW w:w="4806" w:type="dxa"/>
            <w:gridSpan w:val="2"/>
            <w:tcBorders>
              <w:top w:val="single" w:sz="4" w:space="0" w:color="auto"/>
              <w:left w:val="double" w:sz="4" w:space="0" w:color="auto"/>
              <w:bottom w:val="single" w:sz="4" w:space="0" w:color="auto"/>
              <w:right w:val="nil"/>
            </w:tcBorders>
          </w:tcPr>
          <w:p w14:paraId="3299790E" w14:textId="77777777" w:rsidR="00DB57E7" w:rsidRPr="00D3794D" w:rsidRDefault="00DB57E7" w:rsidP="00F04744">
            <w:pPr>
              <w:tabs>
                <w:tab w:val="left" w:pos="1725"/>
              </w:tabs>
              <w:rPr>
                <w:rFonts w:ascii="Arial" w:hAnsi="Arial" w:cs="Arial"/>
              </w:rPr>
            </w:pPr>
            <w:r w:rsidRPr="00D3794D">
              <w:rPr>
                <w:rFonts w:ascii="Arial" w:hAnsi="Arial" w:cs="Arial"/>
                <w:sz w:val="20"/>
                <w:szCs w:val="20"/>
              </w:rPr>
              <w:t>Project Address:</w:t>
            </w:r>
            <w:r w:rsidRPr="00D3794D">
              <w:rPr>
                <w:rFonts w:ascii="Arial" w:hAnsi="Arial" w:cs="Arial"/>
              </w:rPr>
              <w:tab/>
            </w:r>
          </w:p>
          <w:p w14:paraId="44C5CE60" w14:textId="77777777" w:rsidR="00DB57E7" w:rsidRPr="00D3794D" w:rsidRDefault="000260DA" w:rsidP="00F04744">
            <w:pPr>
              <w:rPr>
                <w:rFonts w:ascii="Arial" w:hAnsi="Arial" w:cs="Arial"/>
              </w:rPr>
            </w:pPr>
            <w:r>
              <w:rPr>
                <w:rFonts w:ascii="Arial" w:hAnsi="Arial" w:cs="Arial"/>
              </w:rPr>
              <w:t>[ ]</w:t>
            </w:r>
          </w:p>
        </w:tc>
        <w:tc>
          <w:tcPr>
            <w:tcW w:w="5004" w:type="dxa"/>
            <w:gridSpan w:val="3"/>
            <w:tcBorders>
              <w:top w:val="single" w:sz="4" w:space="0" w:color="auto"/>
              <w:left w:val="nil"/>
              <w:bottom w:val="single" w:sz="4" w:space="0" w:color="auto"/>
              <w:right w:val="double" w:sz="4" w:space="0" w:color="auto"/>
            </w:tcBorders>
          </w:tcPr>
          <w:p w14:paraId="738B0CDE" w14:textId="77777777" w:rsidR="00DB57E7" w:rsidRPr="00D3794D" w:rsidRDefault="00DB57E7" w:rsidP="00F04744">
            <w:pPr>
              <w:rPr>
                <w:rFonts w:ascii="Arial" w:hAnsi="Arial" w:cs="Arial"/>
              </w:rPr>
            </w:pPr>
            <w:r w:rsidRPr="00D3794D">
              <w:rPr>
                <w:rFonts w:ascii="Arial" w:hAnsi="Arial" w:cs="Arial"/>
                <w:sz w:val="20"/>
                <w:szCs w:val="20"/>
              </w:rPr>
              <w:t xml:space="preserve">Contact Address: </w:t>
            </w:r>
            <w:r w:rsidRPr="00D3794D">
              <w:rPr>
                <w:rFonts w:ascii="Arial" w:hAnsi="Arial" w:cs="Arial"/>
              </w:rPr>
              <w:t xml:space="preserve">  </w:t>
            </w:r>
          </w:p>
          <w:p w14:paraId="3879923E" w14:textId="77777777" w:rsidR="00DB57E7" w:rsidRPr="00D3794D" w:rsidRDefault="000260DA" w:rsidP="00F04744">
            <w:pPr>
              <w:rPr>
                <w:rFonts w:ascii="Arial" w:hAnsi="Arial" w:cs="Arial"/>
              </w:rPr>
            </w:pPr>
            <w:r>
              <w:rPr>
                <w:rFonts w:ascii="Arial" w:hAnsi="Arial" w:cs="Arial"/>
              </w:rPr>
              <w:t>[ ]</w:t>
            </w:r>
          </w:p>
        </w:tc>
      </w:tr>
      <w:tr w:rsidR="00DB57E7" w:rsidRPr="00D3794D" w14:paraId="0AD87F6B" w14:textId="77777777" w:rsidTr="00606D22">
        <w:trPr>
          <w:jc w:val="center"/>
        </w:trPr>
        <w:tc>
          <w:tcPr>
            <w:tcW w:w="4806" w:type="dxa"/>
            <w:gridSpan w:val="2"/>
            <w:tcBorders>
              <w:top w:val="single" w:sz="4" w:space="0" w:color="auto"/>
              <w:left w:val="double" w:sz="4" w:space="0" w:color="auto"/>
              <w:bottom w:val="single" w:sz="4" w:space="0" w:color="auto"/>
              <w:right w:val="nil"/>
            </w:tcBorders>
          </w:tcPr>
          <w:p w14:paraId="3E18215C" w14:textId="77777777" w:rsidR="00DB57E7" w:rsidRPr="00D3794D" w:rsidRDefault="00DB57E7" w:rsidP="00F04744">
            <w:pPr>
              <w:rPr>
                <w:rFonts w:ascii="Arial" w:hAnsi="Arial" w:cs="Arial"/>
              </w:rPr>
            </w:pPr>
            <w:r w:rsidRPr="00D3794D">
              <w:rPr>
                <w:rFonts w:ascii="Arial" w:hAnsi="Arial" w:cs="Arial"/>
                <w:sz w:val="20"/>
                <w:szCs w:val="20"/>
              </w:rPr>
              <w:t xml:space="preserve">Construction Application/Permit: </w:t>
            </w:r>
            <w:r w:rsidRPr="00D3794D">
              <w:rPr>
                <w:rFonts w:ascii="Arial" w:hAnsi="Arial" w:cs="Arial"/>
              </w:rPr>
              <w:t>#</w:t>
            </w:r>
          </w:p>
          <w:p w14:paraId="3EC49852" w14:textId="77777777" w:rsidR="00DB57E7" w:rsidRPr="00D3794D" w:rsidRDefault="000260DA" w:rsidP="00F04744">
            <w:pPr>
              <w:rPr>
                <w:rFonts w:ascii="Arial" w:hAnsi="Arial" w:cs="Arial"/>
                <w:sz w:val="20"/>
                <w:szCs w:val="20"/>
              </w:rPr>
            </w:pPr>
            <w:r>
              <w:rPr>
                <w:rFonts w:ascii="Arial" w:hAnsi="Arial" w:cs="Arial"/>
              </w:rPr>
              <w:t>[ ]</w:t>
            </w:r>
          </w:p>
        </w:tc>
        <w:tc>
          <w:tcPr>
            <w:tcW w:w="5004" w:type="dxa"/>
            <w:gridSpan w:val="3"/>
            <w:tcBorders>
              <w:top w:val="single" w:sz="4" w:space="0" w:color="auto"/>
              <w:left w:val="nil"/>
              <w:bottom w:val="single" w:sz="4" w:space="0" w:color="auto"/>
              <w:right w:val="double" w:sz="4" w:space="0" w:color="auto"/>
            </w:tcBorders>
          </w:tcPr>
          <w:p w14:paraId="171449B9" w14:textId="77777777" w:rsidR="00DB57E7" w:rsidRPr="00D3794D" w:rsidRDefault="00DB57E7" w:rsidP="00F04744">
            <w:pPr>
              <w:rPr>
                <w:rFonts w:ascii="Arial" w:hAnsi="Arial" w:cs="Arial"/>
              </w:rPr>
            </w:pPr>
            <w:r w:rsidRPr="00D3794D">
              <w:rPr>
                <w:rFonts w:ascii="Arial" w:hAnsi="Arial" w:cs="Arial"/>
                <w:sz w:val="20"/>
                <w:szCs w:val="20"/>
              </w:rPr>
              <w:t>Contact Email:</w:t>
            </w:r>
            <w:r w:rsidRPr="00D3794D">
              <w:rPr>
                <w:rFonts w:ascii="Arial" w:hAnsi="Arial" w:cs="Arial"/>
              </w:rPr>
              <w:t xml:space="preserve">     </w:t>
            </w:r>
          </w:p>
          <w:p w14:paraId="005D0013" w14:textId="77777777" w:rsidR="00DB57E7" w:rsidRPr="00D3794D" w:rsidRDefault="000260DA" w:rsidP="00F04744">
            <w:pPr>
              <w:rPr>
                <w:rFonts w:ascii="Arial" w:hAnsi="Arial" w:cs="Arial"/>
                <w:sz w:val="20"/>
                <w:szCs w:val="20"/>
              </w:rPr>
            </w:pPr>
            <w:r>
              <w:rPr>
                <w:rFonts w:ascii="Arial" w:hAnsi="Arial" w:cs="Arial"/>
              </w:rPr>
              <w:t>[ ]</w:t>
            </w:r>
          </w:p>
        </w:tc>
      </w:tr>
      <w:tr w:rsidR="00DB57E7" w:rsidRPr="00D3794D" w14:paraId="4359EA33" w14:textId="77777777" w:rsidTr="00606D22">
        <w:trPr>
          <w:jc w:val="center"/>
        </w:trPr>
        <w:tc>
          <w:tcPr>
            <w:tcW w:w="4806" w:type="dxa"/>
            <w:gridSpan w:val="2"/>
            <w:tcBorders>
              <w:top w:val="single" w:sz="4" w:space="0" w:color="auto"/>
              <w:left w:val="double" w:sz="4" w:space="0" w:color="auto"/>
              <w:bottom w:val="double" w:sz="4" w:space="0" w:color="auto"/>
              <w:right w:val="nil"/>
            </w:tcBorders>
          </w:tcPr>
          <w:p w14:paraId="2E9CED49" w14:textId="77777777" w:rsidR="00DB57E7" w:rsidRPr="00D3794D" w:rsidRDefault="00DB57E7" w:rsidP="00F04744">
            <w:pPr>
              <w:rPr>
                <w:rFonts w:ascii="Arial" w:hAnsi="Arial" w:cs="Arial"/>
              </w:rPr>
            </w:pPr>
            <w:r w:rsidRPr="00D3794D">
              <w:rPr>
                <w:rFonts w:ascii="Arial" w:hAnsi="Arial" w:cs="Arial"/>
                <w:sz w:val="20"/>
                <w:szCs w:val="20"/>
              </w:rPr>
              <w:t xml:space="preserve">MUP Project: </w:t>
            </w:r>
            <w:r w:rsidRPr="00D3794D">
              <w:rPr>
                <w:rFonts w:ascii="Arial" w:hAnsi="Arial" w:cs="Arial"/>
              </w:rPr>
              <w:t>#</w:t>
            </w:r>
          </w:p>
          <w:p w14:paraId="5547E153" w14:textId="77777777" w:rsidR="00DB57E7" w:rsidRPr="00D3794D" w:rsidRDefault="000260DA" w:rsidP="00F04744">
            <w:pPr>
              <w:rPr>
                <w:rFonts w:ascii="Arial" w:hAnsi="Arial" w:cs="Arial"/>
              </w:rPr>
            </w:pPr>
            <w:r>
              <w:rPr>
                <w:rFonts w:ascii="Arial" w:hAnsi="Arial" w:cs="Arial"/>
              </w:rPr>
              <w:t>[ ]</w:t>
            </w:r>
          </w:p>
        </w:tc>
        <w:tc>
          <w:tcPr>
            <w:tcW w:w="5004" w:type="dxa"/>
            <w:gridSpan w:val="3"/>
            <w:tcBorders>
              <w:top w:val="single" w:sz="4" w:space="0" w:color="auto"/>
              <w:left w:val="nil"/>
              <w:bottom w:val="double" w:sz="4" w:space="0" w:color="auto"/>
              <w:right w:val="double" w:sz="4" w:space="0" w:color="auto"/>
            </w:tcBorders>
          </w:tcPr>
          <w:p w14:paraId="419C199C" w14:textId="51000EA9" w:rsidR="00DB57E7" w:rsidRPr="00D3794D" w:rsidRDefault="00DB57E7" w:rsidP="00F04744">
            <w:pPr>
              <w:rPr>
                <w:rFonts w:ascii="Arial" w:hAnsi="Arial" w:cs="Arial"/>
              </w:rPr>
            </w:pPr>
            <w:r w:rsidRPr="00D3794D">
              <w:rPr>
                <w:rFonts w:ascii="Arial" w:hAnsi="Arial" w:cs="Arial"/>
                <w:sz w:val="20"/>
                <w:szCs w:val="20"/>
              </w:rPr>
              <w:t>Contact Phone</w:t>
            </w:r>
            <w:r w:rsidR="00E17654">
              <w:rPr>
                <w:rFonts w:ascii="Arial" w:hAnsi="Arial" w:cs="Arial"/>
                <w:sz w:val="20"/>
                <w:szCs w:val="20"/>
              </w:rPr>
              <w:t>:</w:t>
            </w:r>
            <w:r w:rsidRPr="00D3794D">
              <w:rPr>
                <w:rFonts w:ascii="Arial" w:hAnsi="Arial" w:cs="Arial"/>
                <w:sz w:val="20"/>
                <w:szCs w:val="20"/>
              </w:rPr>
              <w:t xml:space="preserve"> </w:t>
            </w:r>
          </w:p>
          <w:p w14:paraId="1C8F5FC6" w14:textId="77777777" w:rsidR="00DB57E7" w:rsidRPr="00D3794D" w:rsidRDefault="000260DA" w:rsidP="00F04744">
            <w:pPr>
              <w:rPr>
                <w:rFonts w:ascii="Arial" w:hAnsi="Arial" w:cs="Arial"/>
              </w:rPr>
            </w:pPr>
            <w:r>
              <w:rPr>
                <w:rFonts w:ascii="Arial" w:hAnsi="Arial" w:cs="Arial"/>
              </w:rPr>
              <w:t>[ ]</w:t>
            </w:r>
          </w:p>
        </w:tc>
      </w:tr>
      <w:tr w:rsidR="00DB57E7" w:rsidRPr="00D3794D" w14:paraId="53C11D28" w14:textId="77777777" w:rsidTr="00606D22">
        <w:trPr>
          <w:jc w:val="center"/>
        </w:trPr>
        <w:tc>
          <w:tcPr>
            <w:tcW w:w="9810" w:type="dxa"/>
            <w:gridSpan w:val="5"/>
            <w:tcBorders>
              <w:top w:val="double" w:sz="4" w:space="0" w:color="auto"/>
              <w:left w:val="double" w:sz="4" w:space="0" w:color="auto"/>
              <w:bottom w:val="double" w:sz="4" w:space="0" w:color="auto"/>
              <w:right w:val="double" w:sz="4" w:space="0" w:color="auto"/>
            </w:tcBorders>
          </w:tcPr>
          <w:p w14:paraId="6B7A7400" w14:textId="77777777" w:rsidR="00DB57E7" w:rsidRPr="00D3794D" w:rsidRDefault="00DB57E7" w:rsidP="00DC1398">
            <w:pPr>
              <w:jc w:val="center"/>
              <w:rPr>
                <w:rFonts w:ascii="Arial" w:hAnsi="Arial" w:cs="Arial"/>
                <w:b/>
                <w:bCs/>
                <w:sz w:val="20"/>
                <w:szCs w:val="20"/>
              </w:rPr>
            </w:pPr>
            <w:r w:rsidRPr="00D3794D">
              <w:rPr>
                <w:rFonts w:ascii="Arial" w:hAnsi="Arial" w:cs="Arial"/>
                <w:b/>
                <w:bCs/>
                <w:sz w:val="20"/>
                <w:szCs w:val="20"/>
              </w:rPr>
              <w:t>Conference Attendees</w:t>
            </w:r>
          </w:p>
        </w:tc>
      </w:tr>
      <w:tr w:rsidR="00DB57E7" w:rsidRPr="00D3794D" w14:paraId="7E2CEF4E" w14:textId="77777777" w:rsidTr="00606D22">
        <w:trPr>
          <w:trHeight w:val="45"/>
          <w:jc w:val="center"/>
        </w:trPr>
        <w:tc>
          <w:tcPr>
            <w:tcW w:w="2452" w:type="dxa"/>
            <w:tcBorders>
              <w:top w:val="double" w:sz="4" w:space="0" w:color="auto"/>
              <w:left w:val="double" w:sz="4" w:space="0" w:color="auto"/>
              <w:bottom w:val="double" w:sz="4" w:space="0" w:color="auto"/>
              <w:right w:val="double" w:sz="4" w:space="0" w:color="auto"/>
            </w:tcBorders>
          </w:tcPr>
          <w:p w14:paraId="32887CCC" w14:textId="77777777" w:rsidR="00DB57E7" w:rsidRPr="00D3794D" w:rsidRDefault="00DB57E7" w:rsidP="00DC1398">
            <w:pPr>
              <w:jc w:val="center"/>
              <w:rPr>
                <w:rFonts w:ascii="Arial" w:hAnsi="Arial" w:cs="Arial"/>
                <w:b/>
                <w:bCs/>
                <w:sz w:val="20"/>
                <w:szCs w:val="20"/>
              </w:rPr>
            </w:pPr>
            <w:r w:rsidRPr="00D3794D">
              <w:rPr>
                <w:rFonts w:ascii="Arial" w:hAnsi="Arial" w:cs="Arial"/>
                <w:b/>
                <w:bCs/>
                <w:sz w:val="20"/>
                <w:szCs w:val="20"/>
              </w:rPr>
              <w:t>Name</w:t>
            </w:r>
          </w:p>
        </w:tc>
        <w:tc>
          <w:tcPr>
            <w:tcW w:w="2453" w:type="dxa"/>
            <w:gridSpan w:val="2"/>
            <w:tcBorders>
              <w:top w:val="double" w:sz="4" w:space="0" w:color="auto"/>
              <w:left w:val="double" w:sz="4" w:space="0" w:color="auto"/>
              <w:bottom w:val="double" w:sz="4" w:space="0" w:color="auto"/>
              <w:right w:val="double" w:sz="4" w:space="0" w:color="auto"/>
            </w:tcBorders>
          </w:tcPr>
          <w:p w14:paraId="39285BDA" w14:textId="77777777" w:rsidR="00DB57E7" w:rsidRPr="00D3794D" w:rsidRDefault="00DB57E7" w:rsidP="00DC1398">
            <w:pPr>
              <w:jc w:val="center"/>
              <w:rPr>
                <w:rFonts w:ascii="Arial" w:hAnsi="Arial" w:cs="Arial"/>
                <w:b/>
                <w:bCs/>
                <w:sz w:val="20"/>
                <w:szCs w:val="20"/>
              </w:rPr>
            </w:pPr>
            <w:r w:rsidRPr="00D3794D">
              <w:rPr>
                <w:rFonts w:ascii="Arial" w:hAnsi="Arial" w:cs="Arial"/>
                <w:b/>
                <w:bCs/>
                <w:sz w:val="20"/>
                <w:szCs w:val="20"/>
              </w:rPr>
              <w:t>Company</w:t>
            </w:r>
          </w:p>
        </w:tc>
        <w:tc>
          <w:tcPr>
            <w:tcW w:w="2452" w:type="dxa"/>
            <w:tcBorders>
              <w:top w:val="double" w:sz="4" w:space="0" w:color="auto"/>
              <w:left w:val="double" w:sz="4" w:space="0" w:color="auto"/>
              <w:bottom w:val="double" w:sz="4" w:space="0" w:color="auto"/>
              <w:right w:val="double" w:sz="4" w:space="0" w:color="auto"/>
            </w:tcBorders>
          </w:tcPr>
          <w:p w14:paraId="5C588772" w14:textId="77777777" w:rsidR="00DB57E7" w:rsidRPr="00D3794D" w:rsidRDefault="00DB57E7" w:rsidP="00DC1398">
            <w:pPr>
              <w:jc w:val="center"/>
              <w:rPr>
                <w:rFonts w:ascii="Arial" w:hAnsi="Arial" w:cs="Arial"/>
                <w:b/>
                <w:bCs/>
                <w:sz w:val="20"/>
                <w:szCs w:val="20"/>
              </w:rPr>
            </w:pPr>
            <w:r w:rsidRPr="00D3794D">
              <w:rPr>
                <w:rFonts w:ascii="Arial" w:hAnsi="Arial" w:cs="Arial"/>
                <w:b/>
                <w:bCs/>
                <w:sz w:val="20"/>
                <w:szCs w:val="20"/>
              </w:rPr>
              <w:t>Phone</w:t>
            </w:r>
          </w:p>
        </w:tc>
        <w:tc>
          <w:tcPr>
            <w:tcW w:w="2453" w:type="dxa"/>
            <w:tcBorders>
              <w:top w:val="double" w:sz="4" w:space="0" w:color="auto"/>
              <w:left w:val="double" w:sz="4" w:space="0" w:color="auto"/>
              <w:bottom w:val="double" w:sz="4" w:space="0" w:color="auto"/>
              <w:right w:val="double" w:sz="4" w:space="0" w:color="auto"/>
            </w:tcBorders>
          </w:tcPr>
          <w:p w14:paraId="4B5104AB" w14:textId="77777777" w:rsidR="00DB57E7" w:rsidRPr="00D3794D" w:rsidRDefault="00DB57E7" w:rsidP="00DC1398">
            <w:pPr>
              <w:jc w:val="center"/>
              <w:rPr>
                <w:rFonts w:ascii="Arial" w:hAnsi="Arial" w:cs="Arial"/>
                <w:b/>
                <w:bCs/>
                <w:sz w:val="20"/>
                <w:szCs w:val="20"/>
              </w:rPr>
            </w:pPr>
            <w:r w:rsidRPr="00D3794D">
              <w:rPr>
                <w:rFonts w:ascii="Arial" w:hAnsi="Arial" w:cs="Arial"/>
                <w:b/>
                <w:bCs/>
                <w:sz w:val="20"/>
                <w:szCs w:val="20"/>
              </w:rPr>
              <w:t>Email</w:t>
            </w:r>
          </w:p>
        </w:tc>
      </w:tr>
      <w:tr w:rsidR="00DB57E7" w:rsidRPr="00D3794D" w14:paraId="76199E0F" w14:textId="77777777" w:rsidTr="00606D22">
        <w:trPr>
          <w:trHeight w:val="45"/>
          <w:jc w:val="center"/>
        </w:trPr>
        <w:tc>
          <w:tcPr>
            <w:tcW w:w="2452" w:type="dxa"/>
            <w:tcBorders>
              <w:top w:val="double" w:sz="4" w:space="0" w:color="auto"/>
              <w:left w:val="double" w:sz="4" w:space="0" w:color="auto"/>
              <w:bottom w:val="single" w:sz="4" w:space="0" w:color="auto"/>
              <w:right w:val="single" w:sz="4" w:space="0" w:color="auto"/>
            </w:tcBorders>
          </w:tcPr>
          <w:p w14:paraId="1CE585B7" w14:textId="77777777" w:rsidR="00DB57E7" w:rsidRPr="00D3794D" w:rsidRDefault="00DB57E7" w:rsidP="00DC1398">
            <w:pPr>
              <w:jc w:val="both"/>
              <w:rPr>
                <w:rFonts w:ascii="Arial" w:hAnsi="Arial" w:cs="Arial"/>
                <w:sz w:val="20"/>
                <w:szCs w:val="20"/>
              </w:rPr>
            </w:pPr>
          </w:p>
        </w:tc>
        <w:tc>
          <w:tcPr>
            <w:tcW w:w="2453" w:type="dxa"/>
            <w:gridSpan w:val="2"/>
            <w:tcBorders>
              <w:top w:val="double" w:sz="4" w:space="0" w:color="auto"/>
              <w:left w:val="single" w:sz="4" w:space="0" w:color="auto"/>
              <w:bottom w:val="single" w:sz="4" w:space="0" w:color="auto"/>
              <w:right w:val="single" w:sz="4" w:space="0" w:color="auto"/>
            </w:tcBorders>
          </w:tcPr>
          <w:p w14:paraId="2C47730E" w14:textId="77777777" w:rsidR="00DB57E7" w:rsidRPr="00D3794D" w:rsidRDefault="00DB57E7" w:rsidP="00DC1398">
            <w:pPr>
              <w:jc w:val="both"/>
              <w:rPr>
                <w:rFonts w:ascii="Arial" w:hAnsi="Arial" w:cs="Arial"/>
                <w:sz w:val="20"/>
                <w:szCs w:val="20"/>
              </w:rPr>
            </w:pPr>
          </w:p>
        </w:tc>
        <w:tc>
          <w:tcPr>
            <w:tcW w:w="2452" w:type="dxa"/>
            <w:tcBorders>
              <w:top w:val="double" w:sz="4" w:space="0" w:color="auto"/>
              <w:left w:val="single" w:sz="4" w:space="0" w:color="auto"/>
              <w:bottom w:val="single" w:sz="4" w:space="0" w:color="auto"/>
              <w:right w:val="single" w:sz="4" w:space="0" w:color="auto"/>
            </w:tcBorders>
          </w:tcPr>
          <w:p w14:paraId="4C15B50E" w14:textId="77777777" w:rsidR="00DB57E7" w:rsidRPr="00D3794D" w:rsidRDefault="00DB57E7" w:rsidP="00DC1398">
            <w:pPr>
              <w:jc w:val="both"/>
              <w:rPr>
                <w:rFonts w:ascii="Arial" w:hAnsi="Arial" w:cs="Arial"/>
                <w:sz w:val="20"/>
                <w:szCs w:val="20"/>
              </w:rPr>
            </w:pPr>
          </w:p>
        </w:tc>
        <w:tc>
          <w:tcPr>
            <w:tcW w:w="2453" w:type="dxa"/>
            <w:tcBorders>
              <w:top w:val="double" w:sz="4" w:space="0" w:color="auto"/>
              <w:left w:val="single" w:sz="4" w:space="0" w:color="auto"/>
              <w:bottom w:val="single" w:sz="4" w:space="0" w:color="auto"/>
              <w:right w:val="double" w:sz="4" w:space="0" w:color="auto"/>
            </w:tcBorders>
          </w:tcPr>
          <w:p w14:paraId="77CFB32C" w14:textId="77777777" w:rsidR="00DB57E7" w:rsidRPr="00D3794D" w:rsidRDefault="00DB57E7" w:rsidP="00DC1398">
            <w:pPr>
              <w:jc w:val="both"/>
              <w:rPr>
                <w:rFonts w:ascii="Arial" w:hAnsi="Arial" w:cs="Arial"/>
                <w:sz w:val="20"/>
                <w:szCs w:val="20"/>
              </w:rPr>
            </w:pPr>
          </w:p>
        </w:tc>
      </w:tr>
      <w:tr w:rsidR="00DB57E7" w:rsidRPr="00D3794D" w14:paraId="2BE9F920" w14:textId="77777777" w:rsidTr="00606D22">
        <w:trPr>
          <w:trHeight w:val="45"/>
          <w:jc w:val="center"/>
        </w:trPr>
        <w:tc>
          <w:tcPr>
            <w:tcW w:w="2452" w:type="dxa"/>
            <w:tcBorders>
              <w:top w:val="single" w:sz="4" w:space="0" w:color="auto"/>
              <w:left w:val="double" w:sz="4" w:space="0" w:color="auto"/>
              <w:bottom w:val="single" w:sz="4" w:space="0" w:color="auto"/>
              <w:right w:val="single" w:sz="4" w:space="0" w:color="auto"/>
            </w:tcBorders>
          </w:tcPr>
          <w:p w14:paraId="4FD1A80C" w14:textId="77777777" w:rsidR="00DB57E7" w:rsidRPr="00D3794D" w:rsidRDefault="00DB57E7"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3928C547" w14:textId="77777777" w:rsidR="00DB57E7" w:rsidRPr="00D3794D" w:rsidRDefault="00DB57E7"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6C25045D" w14:textId="77777777" w:rsidR="00DB57E7" w:rsidRPr="00D3794D" w:rsidRDefault="00DB57E7"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6325603D" w14:textId="77777777" w:rsidR="00DB57E7" w:rsidRPr="00D3794D" w:rsidRDefault="00DB57E7" w:rsidP="00DC1398">
            <w:pPr>
              <w:jc w:val="both"/>
              <w:rPr>
                <w:rFonts w:ascii="Arial" w:hAnsi="Arial" w:cs="Arial"/>
                <w:sz w:val="20"/>
                <w:szCs w:val="20"/>
              </w:rPr>
            </w:pPr>
          </w:p>
        </w:tc>
      </w:tr>
      <w:tr w:rsidR="008B5B63" w:rsidRPr="00D3794D" w14:paraId="08811724" w14:textId="77777777" w:rsidTr="00606D22">
        <w:trPr>
          <w:trHeight w:val="224"/>
          <w:jc w:val="center"/>
        </w:trPr>
        <w:tc>
          <w:tcPr>
            <w:tcW w:w="2452" w:type="dxa"/>
            <w:tcBorders>
              <w:top w:val="single" w:sz="4" w:space="0" w:color="auto"/>
              <w:left w:val="double" w:sz="4" w:space="0" w:color="auto"/>
              <w:bottom w:val="single" w:sz="4" w:space="0" w:color="auto"/>
              <w:right w:val="single" w:sz="4" w:space="0" w:color="auto"/>
            </w:tcBorders>
          </w:tcPr>
          <w:p w14:paraId="4A0708DB"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0AEB974C"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0B17FB01"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32051847" w14:textId="77777777" w:rsidR="008B5B63" w:rsidRPr="00D3794D" w:rsidRDefault="008B5B63" w:rsidP="00DC1398">
            <w:pPr>
              <w:jc w:val="both"/>
              <w:rPr>
                <w:rFonts w:ascii="Arial" w:hAnsi="Arial" w:cs="Arial"/>
                <w:sz w:val="20"/>
                <w:szCs w:val="20"/>
              </w:rPr>
            </w:pPr>
          </w:p>
        </w:tc>
      </w:tr>
      <w:tr w:rsidR="008B5B63" w:rsidRPr="00D3794D" w14:paraId="1BE53510" w14:textId="77777777" w:rsidTr="00606D22">
        <w:trPr>
          <w:trHeight w:val="45"/>
          <w:jc w:val="center"/>
        </w:trPr>
        <w:tc>
          <w:tcPr>
            <w:tcW w:w="2452" w:type="dxa"/>
            <w:tcBorders>
              <w:top w:val="single" w:sz="4" w:space="0" w:color="auto"/>
              <w:left w:val="double" w:sz="4" w:space="0" w:color="auto"/>
              <w:bottom w:val="single" w:sz="4" w:space="0" w:color="auto"/>
              <w:right w:val="single" w:sz="4" w:space="0" w:color="auto"/>
            </w:tcBorders>
          </w:tcPr>
          <w:p w14:paraId="5B616E28"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43CBE992"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00CC553E"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39EEDEC6" w14:textId="77777777" w:rsidR="008B5B63" w:rsidRPr="00D3794D" w:rsidRDefault="008B5B63" w:rsidP="00DC1398">
            <w:pPr>
              <w:jc w:val="both"/>
              <w:rPr>
                <w:rFonts w:ascii="Arial" w:hAnsi="Arial" w:cs="Arial"/>
                <w:sz w:val="20"/>
                <w:szCs w:val="20"/>
              </w:rPr>
            </w:pPr>
          </w:p>
        </w:tc>
      </w:tr>
      <w:tr w:rsidR="008B5B63" w:rsidRPr="00D3794D" w14:paraId="4939463D" w14:textId="77777777" w:rsidTr="00606D22">
        <w:trPr>
          <w:trHeight w:val="45"/>
          <w:jc w:val="center"/>
        </w:trPr>
        <w:tc>
          <w:tcPr>
            <w:tcW w:w="2452" w:type="dxa"/>
            <w:tcBorders>
              <w:top w:val="single" w:sz="4" w:space="0" w:color="auto"/>
              <w:left w:val="double" w:sz="4" w:space="0" w:color="auto"/>
              <w:bottom w:val="single" w:sz="4" w:space="0" w:color="auto"/>
              <w:right w:val="single" w:sz="4" w:space="0" w:color="auto"/>
            </w:tcBorders>
          </w:tcPr>
          <w:p w14:paraId="433171AA"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5AE27234"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3C4420DD"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1CAD8E50" w14:textId="77777777" w:rsidR="008B5B63" w:rsidRPr="00D3794D" w:rsidRDefault="008B5B63" w:rsidP="00DC1398">
            <w:pPr>
              <w:jc w:val="both"/>
              <w:rPr>
                <w:rFonts w:ascii="Arial" w:hAnsi="Arial" w:cs="Arial"/>
                <w:sz w:val="20"/>
                <w:szCs w:val="20"/>
              </w:rPr>
            </w:pPr>
          </w:p>
        </w:tc>
      </w:tr>
      <w:tr w:rsidR="008B5B63" w:rsidRPr="00D3794D" w14:paraId="11628F24" w14:textId="77777777" w:rsidTr="00606D22">
        <w:trPr>
          <w:trHeight w:val="45"/>
          <w:jc w:val="center"/>
        </w:trPr>
        <w:tc>
          <w:tcPr>
            <w:tcW w:w="2452" w:type="dxa"/>
            <w:tcBorders>
              <w:top w:val="single" w:sz="4" w:space="0" w:color="auto"/>
              <w:left w:val="double" w:sz="4" w:space="0" w:color="auto"/>
              <w:bottom w:val="single" w:sz="4" w:space="0" w:color="auto"/>
              <w:right w:val="single" w:sz="4" w:space="0" w:color="auto"/>
            </w:tcBorders>
          </w:tcPr>
          <w:p w14:paraId="35486E53"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36BD29AA"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11F42B7D"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5F350DE2" w14:textId="77777777" w:rsidR="008B5B63" w:rsidRPr="00D3794D" w:rsidRDefault="008B5B63" w:rsidP="00DC1398">
            <w:pPr>
              <w:jc w:val="both"/>
              <w:rPr>
                <w:rFonts w:ascii="Arial" w:hAnsi="Arial" w:cs="Arial"/>
                <w:sz w:val="20"/>
                <w:szCs w:val="20"/>
              </w:rPr>
            </w:pPr>
          </w:p>
        </w:tc>
      </w:tr>
      <w:tr w:rsidR="008B5B63" w:rsidRPr="00D3794D" w14:paraId="2E38D36A" w14:textId="77777777" w:rsidTr="00606D22">
        <w:trPr>
          <w:trHeight w:val="45"/>
          <w:jc w:val="center"/>
        </w:trPr>
        <w:tc>
          <w:tcPr>
            <w:tcW w:w="2452" w:type="dxa"/>
            <w:tcBorders>
              <w:top w:val="single" w:sz="4" w:space="0" w:color="auto"/>
              <w:left w:val="double" w:sz="4" w:space="0" w:color="auto"/>
              <w:bottom w:val="single" w:sz="4" w:space="0" w:color="auto"/>
              <w:right w:val="single" w:sz="4" w:space="0" w:color="auto"/>
            </w:tcBorders>
          </w:tcPr>
          <w:p w14:paraId="0D1A0B1C"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3B28D909"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291AFA06"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0AF68429" w14:textId="77777777" w:rsidR="008B5B63" w:rsidRPr="00D3794D" w:rsidRDefault="008B5B63" w:rsidP="00DC1398">
            <w:pPr>
              <w:jc w:val="both"/>
              <w:rPr>
                <w:rFonts w:ascii="Arial" w:hAnsi="Arial" w:cs="Arial"/>
                <w:sz w:val="20"/>
                <w:szCs w:val="20"/>
              </w:rPr>
            </w:pPr>
          </w:p>
        </w:tc>
      </w:tr>
      <w:tr w:rsidR="008B5B63" w:rsidRPr="00D3794D" w14:paraId="7B257E28" w14:textId="77777777" w:rsidTr="00606D22">
        <w:trPr>
          <w:trHeight w:val="45"/>
          <w:jc w:val="center"/>
        </w:trPr>
        <w:tc>
          <w:tcPr>
            <w:tcW w:w="2452" w:type="dxa"/>
            <w:tcBorders>
              <w:top w:val="single" w:sz="4" w:space="0" w:color="auto"/>
              <w:left w:val="double" w:sz="4" w:space="0" w:color="auto"/>
              <w:bottom w:val="single" w:sz="4" w:space="0" w:color="auto"/>
              <w:right w:val="single" w:sz="4" w:space="0" w:color="auto"/>
            </w:tcBorders>
          </w:tcPr>
          <w:p w14:paraId="55135E07"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630B082F"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3945E484"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495C75F1" w14:textId="77777777" w:rsidR="008B5B63" w:rsidRPr="00D3794D" w:rsidRDefault="008B5B63" w:rsidP="00DC1398">
            <w:pPr>
              <w:jc w:val="both"/>
              <w:rPr>
                <w:rFonts w:ascii="Arial" w:hAnsi="Arial" w:cs="Arial"/>
                <w:sz w:val="20"/>
                <w:szCs w:val="20"/>
              </w:rPr>
            </w:pPr>
          </w:p>
        </w:tc>
      </w:tr>
      <w:tr w:rsidR="008B5B63" w:rsidRPr="00D3794D" w14:paraId="657C49A8" w14:textId="77777777" w:rsidTr="00606D22">
        <w:trPr>
          <w:trHeight w:val="45"/>
          <w:jc w:val="center"/>
        </w:trPr>
        <w:tc>
          <w:tcPr>
            <w:tcW w:w="2452" w:type="dxa"/>
            <w:tcBorders>
              <w:top w:val="single" w:sz="4" w:space="0" w:color="auto"/>
              <w:left w:val="double" w:sz="4" w:space="0" w:color="auto"/>
              <w:bottom w:val="single" w:sz="4" w:space="0" w:color="auto"/>
              <w:right w:val="single" w:sz="4" w:space="0" w:color="auto"/>
            </w:tcBorders>
          </w:tcPr>
          <w:p w14:paraId="6865BC0A"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single" w:sz="4" w:space="0" w:color="auto"/>
              <w:right w:val="single" w:sz="4" w:space="0" w:color="auto"/>
            </w:tcBorders>
          </w:tcPr>
          <w:p w14:paraId="21EBC10C"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single" w:sz="4" w:space="0" w:color="auto"/>
              <w:right w:val="single" w:sz="4" w:space="0" w:color="auto"/>
            </w:tcBorders>
          </w:tcPr>
          <w:p w14:paraId="6C59B509"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single" w:sz="4" w:space="0" w:color="auto"/>
              <w:right w:val="double" w:sz="4" w:space="0" w:color="auto"/>
            </w:tcBorders>
          </w:tcPr>
          <w:p w14:paraId="488305A4" w14:textId="77777777" w:rsidR="008B5B63" w:rsidRPr="00D3794D" w:rsidRDefault="008B5B63" w:rsidP="00DC1398">
            <w:pPr>
              <w:jc w:val="both"/>
              <w:rPr>
                <w:rFonts w:ascii="Arial" w:hAnsi="Arial" w:cs="Arial"/>
                <w:sz w:val="20"/>
                <w:szCs w:val="20"/>
              </w:rPr>
            </w:pPr>
          </w:p>
        </w:tc>
      </w:tr>
      <w:tr w:rsidR="008B5B63" w:rsidRPr="00D3794D" w14:paraId="0123EFED" w14:textId="77777777" w:rsidTr="00606D22">
        <w:trPr>
          <w:trHeight w:val="45"/>
          <w:jc w:val="center"/>
        </w:trPr>
        <w:tc>
          <w:tcPr>
            <w:tcW w:w="2452" w:type="dxa"/>
            <w:tcBorders>
              <w:top w:val="single" w:sz="4" w:space="0" w:color="auto"/>
              <w:left w:val="double" w:sz="4" w:space="0" w:color="auto"/>
              <w:bottom w:val="double" w:sz="4" w:space="0" w:color="auto"/>
              <w:right w:val="single" w:sz="4" w:space="0" w:color="auto"/>
            </w:tcBorders>
          </w:tcPr>
          <w:p w14:paraId="6C228D24" w14:textId="77777777" w:rsidR="008B5B63" w:rsidRPr="00D3794D" w:rsidRDefault="008B5B63" w:rsidP="00DC1398">
            <w:pPr>
              <w:jc w:val="both"/>
              <w:rPr>
                <w:rFonts w:ascii="Arial" w:hAnsi="Arial" w:cs="Arial"/>
                <w:sz w:val="20"/>
                <w:szCs w:val="20"/>
              </w:rPr>
            </w:pPr>
          </w:p>
        </w:tc>
        <w:tc>
          <w:tcPr>
            <w:tcW w:w="2453" w:type="dxa"/>
            <w:gridSpan w:val="2"/>
            <w:tcBorders>
              <w:top w:val="single" w:sz="4" w:space="0" w:color="auto"/>
              <w:left w:val="single" w:sz="4" w:space="0" w:color="auto"/>
              <w:bottom w:val="double" w:sz="4" w:space="0" w:color="auto"/>
              <w:right w:val="single" w:sz="4" w:space="0" w:color="auto"/>
            </w:tcBorders>
          </w:tcPr>
          <w:p w14:paraId="048D997D" w14:textId="77777777" w:rsidR="008B5B63" w:rsidRPr="00D3794D" w:rsidRDefault="008B5B63" w:rsidP="00DC1398">
            <w:pPr>
              <w:jc w:val="both"/>
              <w:rPr>
                <w:rFonts w:ascii="Arial" w:hAnsi="Arial" w:cs="Arial"/>
                <w:sz w:val="20"/>
                <w:szCs w:val="20"/>
              </w:rPr>
            </w:pPr>
          </w:p>
        </w:tc>
        <w:tc>
          <w:tcPr>
            <w:tcW w:w="2452" w:type="dxa"/>
            <w:tcBorders>
              <w:top w:val="single" w:sz="4" w:space="0" w:color="auto"/>
              <w:left w:val="single" w:sz="4" w:space="0" w:color="auto"/>
              <w:bottom w:val="double" w:sz="4" w:space="0" w:color="auto"/>
              <w:right w:val="single" w:sz="4" w:space="0" w:color="auto"/>
            </w:tcBorders>
          </w:tcPr>
          <w:p w14:paraId="47460A2E" w14:textId="77777777" w:rsidR="008B5B63" w:rsidRPr="00D3794D" w:rsidRDefault="008B5B63" w:rsidP="00DC1398">
            <w:pPr>
              <w:jc w:val="both"/>
              <w:rPr>
                <w:rFonts w:ascii="Arial" w:hAnsi="Arial" w:cs="Arial"/>
                <w:sz w:val="20"/>
                <w:szCs w:val="20"/>
              </w:rPr>
            </w:pPr>
          </w:p>
        </w:tc>
        <w:tc>
          <w:tcPr>
            <w:tcW w:w="2453" w:type="dxa"/>
            <w:tcBorders>
              <w:top w:val="single" w:sz="4" w:space="0" w:color="auto"/>
              <w:left w:val="single" w:sz="4" w:space="0" w:color="auto"/>
              <w:bottom w:val="double" w:sz="4" w:space="0" w:color="auto"/>
              <w:right w:val="double" w:sz="4" w:space="0" w:color="auto"/>
            </w:tcBorders>
          </w:tcPr>
          <w:p w14:paraId="65016245" w14:textId="77777777" w:rsidR="008B5B63" w:rsidRPr="00D3794D" w:rsidRDefault="008B5B63" w:rsidP="00DC1398">
            <w:pPr>
              <w:jc w:val="both"/>
              <w:rPr>
                <w:rFonts w:ascii="Arial" w:hAnsi="Arial" w:cs="Arial"/>
                <w:sz w:val="20"/>
                <w:szCs w:val="20"/>
              </w:rPr>
            </w:pPr>
          </w:p>
        </w:tc>
      </w:tr>
    </w:tbl>
    <w:p w14:paraId="5AB7F811" w14:textId="77777777" w:rsidR="00DB57E7" w:rsidRDefault="00DB57E7" w:rsidP="002A1D9C"/>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8820"/>
      </w:tblGrid>
      <w:tr w:rsidR="00DB57E7" w14:paraId="5247B29A" w14:textId="77777777">
        <w:trPr>
          <w:jc w:val="center"/>
        </w:trPr>
        <w:tc>
          <w:tcPr>
            <w:tcW w:w="8820" w:type="dxa"/>
            <w:tcBorders>
              <w:top w:val="double" w:sz="4" w:space="0" w:color="auto"/>
              <w:left w:val="double" w:sz="4" w:space="0" w:color="auto"/>
              <w:bottom w:val="double" w:sz="4" w:space="0" w:color="auto"/>
              <w:right w:val="double" w:sz="4" w:space="0" w:color="auto"/>
            </w:tcBorders>
          </w:tcPr>
          <w:p w14:paraId="5EB47B04" w14:textId="1F2D8140" w:rsidR="007D4B6F" w:rsidRPr="007D4B6F" w:rsidRDefault="007D4B6F" w:rsidP="007D4B6F">
            <w:pPr>
              <w:rPr>
                <w:rFonts w:ascii="Arial" w:hAnsi="Arial" w:cs="Arial"/>
                <w:b/>
                <w:bCs/>
                <w:smallCaps/>
              </w:rPr>
            </w:pPr>
            <w:r w:rsidRPr="007D4B6F">
              <w:rPr>
                <w:rFonts w:ascii="Arial" w:hAnsi="Arial" w:cs="Arial"/>
                <w:b/>
                <w:bCs/>
                <w:smallCaps/>
              </w:rPr>
              <w:t>Provide Brief Description of Project</w:t>
            </w:r>
            <w:r w:rsidR="00D93880">
              <w:rPr>
                <w:rFonts w:ascii="Arial" w:hAnsi="Arial" w:cs="Arial"/>
                <w:b/>
                <w:bCs/>
                <w:smallCaps/>
              </w:rPr>
              <w:t xml:space="preserve">.  Include Overall size, </w:t>
            </w:r>
            <w:r w:rsidR="00A45EE8">
              <w:rPr>
                <w:rFonts w:ascii="Arial" w:hAnsi="Arial" w:cs="Arial"/>
                <w:b/>
                <w:bCs/>
                <w:smallCaps/>
              </w:rPr>
              <w:t>Number of stories</w:t>
            </w:r>
            <w:r w:rsidR="00D93880">
              <w:rPr>
                <w:rFonts w:ascii="Arial" w:hAnsi="Arial" w:cs="Arial"/>
                <w:b/>
                <w:bCs/>
                <w:smallCaps/>
              </w:rPr>
              <w:t xml:space="preserve"> Construction Type and </w:t>
            </w:r>
            <w:r w:rsidRPr="007D4B6F">
              <w:rPr>
                <w:rFonts w:ascii="Arial" w:hAnsi="Arial" w:cs="Arial"/>
                <w:b/>
                <w:bCs/>
                <w:smallCaps/>
              </w:rPr>
              <w:t>Occupanc</w:t>
            </w:r>
            <w:r w:rsidR="00D93880">
              <w:rPr>
                <w:rFonts w:ascii="Arial" w:hAnsi="Arial" w:cs="Arial"/>
                <w:b/>
                <w:bCs/>
                <w:smallCaps/>
              </w:rPr>
              <w:t>ies</w:t>
            </w:r>
            <w:r w:rsidRPr="007D4B6F">
              <w:rPr>
                <w:rFonts w:ascii="Arial" w:hAnsi="Arial" w:cs="Arial"/>
                <w:b/>
                <w:bCs/>
                <w:smallCaps/>
              </w:rPr>
              <w:t>:</w:t>
            </w:r>
          </w:p>
          <w:p w14:paraId="08B26F26" w14:textId="77777777" w:rsidR="00DB57E7" w:rsidRDefault="00DB57E7" w:rsidP="007D4B6F">
            <w:pPr>
              <w:jc w:val="both"/>
              <w:rPr>
                <w:rFonts w:ascii="Arial" w:hAnsi="Arial" w:cs="Arial"/>
              </w:rPr>
            </w:pPr>
          </w:p>
          <w:p w14:paraId="56D3DDB5" w14:textId="5AB3D5A6" w:rsidR="004B1294" w:rsidRDefault="004B1294" w:rsidP="007D4B6F">
            <w:pPr>
              <w:jc w:val="both"/>
              <w:rPr>
                <w:rFonts w:ascii="Arial" w:hAnsi="Arial" w:cs="Arial"/>
              </w:rPr>
            </w:pPr>
          </w:p>
          <w:p w14:paraId="40181500" w14:textId="76EA76B7" w:rsidR="00FD7696" w:rsidRDefault="00FD7696" w:rsidP="007D4B6F">
            <w:pPr>
              <w:jc w:val="both"/>
              <w:rPr>
                <w:rFonts w:ascii="Arial" w:hAnsi="Arial" w:cs="Arial"/>
              </w:rPr>
            </w:pPr>
          </w:p>
          <w:p w14:paraId="1BD942E5" w14:textId="77777777" w:rsidR="00FD7696" w:rsidRDefault="00FD7696" w:rsidP="007D4B6F">
            <w:pPr>
              <w:jc w:val="both"/>
              <w:rPr>
                <w:rFonts w:ascii="Arial" w:hAnsi="Arial" w:cs="Arial"/>
              </w:rPr>
            </w:pPr>
          </w:p>
          <w:p w14:paraId="4CE041C3" w14:textId="49297755" w:rsidR="004B1294" w:rsidRPr="00D3794D" w:rsidRDefault="004B1294" w:rsidP="007D4B6F">
            <w:pPr>
              <w:jc w:val="both"/>
              <w:rPr>
                <w:rFonts w:ascii="Arial" w:hAnsi="Arial" w:cs="Arial"/>
              </w:rPr>
            </w:pPr>
          </w:p>
        </w:tc>
      </w:tr>
    </w:tbl>
    <w:p w14:paraId="225D143B" w14:textId="09EF7C23" w:rsidR="00DB57E7" w:rsidRPr="004E3B38" w:rsidRDefault="00DB57E7" w:rsidP="004E3B38">
      <w:r w:rsidRPr="000C5078">
        <w:rPr>
          <w:b/>
          <w:bCs/>
          <w:sz w:val="22"/>
          <w:szCs w:val="22"/>
        </w:rPr>
        <w:t xml:space="preserve">The following section requires the applicant to demonstrate to the </w:t>
      </w:r>
      <w:proofErr w:type="gramStart"/>
      <w:r w:rsidRPr="000C5078">
        <w:rPr>
          <w:b/>
          <w:bCs/>
          <w:sz w:val="22"/>
          <w:szCs w:val="22"/>
        </w:rPr>
        <w:t>City</w:t>
      </w:r>
      <w:proofErr w:type="gramEnd"/>
      <w:r w:rsidRPr="000C5078">
        <w:rPr>
          <w:b/>
          <w:bCs/>
          <w:sz w:val="22"/>
          <w:szCs w:val="22"/>
        </w:rPr>
        <w:t xml:space="preserve"> that this project</w:t>
      </w:r>
      <w:r>
        <w:rPr>
          <w:b/>
          <w:bCs/>
          <w:sz w:val="22"/>
          <w:szCs w:val="22"/>
        </w:rPr>
        <w:t xml:space="preserve"> is in compliance with the</w:t>
      </w:r>
      <w:r w:rsidRPr="000C5078">
        <w:rPr>
          <w:b/>
          <w:bCs/>
          <w:sz w:val="22"/>
          <w:szCs w:val="22"/>
        </w:rPr>
        <w:t xml:space="preserve"> high-rise</w:t>
      </w:r>
      <w:r>
        <w:rPr>
          <w:b/>
          <w:bCs/>
          <w:sz w:val="22"/>
          <w:szCs w:val="22"/>
        </w:rPr>
        <w:t xml:space="preserve"> building</w:t>
      </w:r>
      <w:r w:rsidRPr="000C5078">
        <w:rPr>
          <w:b/>
          <w:bCs/>
          <w:sz w:val="22"/>
          <w:szCs w:val="22"/>
        </w:rPr>
        <w:t xml:space="preserve"> section, 403, of the </w:t>
      </w:r>
      <w:r w:rsidR="00197D44">
        <w:rPr>
          <w:b/>
          <w:bCs/>
          <w:sz w:val="22"/>
          <w:szCs w:val="22"/>
        </w:rPr>
        <w:t xml:space="preserve">2018 </w:t>
      </w:r>
      <w:r w:rsidRPr="000C5078">
        <w:rPr>
          <w:b/>
          <w:bCs/>
          <w:sz w:val="22"/>
          <w:szCs w:val="22"/>
        </w:rPr>
        <w:t>Seattle Building Code. Be aware that Seattle has a significant number of amendments to the International Building Code</w:t>
      </w:r>
      <w:r>
        <w:rPr>
          <w:b/>
          <w:bCs/>
          <w:sz w:val="22"/>
          <w:szCs w:val="22"/>
        </w:rPr>
        <w:t xml:space="preserve"> – full text of each section is NOT reprinted here</w:t>
      </w:r>
      <w:r w:rsidR="003E6957">
        <w:rPr>
          <w:b/>
          <w:bCs/>
          <w:sz w:val="22"/>
          <w:szCs w:val="22"/>
        </w:rPr>
        <w:t xml:space="preserve"> and can be found</w:t>
      </w:r>
      <w:r w:rsidR="00050172">
        <w:rPr>
          <w:b/>
          <w:bCs/>
          <w:sz w:val="22"/>
          <w:szCs w:val="22"/>
        </w:rPr>
        <w:t xml:space="preserve"> at:</w:t>
      </w:r>
      <w:r w:rsidRPr="000C5078">
        <w:rPr>
          <w:b/>
          <w:bCs/>
          <w:sz w:val="22"/>
          <w:szCs w:val="22"/>
        </w:rPr>
        <w:t xml:space="preserve">  </w:t>
      </w:r>
      <w:hyperlink r:id="rId11" w:history="1">
        <w:r w:rsidR="00E51F9B" w:rsidRPr="00E51F9B">
          <w:rPr>
            <w:rStyle w:val="Hyperlink"/>
            <w:b/>
            <w:bCs/>
            <w:sz w:val="22"/>
            <w:szCs w:val="22"/>
          </w:rPr>
          <w:t>http://www.seattle.gov/sdci/codes/codes-we-enforce-(a-z)/building-code#2018seattlebuildingcode</w:t>
        </w:r>
        <w:r w:rsidRPr="00BB5543">
          <w:rPr>
            <w:rStyle w:val="Hyperlink"/>
            <w:b/>
            <w:bCs/>
            <w:sz w:val="22"/>
            <w:szCs w:val="22"/>
          </w:rPr>
          <w:t>/</w:t>
        </w:r>
      </w:hyperlink>
      <w:r>
        <w:t xml:space="preserve"> </w:t>
      </w:r>
      <w:r w:rsidR="00050172" w:rsidRPr="000C5078">
        <w:rPr>
          <w:b/>
          <w:bCs/>
          <w:sz w:val="22"/>
          <w:szCs w:val="22"/>
        </w:rPr>
        <w:t xml:space="preserve">You </w:t>
      </w:r>
      <w:r w:rsidR="00050172">
        <w:rPr>
          <w:b/>
          <w:bCs/>
          <w:sz w:val="22"/>
          <w:szCs w:val="22"/>
        </w:rPr>
        <w:t xml:space="preserve">are </w:t>
      </w:r>
      <w:r w:rsidR="00050172" w:rsidRPr="000C5078">
        <w:rPr>
          <w:b/>
          <w:bCs/>
          <w:sz w:val="22"/>
          <w:szCs w:val="22"/>
        </w:rPr>
        <w:t>required to comply with all of the Seattle amendments.</w:t>
      </w:r>
      <w:r w:rsidR="00050172">
        <w:rPr>
          <w:b/>
          <w:bCs/>
          <w:sz w:val="22"/>
          <w:szCs w:val="22"/>
        </w:rPr>
        <w:t xml:space="preserve">  </w:t>
      </w:r>
    </w:p>
    <w:p w14:paraId="67DDD1E8" w14:textId="77777777" w:rsidR="00DB57E7" w:rsidRDefault="00DB57E7" w:rsidP="00840A3D">
      <w:pPr>
        <w:rPr>
          <w:b/>
          <w:bCs/>
          <w:sz w:val="22"/>
          <w:szCs w:val="22"/>
        </w:rPr>
      </w:pPr>
    </w:p>
    <w:p w14:paraId="43CA8D25" w14:textId="77A0B618" w:rsidR="00DB57E7" w:rsidRDefault="00DB57E7" w:rsidP="00840A3D">
      <w:pPr>
        <w:rPr>
          <w:b/>
          <w:bCs/>
          <w:sz w:val="22"/>
          <w:szCs w:val="22"/>
        </w:rPr>
      </w:pPr>
      <w:r>
        <w:rPr>
          <w:b/>
          <w:bCs/>
          <w:sz w:val="22"/>
          <w:szCs w:val="22"/>
        </w:rPr>
        <w:t>Note:</w:t>
      </w:r>
      <w:r>
        <w:rPr>
          <w:b/>
          <w:bCs/>
          <w:sz w:val="22"/>
          <w:szCs w:val="22"/>
        </w:rPr>
        <w:tab/>
        <w:t xml:space="preserve">The use of a code alternate or </w:t>
      </w:r>
      <w:r w:rsidR="00D4073F">
        <w:rPr>
          <w:b/>
          <w:bCs/>
          <w:sz w:val="22"/>
          <w:szCs w:val="22"/>
        </w:rPr>
        <w:t xml:space="preserve">code modification request </w:t>
      </w:r>
      <w:r>
        <w:rPr>
          <w:b/>
          <w:bCs/>
          <w:sz w:val="22"/>
          <w:szCs w:val="22"/>
        </w:rPr>
        <w:t xml:space="preserve">requires an additional form </w:t>
      </w:r>
      <w:r w:rsidRPr="004E3B38">
        <w:rPr>
          <w:b/>
          <w:bCs/>
          <w:sz w:val="22"/>
          <w:szCs w:val="22"/>
          <w:u w:val="single"/>
        </w:rPr>
        <w:t>unless</w:t>
      </w:r>
      <w:r>
        <w:rPr>
          <w:b/>
          <w:bCs/>
          <w:sz w:val="22"/>
          <w:szCs w:val="22"/>
        </w:rPr>
        <w:t xml:space="preserve"> the desired Code Alternate is published in the Seattle Building or Fire Code.  </w:t>
      </w:r>
      <w:r w:rsidR="00D4073F">
        <w:rPr>
          <w:b/>
          <w:bCs/>
          <w:sz w:val="22"/>
          <w:szCs w:val="22"/>
        </w:rPr>
        <w:t xml:space="preserve">The form can be </w:t>
      </w:r>
      <w:r>
        <w:rPr>
          <w:b/>
          <w:bCs/>
          <w:sz w:val="22"/>
          <w:szCs w:val="22"/>
        </w:rPr>
        <w:t xml:space="preserve">found at: </w:t>
      </w:r>
      <w:hyperlink r:id="rId12" w:history="1">
        <w:r w:rsidR="004B1294" w:rsidRPr="002E242C">
          <w:rPr>
            <w:rStyle w:val="Hyperlink"/>
            <w:b/>
            <w:bCs/>
            <w:sz w:val="22"/>
            <w:szCs w:val="22"/>
          </w:rPr>
          <w:t>http://www.seattle.gov/sdci/permits/forms</w:t>
        </w:r>
      </w:hyperlink>
      <w:r w:rsidR="004B1294">
        <w:rPr>
          <w:b/>
          <w:bCs/>
          <w:sz w:val="22"/>
          <w:szCs w:val="22"/>
        </w:rPr>
        <w:t xml:space="preserve"> </w:t>
      </w:r>
      <w:r>
        <w:rPr>
          <w:b/>
          <w:bCs/>
          <w:sz w:val="22"/>
          <w:szCs w:val="22"/>
        </w:rPr>
        <w:t xml:space="preserve">  </w:t>
      </w:r>
    </w:p>
    <w:p w14:paraId="4C959271" w14:textId="77777777" w:rsidR="00DB57E7" w:rsidRDefault="00DB57E7" w:rsidP="00840A3D">
      <w:r>
        <w:rPr>
          <w:b/>
          <w:bCs/>
          <w:sz w:val="22"/>
          <w:szCs w:val="22"/>
        </w:rPr>
        <w:t xml:space="preserve">  </w:t>
      </w:r>
      <w:r>
        <w:t xml:space="preserve"> </w:t>
      </w:r>
      <w:r>
        <w:tab/>
      </w:r>
    </w:p>
    <w:p w14:paraId="4BD61BDD" w14:textId="77777777" w:rsidR="008B5B63" w:rsidRDefault="008B5B63">
      <w:pPr>
        <w:rPr>
          <w:rFonts w:ascii="Arial" w:hAnsi="Arial" w:cs="Arial"/>
          <w:b/>
          <w:bCs/>
          <w:smallCaps/>
        </w:rPr>
      </w:pPr>
      <w:r>
        <w:rPr>
          <w:rFonts w:ascii="Arial" w:hAnsi="Arial" w:cs="Arial"/>
          <w:b/>
          <w:bCs/>
          <w:smallCaps/>
        </w:rPr>
        <w:br w:type="page"/>
      </w:r>
    </w:p>
    <w:p w14:paraId="211FD644" w14:textId="4E7A7B39" w:rsidR="00DB57E7" w:rsidRPr="00D3794D" w:rsidRDefault="00DB57E7" w:rsidP="002A1D9C">
      <w:pPr>
        <w:rPr>
          <w:rFonts w:ascii="Arial" w:hAnsi="Arial" w:cs="Arial"/>
          <w:b/>
          <w:bCs/>
          <w:smallCaps/>
        </w:rPr>
      </w:pPr>
      <w:r w:rsidRPr="00D3794D">
        <w:rPr>
          <w:rFonts w:ascii="Arial" w:hAnsi="Arial" w:cs="Arial"/>
          <w:b/>
          <w:bCs/>
          <w:smallCaps/>
        </w:rPr>
        <w:lastRenderedPageBreak/>
        <w:t>High-rise Building Code Requirements - * denotes Seattle amendment in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608"/>
      </w:tblGrid>
      <w:tr w:rsidR="00DB57E7" w14:paraId="6EE4932D"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050012F9" w14:textId="77777777" w:rsidR="00DB57E7" w:rsidRPr="00DC1398" w:rsidRDefault="00DB57E7" w:rsidP="00DC1398">
            <w:pPr>
              <w:jc w:val="center"/>
              <w:rPr>
                <w:b/>
                <w:bCs/>
              </w:rPr>
            </w:pPr>
          </w:p>
        </w:tc>
      </w:tr>
      <w:tr w:rsidR="00C116C6" w14:paraId="5BA364DF" w14:textId="77777777" w:rsidTr="00717B28">
        <w:trPr>
          <w:trHeight w:val="848"/>
        </w:trPr>
        <w:tc>
          <w:tcPr>
            <w:tcW w:w="0" w:type="auto"/>
            <w:gridSpan w:val="2"/>
            <w:tcBorders>
              <w:top w:val="single" w:sz="4" w:space="0" w:color="auto"/>
              <w:left w:val="single" w:sz="4" w:space="0" w:color="auto"/>
              <w:right w:val="single" w:sz="4" w:space="0" w:color="auto"/>
            </w:tcBorders>
          </w:tcPr>
          <w:p w14:paraId="51EF1271" w14:textId="77777777" w:rsidR="00C116C6" w:rsidRPr="00FB0DDD" w:rsidRDefault="00FB0DDD" w:rsidP="00FB0DDD">
            <w:pPr>
              <w:jc w:val="center"/>
              <w:rPr>
                <w:i/>
                <w:sz w:val="32"/>
                <w:szCs w:val="32"/>
              </w:rPr>
            </w:pPr>
            <w:r w:rsidRPr="00FB0DDD">
              <w:rPr>
                <w:b/>
                <w:bCs/>
                <w:sz w:val="32"/>
                <w:szCs w:val="32"/>
              </w:rPr>
              <w:t>Section 403 Highrise Buildings</w:t>
            </w:r>
          </w:p>
        </w:tc>
      </w:tr>
      <w:tr w:rsidR="00DB57E7" w14:paraId="0B623BA7"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2661A777" w14:textId="77777777" w:rsidR="00DB57E7" w:rsidRDefault="00DB57E7" w:rsidP="001849A6"/>
        </w:tc>
      </w:tr>
      <w:tr w:rsidR="00DB57E7" w14:paraId="76078594" w14:textId="77777777" w:rsidTr="00717B28">
        <w:tc>
          <w:tcPr>
            <w:tcW w:w="0" w:type="auto"/>
            <w:tcBorders>
              <w:top w:val="single" w:sz="4" w:space="0" w:color="auto"/>
              <w:left w:val="single" w:sz="4" w:space="0" w:color="auto"/>
              <w:bottom w:val="single" w:sz="4" w:space="0" w:color="auto"/>
              <w:right w:val="single" w:sz="4" w:space="0" w:color="auto"/>
            </w:tcBorders>
          </w:tcPr>
          <w:p w14:paraId="52972AB7" w14:textId="652C3A3E" w:rsidR="00DB57E7" w:rsidRPr="00DC1398" w:rsidRDefault="00DB57E7" w:rsidP="00355895">
            <w:pPr>
              <w:rPr>
                <w:b/>
                <w:bCs/>
              </w:rPr>
            </w:pPr>
            <w:r w:rsidRPr="00DC1398">
              <w:rPr>
                <w:b/>
                <w:bCs/>
                <w:sz w:val="22"/>
                <w:szCs w:val="22"/>
              </w:rPr>
              <w:t>403.1.1</w:t>
            </w:r>
            <w:r w:rsidR="00E7274C">
              <w:rPr>
                <w:b/>
                <w:bCs/>
                <w:sz w:val="22"/>
                <w:szCs w:val="22"/>
              </w:rPr>
              <w:t>.1</w:t>
            </w:r>
            <w:r w:rsidRPr="00DC1398">
              <w:rPr>
                <w:b/>
                <w:bCs/>
                <w:sz w:val="22"/>
                <w:szCs w:val="22"/>
              </w:rPr>
              <w:t>*</w:t>
            </w:r>
          </w:p>
          <w:p w14:paraId="0C4E9F67" w14:textId="22DE533C" w:rsidR="00DB57E7" w:rsidRPr="00DC1398" w:rsidRDefault="00E7274C" w:rsidP="00355895">
            <w:pPr>
              <w:rPr>
                <w:b/>
                <w:bCs/>
              </w:rPr>
            </w:pPr>
            <w:r>
              <w:rPr>
                <w:b/>
                <w:bCs/>
                <w:sz w:val="22"/>
                <w:szCs w:val="22"/>
              </w:rPr>
              <w:t>Presubmittal</w:t>
            </w:r>
            <w:r w:rsidRPr="00DC1398">
              <w:rPr>
                <w:b/>
                <w:bCs/>
                <w:sz w:val="22"/>
                <w:szCs w:val="22"/>
              </w:rPr>
              <w:t xml:space="preserve"> </w:t>
            </w:r>
            <w:r w:rsidR="00DB57E7" w:rsidRPr="00DC1398">
              <w:rPr>
                <w:b/>
                <w:bCs/>
                <w:sz w:val="22"/>
                <w:szCs w:val="22"/>
              </w:rPr>
              <w:t>Conference</w:t>
            </w:r>
          </w:p>
        </w:tc>
        <w:tc>
          <w:tcPr>
            <w:tcW w:w="0" w:type="auto"/>
            <w:tcBorders>
              <w:top w:val="single" w:sz="4" w:space="0" w:color="auto"/>
              <w:left w:val="single" w:sz="4" w:space="0" w:color="auto"/>
              <w:bottom w:val="single" w:sz="4" w:space="0" w:color="auto"/>
              <w:right w:val="single" w:sz="4" w:space="0" w:color="auto"/>
            </w:tcBorders>
          </w:tcPr>
          <w:p w14:paraId="3F45DBA1" w14:textId="462BEB87" w:rsidR="00DB57E7" w:rsidRDefault="00360664" w:rsidP="00C15BC0">
            <w:r>
              <w:rPr>
                <w:b/>
                <w:bCs/>
                <w:i/>
                <w:iCs/>
                <w:sz w:val="22"/>
                <w:szCs w:val="22"/>
              </w:rPr>
              <w:t>Note</w:t>
            </w:r>
            <w:r w:rsidR="00DB57E7" w:rsidRPr="00DC1398">
              <w:rPr>
                <w:b/>
                <w:bCs/>
                <w:i/>
                <w:iCs/>
                <w:sz w:val="22"/>
                <w:szCs w:val="22"/>
              </w:rPr>
              <w:t>:</w:t>
            </w:r>
            <w:r w:rsidR="00DB57E7" w:rsidRPr="00DC1398">
              <w:rPr>
                <w:i/>
                <w:iCs/>
                <w:sz w:val="22"/>
                <w:szCs w:val="22"/>
              </w:rPr>
              <w:t xml:space="preserve">  At least 60 days prior to </w:t>
            </w:r>
            <w:r w:rsidR="00E7274C">
              <w:rPr>
                <w:i/>
                <w:iCs/>
                <w:sz w:val="22"/>
                <w:szCs w:val="22"/>
              </w:rPr>
              <w:t xml:space="preserve">structural </w:t>
            </w:r>
            <w:r w:rsidR="00DB57E7" w:rsidRPr="00DC1398">
              <w:rPr>
                <w:i/>
                <w:iCs/>
                <w:sz w:val="22"/>
                <w:szCs w:val="22"/>
              </w:rPr>
              <w:t xml:space="preserve">application-arrange a </w:t>
            </w:r>
            <w:r w:rsidR="00E7274C">
              <w:rPr>
                <w:i/>
                <w:iCs/>
                <w:sz w:val="22"/>
                <w:szCs w:val="22"/>
              </w:rPr>
              <w:t>presubmittal</w:t>
            </w:r>
            <w:r w:rsidR="00E7274C" w:rsidRPr="00DC1398">
              <w:rPr>
                <w:i/>
                <w:iCs/>
                <w:sz w:val="22"/>
                <w:szCs w:val="22"/>
              </w:rPr>
              <w:t xml:space="preserve"> </w:t>
            </w:r>
            <w:r w:rsidR="00DB57E7" w:rsidRPr="00DC1398">
              <w:rPr>
                <w:i/>
                <w:iCs/>
                <w:sz w:val="22"/>
                <w:szCs w:val="22"/>
              </w:rPr>
              <w:t xml:space="preserve">conference; provide documentation /appropriate analyses and schematic drawings two weeks prior to conference; approved predesign meeting minutes are required prior to permit application and shall be inserted into plans as part of the permanent permit record </w:t>
            </w:r>
          </w:p>
        </w:tc>
      </w:tr>
      <w:tr w:rsidR="00E7274C" w14:paraId="76B6E778" w14:textId="77777777" w:rsidTr="00717B28">
        <w:tc>
          <w:tcPr>
            <w:tcW w:w="0" w:type="auto"/>
            <w:tcBorders>
              <w:top w:val="single" w:sz="4" w:space="0" w:color="auto"/>
              <w:left w:val="single" w:sz="4" w:space="0" w:color="auto"/>
              <w:bottom w:val="single" w:sz="4" w:space="0" w:color="auto"/>
              <w:right w:val="single" w:sz="4" w:space="0" w:color="auto"/>
            </w:tcBorders>
          </w:tcPr>
          <w:p w14:paraId="0CCFA561" w14:textId="65B8740A" w:rsidR="00E7274C" w:rsidRDefault="00E7274C" w:rsidP="00355895">
            <w:pPr>
              <w:rPr>
                <w:b/>
                <w:bCs/>
                <w:sz w:val="22"/>
                <w:szCs w:val="22"/>
              </w:rPr>
            </w:pPr>
            <w:r>
              <w:rPr>
                <w:b/>
                <w:bCs/>
                <w:sz w:val="22"/>
                <w:szCs w:val="22"/>
              </w:rPr>
              <w:t>403.1.1.2</w:t>
            </w:r>
            <w:r w:rsidR="00DF4652">
              <w:rPr>
                <w:b/>
                <w:bCs/>
                <w:sz w:val="22"/>
                <w:szCs w:val="22"/>
              </w:rPr>
              <w:t>*</w:t>
            </w:r>
          </w:p>
          <w:p w14:paraId="0B27CED6" w14:textId="3852DA79" w:rsidR="00E7274C" w:rsidRPr="00DC1398" w:rsidRDefault="00E7274C" w:rsidP="00355895">
            <w:pPr>
              <w:rPr>
                <w:b/>
                <w:bCs/>
                <w:sz w:val="22"/>
                <w:szCs w:val="22"/>
              </w:rPr>
            </w:pPr>
            <w:r>
              <w:rPr>
                <w:b/>
                <w:bCs/>
                <w:sz w:val="22"/>
                <w:szCs w:val="22"/>
              </w:rPr>
              <w:t>Smoke Control Presubmittal Conference</w:t>
            </w:r>
          </w:p>
        </w:tc>
        <w:tc>
          <w:tcPr>
            <w:tcW w:w="0" w:type="auto"/>
            <w:tcBorders>
              <w:top w:val="single" w:sz="4" w:space="0" w:color="auto"/>
              <w:left w:val="single" w:sz="4" w:space="0" w:color="auto"/>
              <w:bottom w:val="single" w:sz="4" w:space="0" w:color="auto"/>
              <w:right w:val="single" w:sz="4" w:space="0" w:color="auto"/>
            </w:tcBorders>
          </w:tcPr>
          <w:p w14:paraId="113699CC" w14:textId="1F4073D7" w:rsidR="00E7274C" w:rsidRDefault="00E7274C" w:rsidP="00C15BC0">
            <w:pPr>
              <w:rPr>
                <w:b/>
                <w:bCs/>
                <w:i/>
                <w:iCs/>
                <w:sz w:val="22"/>
                <w:szCs w:val="22"/>
              </w:rPr>
            </w:pPr>
            <w:r>
              <w:rPr>
                <w:b/>
                <w:bCs/>
                <w:i/>
                <w:iCs/>
                <w:sz w:val="22"/>
                <w:szCs w:val="22"/>
              </w:rPr>
              <w:t xml:space="preserve">Note: </w:t>
            </w:r>
            <w:r w:rsidRPr="002A61D7">
              <w:rPr>
                <w:i/>
                <w:iCs/>
                <w:sz w:val="22"/>
                <w:szCs w:val="22"/>
              </w:rPr>
              <w:t>At least 60 days prior to architectural application, arrange a</w:t>
            </w:r>
            <w:r>
              <w:rPr>
                <w:i/>
                <w:iCs/>
                <w:sz w:val="22"/>
                <w:szCs w:val="22"/>
              </w:rPr>
              <w:t xml:space="preserve"> second</w:t>
            </w:r>
            <w:r w:rsidRPr="002A61D7">
              <w:rPr>
                <w:i/>
                <w:iCs/>
                <w:sz w:val="22"/>
                <w:szCs w:val="22"/>
              </w:rPr>
              <w:t xml:space="preserve"> presubmittal conference</w:t>
            </w:r>
            <w:r>
              <w:rPr>
                <w:i/>
                <w:iCs/>
                <w:sz w:val="22"/>
                <w:szCs w:val="22"/>
              </w:rPr>
              <w:t xml:space="preserve"> to review the conceptual smoke control design</w:t>
            </w:r>
            <w:r w:rsidRPr="002A61D7">
              <w:rPr>
                <w:i/>
                <w:iCs/>
                <w:sz w:val="22"/>
                <w:szCs w:val="22"/>
              </w:rPr>
              <w:t xml:space="preserve"> (see SBC 909.1.1)</w:t>
            </w:r>
            <w:r>
              <w:rPr>
                <w:i/>
                <w:iCs/>
                <w:sz w:val="22"/>
                <w:szCs w:val="22"/>
              </w:rPr>
              <w:t>.</w:t>
            </w:r>
            <w:r w:rsidR="00DF4652">
              <w:rPr>
                <w:i/>
                <w:iCs/>
                <w:sz w:val="22"/>
                <w:szCs w:val="22"/>
              </w:rPr>
              <w:t xml:space="preserve">  Provide a draft 909 Concept Report two weeks prior to the smoke control presubmittal conference.</w:t>
            </w:r>
          </w:p>
        </w:tc>
      </w:tr>
      <w:tr w:rsidR="00DB57E7" w14:paraId="220DB54C"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199C73A8" w14:textId="77777777" w:rsidR="00DB57E7" w:rsidRPr="00426C1D" w:rsidRDefault="00DB57E7" w:rsidP="00426C1D">
            <w:pPr>
              <w:rPr>
                <w:b/>
                <w:bCs/>
              </w:rPr>
            </w:pPr>
          </w:p>
        </w:tc>
      </w:tr>
      <w:tr w:rsidR="00DB57E7" w14:paraId="10BA40CF" w14:textId="77777777" w:rsidTr="00717B28">
        <w:tc>
          <w:tcPr>
            <w:tcW w:w="0" w:type="auto"/>
            <w:tcBorders>
              <w:top w:val="single" w:sz="4" w:space="0" w:color="auto"/>
              <w:left w:val="single" w:sz="4" w:space="0" w:color="auto"/>
              <w:bottom w:val="single" w:sz="4" w:space="0" w:color="auto"/>
              <w:right w:val="single" w:sz="4" w:space="0" w:color="auto"/>
            </w:tcBorders>
          </w:tcPr>
          <w:p w14:paraId="02F0E01B" w14:textId="77777777" w:rsidR="006C097F" w:rsidRPr="00DC1398" w:rsidRDefault="006C097F" w:rsidP="006C097F">
            <w:pPr>
              <w:rPr>
                <w:b/>
                <w:bCs/>
              </w:rPr>
            </w:pPr>
            <w:r w:rsidRPr="00DC1398">
              <w:rPr>
                <w:b/>
                <w:bCs/>
                <w:sz w:val="22"/>
                <w:szCs w:val="22"/>
              </w:rPr>
              <w:t>403.</w:t>
            </w:r>
            <w:r>
              <w:rPr>
                <w:b/>
                <w:bCs/>
                <w:sz w:val="22"/>
                <w:szCs w:val="22"/>
              </w:rPr>
              <w:t>2.</w:t>
            </w:r>
            <w:r w:rsidRPr="00DC1398">
              <w:rPr>
                <w:b/>
                <w:bCs/>
                <w:sz w:val="22"/>
                <w:szCs w:val="22"/>
              </w:rPr>
              <w:t>3*</w:t>
            </w:r>
          </w:p>
          <w:p w14:paraId="6DD227D3" w14:textId="77777777" w:rsidR="00DB57E7" w:rsidRPr="00DC1398" w:rsidRDefault="00DB57E7" w:rsidP="001D3F14">
            <w:pPr>
              <w:rPr>
                <w:b/>
                <w:bCs/>
              </w:rPr>
            </w:pPr>
            <w:r w:rsidRPr="00DC1398">
              <w:rPr>
                <w:b/>
                <w:bCs/>
                <w:sz w:val="22"/>
                <w:szCs w:val="22"/>
              </w:rPr>
              <w:t>Structural Integrity of enclosures.</w:t>
            </w:r>
          </w:p>
        </w:tc>
        <w:tc>
          <w:tcPr>
            <w:tcW w:w="0" w:type="auto"/>
            <w:tcBorders>
              <w:top w:val="single" w:sz="4" w:space="0" w:color="auto"/>
              <w:left w:val="single" w:sz="4" w:space="0" w:color="auto"/>
              <w:bottom w:val="single" w:sz="4" w:space="0" w:color="auto"/>
              <w:right w:val="single" w:sz="4" w:space="0" w:color="auto"/>
            </w:tcBorders>
          </w:tcPr>
          <w:p w14:paraId="324EB674" w14:textId="0D7A1CE0" w:rsidR="00DB57E7" w:rsidRDefault="00DB57E7" w:rsidP="006C097F">
            <w:r w:rsidRPr="00DC1398">
              <w:rPr>
                <w:b/>
                <w:bCs/>
                <w:i/>
                <w:iCs/>
                <w:sz w:val="22"/>
                <w:szCs w:val="22"/>
              </w:rPr>
              <w:t>Key Items:</w:t>
            </w:r>
            <w:r w:rsidRPr="00DC1398">
              <w:rPr>
                <w:i/>
                <w:iCs/>
              </w:rPr>
              <w:t xml:space="preserve"> </w:t>
            </w:r>
            <w:r w:rsidR="00393E94">
              <w:rPr>
                <w:i/>
                <w:iCs/>
              </w:rPr>
              <w:t>A</w:t>
            </w:r>
            <w:r w:rsidR="00393E94">
              <w:rPr>
                <w:i/>
                <w:iCs/>
                <w:sz w:val="22"/>
                <w:szCs w:val="22"/>
              </w:rPr>
              <w:t>ll fire service access elevators</w:t>
            </w:r>
            <w:r w:rsidR="003A4158">
              <w:rPr>
                <w:i/>
                <w:iCs/>
                <w:sz w:val="22"/>
                <w:szCs w:val="22"/>
              </w:rPr>
              <w:t>;</w:t>
            </w:r>
            <w:r w:rsidR="00393E94">
              <w:rPr>
                <w:i/>
                <w:iCs/>
                <w:sz w:val="22"/>
                <w:szCs w:val="22"/>
              </w:rPr>
              <w:t xml:space="preserve"> </w:t>
            </w:r>
            <w:r w:rsidR="003A4158">
              <w:rPr>
                <w:i/>
                <w:iCs/>
                <w:sz w:val="22"/>
                <w:szCs w:val="22"/>
              </w:rPr>
              <w:t xml:space="preserve">all </w:t>
            </w:r>
            <w:r w:rsidR="00393E94">
              <w:rPr>
                <w:i/>
                <w:iCs/>
              </w:rPr>
              <w:t>e</w:t>
            </w:r>
            <w:r w:rsidRPr="00DC1398">
              <w:rPr>
                <w:i/>
                <w:iCs/>
                <w:sz w:val="22"/>
                <w:szCs w:val="22"/>
              </w:rPr>
              <w:t>xit enclosures and elevator hoistway enclosures in</w:t>
            </w:r>
            <w:r w:rsidR="00470403">
              <w:rPr>
                <w:i/>
                <w:iCs/>
                <w:sz w:val="22"/>
                <w:szCs w:val="22"/>
              </w:rPr>
              <w:t xml:space="preserve"> risk</w:t>
            </w:r>
            <w:r w:rsidRPr="00DC1398">
              <w:rPr>
                <w:i/>
                <w:iCs/>
                <w:sz w:val="22"/>
                <w:szCs w:val="22"/>
              </w:rPr>
              <w:t xml:space="preserve"> category III or IV buildings</w:t>
            </w:r>
            <w:r w:rsidR="003A4158">
              <w:rPr>
                <w:i/>
                <w:iCs/>
                <w:sz w:val="22"/>
                <w:szCs w:val="22"/>
              </w:rPr>
              <w:t>;</w:t>
            </w:r>
            <w:r w:rsidRPr="00DC1398">
              <w:rPr>
                <w:i/>
                <w:iCs/>
                <w:sz w:val="22"/>
                <w:szCs w:val="22"/>
              </w:rPr>
              <w:t xml:space="preserve"> </w:t>
            </w:r>
            <w:r w:rsidR="003A4158">
              <w:rPr>
                <w:i/>
                <w:iCs/>
                <w:sz w:val="22"/>
                <w:szCs w:val="22"/>
              </w:rPr>
              <w:t>and</w:t>
            </w:r>
            <w:r w:rsidRPr="00DC1398">
              <w:rPr>
                <w:i/>
                <w:iCs/>
                <w:sz w:val="22"/>
                <w:szCs w:val="22"/>
              </w:rPr>
              <w:t xml:space="preserve"> </w:t>
            </w:r>
            <w:r w:rsidR="006C097F">
              <w:rPr>
                <w:i/>
                <w:iCs/>
                <w:sz w:val="22"/>
                <w:szCs w:val="22"/>
              </w:rPr>
              <w:t xml:space="preserve">all exit enclosures and elevator hoistways in </w:t>
            </w:r>
            <w:r w:rsidRPr="00DC1398">
              <w:rPr>
                <w:i/>
                <w:iCs/>
                <w:sz w:val="22"/>
                <w:szCs w:val="22"/>
              </w:rPr>
              <w:t>buildings more than 420 feet in height shall comply with Sections 403.2.3.1 through 403.2.3.4.</w:t>
            </w:r>
          </w:p>
        </w:tc>
      </w:tr>
      <w:tr w:rsidR="00BF548A" w14:paraId="547115A2" w14:textId="77777777" w:rsidTr="00717B28">
        <w:tc>
          <w:tcPr>
            <w:tcW w:w="0" w:type="auto"/>
            <w:tcBorders>
              <w:top w:val="single" w:sz="4" w:space="0" w:color="auto"/>
              <w:left w:val="single" w:sz="4" w:space="0" w:color="auto"/>
              <w:bottom w:val="single" w:sz="4" w:space="0" w:color="auto"/>
              <w:right w:val="single" w:sz="4" w:space="0" w:color="auto"/>
            </w:tcBorders>
          </w:tcPr>
          <w:p w14:paraId="5454EF4F" w14:textId="77777777" w:rsidR="00BF548A" w:rsidRDefault="00BF548A" w:rsidP="00DC1398">
            <w:pPr>
              <w:jc w:val="center"/>
            </w:pPr>
          </w:p>
        </w:tc>
        <w:tc>
          <w:tcPr>
            <w:tcW w:w="0" w:type="auto"/>
            <w:tcBorders>
              <w:top w:val="single" w:sz="4" w:space="0" w:color="auto"/>
              <w:left w:val="single" w:sz="4" w:space="0" w:color="auto"/>
              <w:bottom w:val="single" w:sz="4" w:space="0" w:color="auto"/>
              <w:right w:val="single" w:sz="4" w:space="0" w:color="auto"/>
            </w:tcBorders>
          </w:tcPr>
          <w:p w14:paraId="596D86AF"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59D4D15F"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66EB0DD5"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1157C5D1" w14:textId="77777777" w:rsidR="00DB57E7" w:rsidRPr="00DC1398" w:rsidRDefault="00DB57E7" w:rsidP="000A366A">
            <w:r w:rsidRPr="00DC1398">
              <w:rPr>
                <w:b/>
                <w:bCs/>
                <w:sz w:val="22"/>
                <w:szCs w:val="22"/>
              </w:rPr>
              <w:t>Conference discussion &amp; decisions:</w:t>
            </w:r>
            <w:r w:rsidRPr="00DC1398">
              <w:rPr>
                <w:sz w:val="22"/>
                <w:szCs w:val="22"/>
              </w:rPr>
              <w:t xml:space="preserve">  </w:t>
            </w:r>
          </w:p>
          <w:p w14:paraId="6F4C8DDB" w14:textId="77777777" w:rsidR="00DB57E7" w:rsidRDefault="00DB57E7" w:rsidP="001849A6"/>
        </w:tc>
      </w:tr>
      <w:tr w:rsidR="00DB57E7" w14:paraId="2B15EC80"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627E8735" w14:textId="77777777" w:rsidR="00DB57E7" w:rsidRDefault="00DB57E7" w:rsidP="001849A6"/>
        </w:tc>
      </w:tr>
      <w:tr w:rsidR="00DB57E7" w14:paraId="0FA5B893" w14:textId="77777777" w:rsidTr="00717B28">
        <w:tc>
          <w:tcPr>
            <w:tcW w:w="0" w:type="auto"/>
            <w:tcBorders>
              <w:top w:val="single" w:sz="4" w:space="0" w:color="auto"/>
              <w:left w:val="single" w:sz="4" w:space="0" w:color="auto"/>
              <w:bottom w:val="single" w:sz="4" w:space="0" w:color="auto"/>
              <w:right w:val="single" w:sz="4" w:space="0" w:color="auto"/>
            </w:tcBorders>
          </w:tcPr>
          <w:p w14:paraId="031EA1BA" w14:textId="77777777" w:rsidR="00DB57E7" w:rsidRPr="00DC1398" w:rsidRDefault="00DB57E7" w:rsidP="006B2FFA">
            <w:pPr>
              <w:rPr>
                <w:b/>
                <w:bCs/>
              </w:rPr>
            </w:pPr>
            <w:r w:rsidRPr="00DC1398">
              <w:rPr>
                <w:b/>
                <w:bCs/>
                <w:sz w:val="22"/>
                <w:szCs w:val="22"/>
              </w:rPr>
              <w:t>403.3*</w:t>
            </w:r>
          </w:p>
          <w:p w14:paraId="492F0B07" w14:textId="77777777" w:rsidR="00DB57E7" w:rsidRPr="00DC1398" w:rsidRDefault="00DB57E7" w:rsidP="006B2FFA">
            <w:pPr>
              <w:rPr>
                <w:b/>
                <w:bCs/>
              </w:rPr>
            </w:pPr>
            <w:r w:rsidRPr="00DC1398">
              <w:rPr>
                <w:b/>
                <w:bCs/>
                <w:sz w:val="22"/>
                <w:szCs w:val="22"/>
              </w:rPr>
              <w:t>Automatic sprinkler system</w:t>
            </w:r>
          </w:p>
        </w:tc>
        <w:tc>
          <w:tcPr>
            <w:tcW w:w="0" w:type="auto"/>
            <w:tcBorders>
              <w:top w:val="single" w:sz="4" w:space="0" w:color="auto"/>
              <w:left w:val="single" w:sz="4" w:space="0" w:color="auto"/>
              <w:bottom w:val="single" w:sz="4" w:space="0" w:color="auto"/>
              <w:right w:val="single" w:sz="4" w:space="0" w:color="auto"/>
            </w:tcBorders>
          </w:tcPr>
          <w:p w14:paraId="2CC6D6B3" w14:textId="116459E5" w:rsidR="006E0198" w:rsidRPr="007173E2" w:rsidRDefault="00DB57E7" w:rsidP="006E0198">
            <w:pPr>
              <w:autoSpaceDE w:val="0"/>
              <w:autoSpaceDN w:val="0"/>
              <w:adjustRightInd w:val="0"/>
              <w:rPr>
                <w:i/>
                <w:sz w:val="22"/>
                <w:szCs w:val="22"/>
              </w:rPr>
            </w:pPr>
            <w:r w:rsidRPr="00DC1398">
              <w:rPr>
                <w:b/>
                <w:bCs/>
                <w:i/>
                <w:iCs/>
                <w:sz w:val="22"/>
                <w:szCs w:val="22"/>
              </w:rPr>
              <w:t>Key Items:</w:t>
            </w:r>
            <w:r w:rsidRPr="00DC1398">
              <w:rPr>
                <w:i/>
                <w:iCs/>
                <w:sz w:val="22"/>
                <w:szCs w:val="22"/>
              </w:rPr>
              <w:t xml:space="preserve"> </w:t>
            </w:r>
            <w:r w:rsidR="00845EF6">
              <w:rPr>
                <w:i/>
                <w:iCs/>
                <w:sz w:val="22"/>
                <w:szCs w:val="22"/>
              </w:rPr>
              <w:t>Provide a s</w:t>
            </w:r>
            <w:r w:rsidRPr="00DC1398">
              <w:rPr>
                <w:i/>
                <w:iCs/>
                <w:sz w:val="22"/>
                <w:szCs w:val="22"/>
              </w:rPr>
              <w:t xml:space="preserve">prinkler system </w:t>
            </w:r>
            <w:r w:rsidR="00845EF6">
              <w:rPr>
                <w:i/>
                <w:iCs/>
                <w:sz w:val="22"/>
                <w:szCs w:val="22"/>
              </w:rPr>
              <w:t xml:space="preserve">in accordance with </w:t>
            </w:r>
            <w:r w:rsidR="008A7DD5">
              <w:rPr>
                <w:i/>
                <w:iCs/>
                <w:sz w:val="22"/>
                <w:szCs w:val="22"/>
              </w:rPr>
              <w:t>S</w:t>
            </w:r>
            <w:r w:rsidRPr="00DC1398">
              <w:rPr>
                <w:i/>
                <w:iCs/>
                <w:sz w:val="22"/>
                <w:szCs w:val="22"/>
              </w:rPr>
              <w:t xml:space="preserve">ection 903.3.1.1 and </w:t>
            </w:r>
            <w:r w:rsidR="005757FF">
              <w:rPr>
                <w:i/>
                <w:iCs/>
                <w:sz w:val="22"/>
                <w:szCs w:val="22"/>
              </w:rPr>
              <w:t>Seattle Fire Code (</w:t>
            </w:r>
            <w:r w:rsidR="00AB4247">
              <w:rPr>
                <w:i/>
                <w:iCs/>
                <w:sz w:val="22"/>
                <w:szCs w:val="22"/>
              </w:rPr>
              <w:t>SFC</w:t>
            </w:r>
            <w:r w:rsidR="005757FF">
              <w:rPr>
                <w:i/>
                <w:iCs/>
                <w:sz w:val="22"/>
                <w:szCs w:val="22"/>
              </w:rPr>
              <w:t>)</w:t>
            </w:r>
            <w:r w:rsidR="00AB4247">
              <w:rPr>
                <w:i/>
                <w:iCs/>
                <w:sz w:val="22"/>
                <w:szCs w:val="22"/>
              </w:rPr>
              <w:t xml:space="preserve"> </w:t>
            </w:r>
            <w:r w:rsidR="008F5191">
              <w:rPr>
                <w:i/>
                <w:iCs/>
                <w:sz w:val="22"/>
                <w:szCs w:val="22"/>
              </w:rPr>
              <w:t>S</w:t>
            </w:r>
            <w:r w:rsidR="00AB4247">
              <w:rPr>
                <w:i/>
                <w:iCs/>
                <w:sz w:val="22"/>
                <w:szCs w:val="22"/>
              </w:rPr>
              <w:t xml:space="preserve">ection </w:t>
            </w:r>
            <w:r w:rsidR="000F74A9">
              <w:rPr>
                <w:i/>
                <w:iCs/>
                <w:sz w:val="22"/>
                <w:szCs w:val="22"/>
              </w:rPr>
              <w:t>914.3.1</w:t>
            </w:r>
            <w:r w:rsidR="000F74A9" w:rsidRPr="00606D22">
              <w:rPr>
                <w:i/>
                <w:iCs/>
                <w:sz w:val="22"/>
                <w:szCs w:val="22"/>
              </w:rPr>
              <w:t xml:space="preserve">. </w:t>
            </w:r>
            <w:r w:rsidR="00452D50" w:rsidRPr="00606D22">
              <w:rPr>
                <w:i/>
                <w:iCs/>
                <w:sz w:val="22"/>
                <w:szCs w:val="22"/>
              </w:rPr>
              <w:t>(</w:t>
            </w:r>
            <w:proofErr w:type="gramStart"/>
            <w:r w:rsidR="00452D50" w:rsidRPr="00606D22">
              <w:rPr>
                <w:i/>
                <w:iCs/>
                <w:sz w:val="22"/>
                <w:szCs w:val="22"/>
              </w:rPr>
              <w:t>and</w:t>
            </w:r>
            <w:proofErr w:type="gramEnd"/>
            <w:r w:rsidR="00452D50" w:rsidRPr="00606D22">
              <w:rPr>
                <w:i/>
                <w:iCs/>
                <w:sz w:val="22"/>
                <w:szCs w:val="22"/>
              </w:rPr>
              <w:t xml:space="preserve"> as modified under Section 914.3.1.2 when applicable). </w:t>
            </w:r>
            <w:r w:rsidR="000F74A9" w:rsidRPr="00606D22">
              <w:rPr>
                <w:i/>
                <w:iCs/>
                <w:sz w:val="22"/>
                <w:szCs w:val="22"/>
              </w:rPr>
              <w:t>P</w:t>
            </w:r>
            <w:r w:rsidR="00845EF6" w:rsidRPr="00606D22">
              <w:rPr>
                <w:i/>
                <w:iCs/>
                <w:sz w:val="22"/>
                <w:szCs w:val="22"/>
              </w:rPr>
              <w:t xml:space="preserve">rovide a </w:t>
            </w:r>
            <w:r w:rsidRPr="00606D22">
              <w:rPr>
                <w:i/>
                <w:iCs/>
                <w:sz w:val="22"/>
                <w:szCs w:val="22"/>
              </w:rPr>
              <w:t xml:space="preserve">secondary </w:t>
            </w:r>
            <w:r w:rsidRPr="00DC1398">
              <w:rPr>
                <w:i/>
                <w:iCs/>
                <w:sz w:val="22"/>
                <w:szCs w:val="22"/>
              </w:rPr>
              <w:t xml:space="preserve">water supply where required </w:t>
            </w:r>
            <w:r w:rsidR="00845EF6">
              <w:rPr>
                <w:i/>
                <w:iCs/>
                <w:sz w:val="22"/>
                <w:szCs w:val="22"/>
              </w:rPr>
              <w:t>by</w:t>
            </w:r>
            <w:r w:rsidRPr="00DC1398">
              <w:rPr>
                <w:i/>
                <w:iCs/>
                <w:sz w:val="22"/>
                <w:szCs w:val="22"/>
              </w:rPr>
              <w:t xml:space="preserve"> </w:t>
            </w:r>
            <w:r w:rsidR="00C05225">
              <w:rPr>
                <w:i/>
                <w:iCs/>
                <w:sz w:val="22"/>
                <w:szCs w:val="22"/>
              </w:rPr>
              <w:t>SFC Section 914.3.2</w:t>
            </w:r>
            <w:r w:rsidRPr="00DC1398">
              <w:rPr>
                <w:i/>
                <w:iCs/>
                <w:sz w:val="22"/>
                <w:szCs w:val="22"/>
              </w:rPr>
              <w:t>. Describe proposed sprinkler system and secondary water supply</w:t>
            </w:r>
            <w:r w:rsidRPr="0081416A">
              <w:rPr>
                <w:i/>
                <w:iCs/>
                <w:sz w:val="22"/>
                <w:szCs w:val="22"/>
              </w:rPr>
              <w:t>.</w:t>
            </w:r>
            <w:r w:rsidR="0035311A">
              <w:rPr>
                <w:i/>
                <w:iCs/>
                <w:sz w:val="22"/>
                <w:szCs w:val="22"/>
              </w:rPr>
              <w:t xml:space="preserve"> </w:t>
            </w:r>
            <w:r w:rsidR="003216DF" w:rsidRPr="003216DF">
              <w:rPr>
                <w:i/>
                <w:iCs/>
                <w:sz w:val="22"/>
                <w:szCs w:val="22"/>
              </w:rPr>
              <w:t>Fire pump rooms not directly accessible from the outside are not required to be accessible through an enclosed passageway from an interior exit stairway or exterior exit.  See SFD Administrative Rule 09.03.20.</w:t>
            </w:r>
            <w:r w:rsidR="003216DF">
              <w:rPr>
                <w:i/>
                <w:iCs/>
                <w:sz w:val="22"/>
                <w:szCs w:val="22"/>
              </w:rPr>
              <w:t xml:space="preserve"> </w:t>
            </w:r>
            <w:r w:rsidR="006E0198" w:rsidRPr="007173E2">
              <w:rPr>
                <w:i/>
                <w:sz w:val="22"/>
                <w:szCs w:val="22"/>
              </w:rPr>
              <w:t>High</w:t>
            </w:r>
            <w:r w:rsidR="00E16BDC" w:rsidRPr="007173E2">
              <w:rPr>
                <w:i/>
                <w:sz w:val="22"/>
                <w:szCs w:val="22"/>
              </w:rPr>
              <w:t>-</w:t>
            </w:r>
            <w:r w:rsidR="006E0198" w:rsidRPr="007173E2">
              <w:rPr>
                <w:i/>
                <w:sz w:val="22"/>
                <w:szCs w:val="22"/>
              </w:rPr>
              <w:t>rise building sprinkler systems shall be combination standpipe/sprinkler systems incorporating the following features:</w:t>
            </w:r>
          </w:p>
          <w:p w14:paraId="6327629F" w14:textId="77777777" w:rsidR="006E0198" w:rsidRPr="007173E2" w:rsidRDefault="006E0198" w:rsidP="006E0198">
            <w:pPr>
              <w:autoSpaceDE w:val="0"/>
              <w:autoSpaceDN w:val="0"/>
              <w:adjustRightInd w:val="0"/>
              <w:rPr>
                <w:i/>
                <w:sz w:val="22"/>
                <w:szCs w:val="22"/>
              </w:rPr>
            </w:pPr>
            <w:r w:rsidRPr="007173E2">
              <w:rPr>
                <w:i/>
                <w:sz w:val="22"/>
                <w:szCs w:val="22"/>
              </w:rPr>
              <w:t>1. Each floor sprinkler system shall be connected between standpipe risers.</w:t>
            </w:r>
          </w:p>
          <w:p w14:paraId="78FF668B" w14:textId="77777777" w:rsidR="006E0198" w:rsidRPr="007173E2" w:rsidRDefault="006E0198" w:rsidP="006E0198">
            <w:pPr>
              <w:autoSpaceDE w:val="0"/>
              <w:autoSpaceDN w:val="0"/>
              <w:adjustRightInd w:val="0"/>
              <w:rPr>
                <w:i/>
                <w:sz w:val="22"/>
                <w:szCs w:val="22"/>
              </w:rPr>
            </w:pPr>
            <w:r w:rsidRPr="007173E2">
              <w:rPr>
                <w:i/>
                <w:sz w:val="22"/>
                <w:szCs w:val="22"/>
              </w:rPr>
              <w:t xml:space="preserve">2. Shut-off valves, water-flow </w:t>
            </w:r>
            <w:proofErr w:type="gramStart"/>
            <w:r w:rsidRPr="007173E2">
              <w:rPr>
                <w:i/>
                <w:sz w:val="22"/>
                <w:szCs w:val="22"/>
              </w:rPr>
              <w:t>devices</w:t>
            </w:r>
            <w:proofErr w:type="gramEnd"/>
            <w:r w:rsidRPr="007173E2">
              <w:rPr>
                <w:i/>
                <w:sz w:val="22"/>
                <w:szCs w:val="22"/>
              </w:rPr>
              <w:t xml:space="preserve"> and check valves (or pressure reducing valves) shall be provided on each floor at the sprinkler system connection to each standpipe.</w:t>
            </w:r>
          </w:p>
          <w:p w14:paraId="790DDB34" w14:textId="77777777" w:rsidR="006E0198" w:rsidRPr="007173E2" w:rsidRDefault="006E0198" w:rsidP="006E0198">
            <w:pPr>
              <w:autoSpaceDE w:val="0"/>
              <w:autoSpaceDN w:val="0"/>
              <w:adjustRightInd w:val="0"/>
              <w:rPr>
                <w:i/>
                <w:sz w:val="22"/>
                <w:szCs w:val="22"/>
              </w:rPr>
            </w:pPr>
            <w:r w:rsidRPr="007173E2">
              <w:rPr>
                <w:i/>
                <w:sz w:val="22"/>
                <w:szCs w:val="22"/>
              </w:rPr>
              <w:t>3. Two four-way fire department connections serving the combination system shall be provided on separate streets well separated from each other.</w:t>
            </w:r>
          </w:p>
          <w:p w14:paraId="3128354C" w14:textId="715C3FAD" w:rsidR="006E0198" w:rsidRPr="007173E2" w:rsidRDefault="006906AB" w:rsidP="006E0198">
            <w:pPr>
              <w:autoSpaceDE w:val="0"/>
              <w:autoSpaceDN w:val="0"/>
              <w:adjustRightInd w:val="0"/>
              <w:rPr>
                <w:i/>
                <w:sz w:val="22"/>
                <w:szCs w:val="22"/>
              </w:rPr>
            </w:pPr>
            <w:r>
              <w:rPr>
                <w:i/>
                <w:sz w:val="22"/>
                <w:szCs w:val="22"/>
              </w:rPr>
              <w:t>4</w:t>
            </w:r>
            <w:r w:rsidR="006E0198" w:rsidRPr="007173E2">
              <w:rPr>
                <w:i/>
                <w:sz w:val="22"/>
                <w:szCs w:val="22"/>
              </w:rPr>
              <w:t>. When a mid-level fire pump is required to meet pressure requirements, two pumps with the same rating shall be installed.</w:t>
            </w:r>
          </w:p>
          <w:p w14:paraId="6E917694" w14:textId="7B03C0C3" w:rsidR="006E0198" w:rsidRPr="007173E2" w:rsidRDefault="006906AB" w:rsidP="006E0198">
            <w:pPr>
              <w:autoSpaceDE w:val="0"/>
              <w:autoSpaceDN w:val="0"/>
              <w:adjustRightInd w:val="0"/>
              <w:rPr>
                <w:i/>
                <w:sz w:val="22"/>
                <w:szCs w:val="22"/>
              </w:rPr>
            </w:pPr>
            <w:r>
              <w:rPr>
                <w:i/>
                <w:sz w:val="22"/>
                <w:szCs w:val="22"/>
              </w:rPr>
              <w:t>5</w:t>
            </w:r>
            <w:r w:rsidR="006E0198" w:rsidRPr="007173E2">
              <w:rPr>
                <w:i/>
                <w:sz w:val="22"/>
                <w:szCs w:val="22"/>
              </w:rPr>
              <w:t>. Dry-pipe sprinkler systems serving parking garages may use a separate two-way fire department connection. The dry-pipe sprinkler system shall be supplied by the on-site water tank.</w:t>
            </w:r>
          </w:p>
          <w:p w14:paraId="5D7F0107" w14:textId="5A06EEDA" w:rsidR="006E0198" w:rsidRPr="007173E2" w:rsidRDefault="006906AB" w:rsidP="006E0198">
            <w:pPr>
              <w:autoSpaceDE w:val="0"/>
              <w:autoSpaceDN w:val="0"/>
              <w:adjustRightInd w:val="0"/>
              <w:rPr>
                <w:i/>
                <w:sz w:val="22"/>
                <w:szCs w:val="22"/>
              </w:rPr>
            </w:pPr>
            <w:r>
              <w:rPr>
                <w:i/>
                <w:sz w:val="22"/>
                <w:szCs w:val="22"/>
              </w:rPr>
              <w:t>6</w:t>
            </w:r>
            <w:r w:rsidR="006E0198" w:rsidRPr="007173E2">
              <w:rPr>
                <w:i/>
                <w:sz w:val="22"/>
                <w:szCs w:val="22"/>
              </w:rPr>
              <w:t>. The standpipe risers in each required stair shall be a minimum pipe size of 6 inches.</w:t>
            </w:r>
          </w:p>
          <w:p w14:paraId="6C574DB8" w14:textId="5705FE55" w:rsidR="006E0198" w:rsidRPr="007173E2" w:rsidRDefault="006906AB" w:rsidP="006E0198">
            <w:pPr>
              <w:autoSpaceDE w:val="0"/>
              <w:autoSpaceDN w:val="0"/>
              <w:adjustRightInd w:val="0"/>
              <w:rPr>
                <w:i/>
                <w:sz w:val="22"/>
                <w:szCs w:val="22"/>
              </w:rPr>
            </w:pPr>
            <w:r>
              <w:rPr>
                <w:i/>
                <w:sz w:val="22"/>
                <w:szCs w:val="22"/>
              </w:rPr>
              <w:lastRenderedPageBreak/>
              <w:t>7</w:t>
            </w:r>
            <w:r w:rsidR="006E0198" w:rsidRPr="007173E2">
              <w:rPr>
                <w:i/>
                <w:sz w:val="22"/>
                <w:szCs w:val="22"/>
              </w:rPr>
              <w:t xml:space="preserve">. Two </w:t>
            </w:r>
            <w:r w:rsidR="00E16BDC" w:rsidRPr="007173E2">
              <w:rPr>
                <w:i/>
                <w:sz w:val="22"/>
                <w:szCs w:val="22"/>
              </w:rPr>
              <w:t>2½</w:t>
            </w:r>
            <w:r w:rsidR="006E0198" w:rsidRPr="007173E2">
              <w:rPr>
                <w:i/>
                <w:sz w:val="22"/>
                <w:szCs w:val="22"/>
              </w:rPr>
              <w:t xml:space="preserve">-inch hose connections shall be provided on every floor level landing in </w:t>
            </w:r>
            <w:r w:rsidR="000D4C42" w:rsidRPr="007173E2">
              <w:rPr>
                <w:i/>
                <w:sz w:val="22"/>
                <w:szCs w:val="22"/>
              </w:rPr>
              <w:t>every required</w:t>
            </w:r>
            <w:r w:rsidR="006E0198" w:rsidRPr="007173E2">
              <w:rPr>
                <w:i/>
                <w:sz w:val="22"/>
                <w:szCs w:val="22"/>
              </w:rPr>
              <w:t xml:space="preserve"> stairway. If pressure reducing valves (PRV) are required, each hose connection shall be provided with its own PRV.</w:t>
            </w:r>
          </w:p>
          <w:p w14:paraId="6C4D866D" w14:textId="1BFAD441" w:rsidR="006E0198" w:rsidRPr="0081416A" w:rsidRDefault="006906AB" w:rsidP="006E0198">
            <w:pPr>
              <w:autoSpaceDE w:val="0"/>
              <w:autoSpaceDN w:val="0"/>
              <w:adjustRightInd w:val="0"/>
              <w:rPr>
                <w:i/>
                <w:sz w:val="22"/>
                <w:szCs w:val="22"/>
              </w:rPr>
            </w:pPr>
            <w:r>
              <w:rPr>
                <w:i/>
                <w:sz w:val="22"/>
                <w:szCs w:val="22"/>
              </w:rPr>
              <w:t>8</w:t>
            </w:r>
            <w:r w:rsidR="006E0198" w:rsidRPr="007173E2">
              <w:rPr>
                <w:i/>
                <w:sz w:val="22"/>
                <w:szCs w:val="22"/>
              </w:rPr>
              <w:t xml:space="preserve">. The system shall be designed to provide a minimum flow of 300 </w:t>
            </w:r>
            <w:proofErr w:type="spellStart"/>
            <w:r w:rsidR="006E0198" w:rsidRPr="007173E2">
              <w:rPr>
                <w:i/>
                <w:sz w:val="22"/>
                <w:szCs w:val="22"/>
              </w:rPr>
              <w:t>gpm</w:t>
            </w:r>
            <w:proofErr w:type="spellEnd"/>
            <w:r w:rsidR="006E0198" w:rsidRPr="007173E2">
              <w:rPr>
                <w:i/>
                <w:sz w:val="22"/>
                <w:szCs w:val="22"/>
              </w:rPr>
              <w:t xml:space="preserve"> at a minimum pressure of 150 psi [maximum 205 psi at each standpipe connection</w:t>
            </w:r>
            <w:r w:rsidR="003422B9" w:rsidRPr="007173E2">
              <w:rPr>
                <w:i/>
                <w:sz w:val="22"/>
                <w:szCs w:val="22"/>
              </w:rPr>
              <w:t>]</w:t>
            </w:r>
            <w:r w:rsidR="006E0198" w:rsidRPr="007173E2">
              <w:rPr>
                <w:i/>
                <w:sz w:val="22"/>
                <w:szCs w:val="22"/>
              </w:rPr>
              <w:t xml:space="preserve"> in addition to the flow and pressure requirements contained in NFPA 14.</w:t>
            </w:r>
          </w:p>
          <w:p w14:paraId="096F5893" w14:textId="352644E1" w:rsidR="00DB57E7" w:rsidRPr="00B43375" w:rsidRDefault="00B6705F" w:rsidP="008A7DD5">
            <w:pPr>
              <w:rPr>
                <w:i/>
                <w:iCs/>
                <w:sz w:val="22"/>
                <w:szCs w:val="22"/>
              </w:rPr>
            </w:pPr>
            <w:r>
              <w:rPr>
                <w:i/>
                <w:iCs/>
                <w:sz w:val="22"/>
                <w:szCs w:val="22"/>
              </w:rPr>
              <w:t xml:space="preserve">See attached “Seattle </w:t>
            </w:r>
            <w:r w:rsidR="006E0198">
              <w:rPr>
                <w:i/>
                <w:iCs/>
                <w:sz w:val="22"/>
                <w:szCs w:val="22"/>
              </w:rPr>
              <w:t xml:space="preserve">Requirements for </w:t>
            </w:r>
            <w:r w:rsidR="004928F6">
              <w:rPr>
                <w:i/>
                <w:iCs/>
                <w:sz w:val="22"/>
                <w:szCs w:val="22"/>
              </w:rPr>
              <w:t>High-</w:t>
            </w:r>
            <w:r w:rsidR="006E0198">
              <w:rPr>
                <w:i/>
                <w:iCs/>
                <w:sz w:val="22"/>
                <w:szCs w:val="22"/>
              </w:rPr>
              <w:t>R</w:t>
            </w:r>
            <w:r w:rsidR="004928F6">
              <w:rPr>
                <w:i/>
                <w:iCs/>
                <w:sz w:val="22"/>
                <w:szCs w:val="22"/>
              </w:rPr>
              <w:t xml:space="preserve">ise </w:t>
            </w:r>
            <w:r>
              <w:rPr>
                <w:i/>
                <w:iCs/>
                <w:sz w:val="22"/>
                <w:szCs w:val="22"/>
              </w:rPr>
              <w:t>Secondary Water Supply”</w:t>
            </w:r>
            <w:r w:rsidR="008A7DD5">
              <w:rPr>
                <w:i/>
                <w:iCs/>
                <w:sz w:val="22"/>
                <w:szCs w:val="22"/>
              </w:rPr>
              <w:t xml:space="preserve"> </w:t>
            </w:r>
          </w:p>
        </w:tc>
      </w:tr>
      <w:tr w:rsidR="00C0610F" w14:paraId="6DF3CF6E" w14:textId="77777777" w:rsidTr="00717B28">
        <w:tc>
          <w:tcPr>
            <w:tcW w:w="0" w:type="auto"/>
            <w:tcBorders>
              <w:top w:val="single" w:sz="4" w:space="0" w:color="auto"/>
              <w:left w:val="single" w:sz="4" w:space="0" w:color="auto"/>
              <w:bottom w:val="single" w:sz="4" w:space="0" w:color="auto"/>
              <w:right w:val="single" w:sz="4" w:space="0" w:color="auto"/>
            </w:tcBorders>
          </w:tcPr>
          <w:p w14:paraId="63A6A994" w14:textId="77777777" w:rsidR="00C0610F" w:rsidRDefault="00C0610F" w:rsidP="00DC1398">
            <w:pPr>
              <w:jc w:val="center"/>
            </w:pPr>
          </w:p>
        </w:tc>
        <w:tc>
          <w:tcPr>
            <w:tcW w:w="0" w:type="auto"/>
            <w:tcBorders>
              <w:top w:val="single" w:sz="4" w:space="0" w:color="auto"/>
              <w:left w:val="single" w:sz="4" w:space="0" w:color="auto"/>
              <w:bottom w:val="single" w:sz="4" w:space="0" w:color="auto"/>
              <w:right w:val="single" w:sz="4" w:space="0" w:color="auto"/>
            </w:tcBorders>
          </w:tcPr>
          <w:p w14:paraId="0BC48C3A" w14:textId="77777777" w:rsidR="00C0610F" w:rsidRPr="00D5435A" w:rsidRDefault="00C0610F" w:rsidP="000B6028">
            <w:pPr>
              <w:jc w:val="both"/>
              <w:rPr>
                <w:sz w:val="22"/>
                <w:szCs w:val="22"/>
              </w:rPr>
            </w:pPr>
            <w:r w:rsidRPr="00D5435A">
              <w:rPr>
                <w:b/>
                <w:sz w:val="22"/>
                <w:szCs w:val="22"/>
              </w:rPr>
              <w:t>Proposal:</w:t>
            </w:r>
            <w:r w:rsidRPr="00D5435A">
              <w:rPr>
                <w:sz w:val="22"/>
                <w:szCs w:val="22"/>
              </w:rPr>
              <w:t xml:space="preserve">  </w:t>
            </w:r>
          </w:p>
          <w:p w14:paraId="0E445169" w14:textId="77777777" w:rsidR="00C0610F" w:rsidRPr="00D75A40" w:rsidRDefault="00D75A40" w:rsidP="00D75A40">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06E85EC4"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3D69A832" w14:textId="77777777" w:rsidR="00DB57E7" w:rsidRPr="00DC1398" w:rsidRDefault="00DB57E7" w:rsidP="000A366A">
            <w:r w:rsidRPr="00DC1398">
              <w:rPr>
                <w:b/>
                <w:bCs/>
                <w:sz w:val="22"/>
                <w:szCs w:val="22"/>
              </w:rPr>
              <w:t>Conference discussion &amp; decisions:</w:t>
            </w:r>
            <w:r w:rsidRPr="00DC1398">
              <w:rPr>
                <w:sz w:val="22"/>
                <w:szCs w:val="22"/>
              </w:rPr>
              <w:t xml:space="preserve">  </w:t>
            </w:r>
          </w:p>
          <w:p w14:paraId="19665C1C" w14:textId="77777777" w:rsidR="00DB57E7" w:rsidRDefault="00DB57E7" w:rsidP="001849A6"/>
        </w:tc>
      </w:tr>
      <w:tr w:rsidR="00DB57E7" w14:paraId="51809913"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1B882859" w14:textId="77777777" w:rsidR="00DB57E7" w:rsidRDefault="00DB57E7" w:rsidP="001849A6"/>
        </w:tc>
      </w:tr>
      <w:tr w:rsidR="006E79C3" w14:paraId="0B4C0715" w14:textId="77777777" w:rsidTr="009A705C">
        <w:tc>
          <w:tcPr>
            <w:tcW w:w="0" w:type="auto"/>
            <w:tcBorders>
              <w:top w:val="single" w:sz="4" w:space="0" w:color="auto"/>
              <w:left w:val="single" w:sz="4" w:space="0" w:color="auto"/>
              <w:bottom w:val="single" w:sz="4" w:space="0" w:color="auto"/>
              <w:right w:val="single" w:sz="4" w:space="0" w:color="auto"/>
            </w:tcBorders>
          </w:tcPr>
          <w:p w14:paraId="409952EC" w14:textId="307D0E4E" w:rsidR="006E79C3" w:rsidRPr="00DC1398" w:rsidRDefault="006E79C3" w:rsidP="009A705C">
            <w:pPr>
              <w:rPr>
                <w:b/>
                <w:bCs/>
              </w:rPr>
            </w:pPr>
            <w:r w:rsidRPr="00DC1398">
              <w:rPr>
                <w:b/>
                <w:bCs/>
                <w:sz w:val="22"/>
                <w:szCs w:val="22"/>
              </w:rPr>
              <w:t>403.3</w:t>
            </w:r>
            <w:r w:rsidR="00FF5FDA">
              <w:rPr>
                <w:b/>
                <w:bCs/>
                <w:sz w:val="22"/>
                <w:szCs w:val="22"/>
              </w:rPr>
              <w:t>.2</w:t>
            </w:r>
            <w:r w:rsidRPr="00DC1398">
              <w:rPr>
                <w:b/>
                <w:bCs/>
                <w:sz w:val="22"/>
                <w:szCs w:val="22"/>
              </w:rPr>
              <w:t>*</w:t>
            </w:r>
          </w:p>
          <w:p w14:paraId="550F011F" w14:textId="424354D6" w:rsidR="006E79C3" w:rsidRPr="00DC1398" w:rsidRDefault="00FF5FDA" w:rsidP="009A705C">
            <w:pPr>
              <w:rPr>
                <w:b/>
                <w:bCs/>
              </w:rPr>
            </w:pPr>
            <w:r w:rsidRPr="00FF5FDA">
              <w:rPr>
                <w:b/>
                <w:bCs/>
                <w:sz w:val="22"/>
                <w:szCs w:val="22"/>
              </w:rPr>
              <w:t>Water supply to required fire pumps.</w:t>
            </w:r>
          </w:p>
        </w:tc>
        <w:tc>
          <w:tcPr>
            <w:tcW w:w="0" w:type="auto"/>
            <w:tcBorders>
              <w:top w:val="single" w:sz="4" w:space="0" w:color="auto"/>
              <w:left w:val="single" w:sz="4" w:space="0" w:color="auto"/>
              <w:bottom w:val="single" w:sz="4" w:space="0" w:color="auto"/>
              <w:right w:val="single" w:sz="4" w:space="0" w:color="auto"/>
            </w:tcBorders>
          </w:tcPr>
          <w:p w14:paraId="332B3803" w14:textId="77777777" w:rsidR="006E79C3" w:rsidRDefault="006E79C3" w:rsidP="003B4F89">
            <w:pPr>
              <w:autoSpaceDE w:val="0"/>
              <w:autoSpaceDN w:val="0"/>
              <w:adjustRightInd w:val="0"/>
              <w:rPr>
                <w:i/>
                <w:iCs/>
                <w:sz w:val="22"/>
                <w:szCs w:val="22"/>
              </w:rPr>
            </w:pPr>
            <w:r w:rsidRPr="00DC1398">
              <w:rPr>
                <w:b/>
                <w:bCs/>
                <w:i/>
                <w:iCs/>
                <w:sz w:val="22"/>
                <w:szCs w:val="22"/>
              </w:rPr>
              <w:t>Key Items:</w:t>
            </w:r>
            <w:r w:rsidRPr="00DC1398">
              <w:rPr>
                <w:i/>
                <w:iCs/>
                <w:sz w:val="22"/>
                <w:szCs w:val="22"/>
              </w:rPr>
              <w:t xml:space="preserve"> </w:t>
            </w:r>
            <w:r w:rsidR="003B4F89" w:rsidRPr="003B4F89">
              <w:rPr>
                <w:i/>
                <w:iCs/>
                <w:sz w:val="22"/>
                <w:szCs w:val="22"/>
              </w:rPr>
              <w:t>In Type IV-A and Type IV-B buildings that are more than 120 feet in building height, required fire pumps shall be supplied by connections to not fewer than two water</w:t>
            </w:r>
            <w:r w:rsidR="003B4F89">
              <w:rPr>
                <w:i/>
                <w:iCs/>
                <w:sz w:val="22"/>
                <w:szCs w:val="22"/>
              </w:rPr>
              <w:t xml:space="preserve"> </w:t>
            </w:r>
            <w:r w:rsidR="003B4F89" w:rsidRPr="003B4F89">
              <w:rPr>
                <w:i/>
                <w:iCs/>
                <w:sz w:val="22"/>
                <w:szCs w:val="22"/>
              </w:rPr>
              <w:t>mains located in different streets.</w:t>
            </w:r>
          </w:p>
          <w:p w14:paraId="06D09761" w14:textId="7FAF8CE7" w:rsidR="00A42CF3" w:rsidRPr="00B43375" w:rsidRDefault="00A42CF3" w:rsidP="00FE76A5">
            <w:pPr>
              <w:autoSpaceDE w:val="0"/>
              <w:autoSpaceDN w:val="0"/>
              <w:adjustRightInd w:val="0"/>
              <w:ind w:left="658" w:hanging="658"/>
              <w:rPr>
                <w:i/>
                <w:iCs/>
                <w:sz w:val="22"/>
                <w:szCs w:val="22"/>
              </w:rPr>
            </w:pPr>
            <w:r>
              <w:rPr>
                <w:i/>
                <w:iCs/>
                <w:sz w:val="22"/>
                <w:szCs w:val="22"/>
              </w:rPr>
              <w:tab/>
            </w:r>
            <w:r w:rsidRPr="00A42CF3">
              <w:rPr>
                <w:i/>
                <w:iCs/>
                <w:sz w:val="22"/>
                <w:szCs w:val="22"/>
              </w:rPr>
              <w:t>Exception: Two connections to the same main shall be permitted provided that the main is valved such that an interruption</w:t>
            </w:r>
            <w:r>
              <w:rPr>
                <w:i/>
                <w:iCs/>
                <w:sz w:val="22"/>
                <w:szCs w:val="22"/>
              </w:rPr>
              <w:t xml:space="preserve"> </w:t>
            </w:r>
            <w:r w:rsidRPr="00A42CF3">
              <w:rPr>
                <w:i/>
                <w:iCs/>
                <w:sz w:val="22"/>
                <w:szCs w:val="22"/>
              </w:rPr>
              <w:t>can be isolated so that the water supply will continue without interruption through not fewer than one of the connections.</w:t>
            </w:r>
          </w:p>
        </w:tc>
      </w:tr>
      <w:tr w:rsidR="006E79C3" w14:paraId="31E6680E" w14:textId="77777777" w:rsidTr="009A705C">
        <w:tc>
          <w:tcPr>
            <w:tcW w:w="0" w:type="auto"/>
            <w:tcBorders>
              <w:top w:val="single" w:sz="4" w:space="0" w:color="auto"/>
              <w:left w:val="single" w:sz="4" w:space="0" w:color="auto"/>
              <w:bottom w:val="single" w:sz="4" w:space="0" w:color="auto"/>
              <w:right w:val="single" w:sz="4" w:space="0" w:color="auto"/>
            </w:tcBorders>
          </w:tcPr>
          <w:p w14:paraId="7EB875DC" w14:textId="77777777" w:rsidR="006E79C3" w:rsidRDefault="006E79C3" w:rsidP="009A705C">
            <w:pPr>
              <w:jc w:val="center"/>
            </w:pPr>
          </w:p>
        </w:tc>
        <w:tc>
          <w:tcPr>
            <w:tcW w:w="0" w:type="auto"/>
            <w:tcBorders>
              <w:top w:val="single" w:sz="4" w:space="0" w:color="auto"/>
              <w:left w:val="single" w:sz="4" w:space="0" w:color="auto"/>
              <w:bottom w:val="single" w:sz="4" w:space="0" w:color="auto"/>
              <w:right w:val="single" w:sz="4" w:space="0" w:color="auto"/>
            </w:tcBorders>
          </w:tcPr>
          <w:p w14:paraId="058E72D6" w14:textId="77777777" w:rsidR="006E79C3" w:rsidRPr="00D5435A" w:rsidRDefault="006E79C3" w:rsidP="009A705C">
            <w:pPr>
              <w:jc w:val="both"/>
              <w:rPr>
                <w:sz w:val="22"/>
                <w:szCs w:val="22"/>
              </w:rPr>
            </w:pPr>
            <w:r w:rsidRPr="00D5435A">
              <w:rPr>
                <w:b/>
                <w:sz w:val="22"/>
                <w:szCs w:val="22"/>
              </w:rPr>
              <w:t>Proposal:</w:t>
            </w:r>
            <w:r w:rsidRPr="00D5435A">
              <w:rPr>
                <w:sz w:val="22"/>
                <w:szCs w:val="22"/>
              </w:rPr>
              <w:t xml:space="preserve">  </w:t>
            </w:r>
          </w:p>
          <w:p w14:paraId="44D81D3C" w14:textId="77777777" w:rsidR="006E79C3" w:rsidRPr="00D75A40" w:rsidRDefault="006E79C3" w:rsidP="009A705C">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6E79C3" w14:paraId="5C087ADB" w14:textId="77777777" w:rsidTr="009A705C">
        <w:tc>
          <w:tcPr>
            <w:tcW w:w="0" w:type="auto"/>
            <w:gridSpan w:val="2"/>
            <w:tcBorders>
              <w:top w:val="single" w:sz="4" w:space="0" w:color="auto"/>
              <w:left w:val="single" w:sz="4" w:space="0" w:color="auto"/>
              <w:bottom w:val="single" w:sz="4" w:space="0" w:color="auto"/>
              <w:right w:val="single" w:sz="4" w:space="0" w:color="auto"/>
            </w:tcBorders>
          </w:tcPr>
          <w:p w14:paraId="6F32B215" w14:textId="77777777" w:rsidR="006E79C3" w:rsidRPr="00DC1398" w:rsidRDefault="006E79C3" w:rsidP="009A705C">
            <w:r w:rsidRPr="00DC1398">
              <w:rPr>
                <w:b/>
                <w:bCs/>
                <w:sz w:val="22"/>
                <w:szCs w:val="22"/>
              </w:rPr>
              <w:t>Conference discussion &amp; decisions:</w:t>
            </w:r>
            <w:r w:rsidRPr="00DC1398">
              <w:rPr>
                <w:sz w:val="22"/>
                <w:szCs w:val="22"/>
              </w:rPr>
              <w:t xml:space="preserve">  </w:t>
            </w:r>
          </w:p>
          <w:p w14:paraId="06E6B709" w14:textId="77777777" w:rsidR="006E79C3" w:rsidRDefault="006E79C3" w:rsidP="009A705C"/>
        </w:tc>
      </w:tr>
      <w:tr w:rsidR="00DB57E7" w14:paraId="78F068DF"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16ACA987" w14:textId="77777777" w:rsidR="00DB57E7" w:rsidRPr="00DC1398" w:rsidRDefault="00DB57E7" w:rsidP="00C74229">
            <w:pPr>
              <w:rPr>
                <w:b/>
                <w:bCs/>
              </w:rPr>
            </w:pPr>
          </w:p>
        </w:tc>
      </w:tr>
      <w:tr w:rsidR="00DB57E7" w14:paraId="08992F57" w14:textId="77777777" w:rsidTr="00717B28">
        <w:tc>
          <w:tcPr>
            <w:tcW w:w="0" w:type="auto"/>
            <w:tcBorders>
              <w:top w:val="single" w:sz="4" w:space="0" w:color="auto"/>
              <w:left w:val="single" w:sz="4" w:space="0" w:color="auto"/>
              <w:bottom w:val="single" w:sz="4" w:space="0" w:color="auto"/>
              <w:right w:val="single" w:sz="4" w:space="0" w:color="auto"/>
            </w:tcBorders>
          </w:tcPr>
          <w:p w14:paraId="39F42222" w14:textId="77777777" w:rsidR="00DB57E7" w:rsidRPr="00DC1398" w:rsidRDefault="00DB57E7" w:rsidP="00011054">
            <w:pPr>
              <w:rPr>
                <w:b/>
                <w:bCs/>
              </w:rPr>
            </w:pPr>
            <w:r w:rsidRPr="00DC1398">
              <w:rPr>
                <w:b/>
                <w:bCs/>
                <w:sz w:val="22"/>
                <w:szCs w:val="22"/>
              </w:rPr>
              <w:t xml:space="preserve">403.4.2 </w:t>
            </w:r>
          </w:p>
          <w:p w14:paraId="65CE3436" w14:textId="77777777" w:rsidR="00DB57E7" w:rsidRPr="00DC1398" w:rsidRDefault="00DB57E7" w:rsidP="00011054">
            <w:pPr>
              <w:rPr>
                <w:b/>
                <w:bCs/>
              </w:rPr>
            </w:pPr>
            <w:r w:rsidRPr="00DC1398">
              <w:rPr>
                <w:b/>
                <w:bCs/>
                <w:sz w:val="22"/>
                <w:szCs w:val="22"/>
              </w:rPr>
              <w:t xml:space="preserve">Fire alarm systems </w:t>
            </w:r>
          </w:p>
        </w:tc>
        <w:tc>
          <w:tcPr>
            <w:tcW w:w="0" w:type="auto"/>
            <w:tcBorders>
              <w:top w:val="single" w:sz="4" w:space="0" w:color="auto"/>
              <w:left w:val="single" w:sz="4" w:space="0" w:color="auto"/>
              <w:bottom w:val="single" w:sz="4" w:space="0" w:color="auto"/>
              <w:right w:val="single" w:sz="4" w:space="0" w:color="auto"/>
            </w:tcBorders>
          </w:tcPr>
          <w:p w14:paraId="32B5EEDC" w14:textId="7FC2A7D6" w:rsidR="00DB57E7" w:rsidRDefault="00DB57E7" w:rsidP="00AB41B2">
            <w:r w:rsidRPr="00DC1398">
              <w:rPr>
                <w:b/>
                <w:bCs/>
                <w:i/>
                <w:iCs/>
                <w:sz w:val="22"/>
                <w:szCs w:val="22"/>
              </w:rPr>
              <w:t xml:space="preserve">Key Items: </w:t>
            </w:r>
            <w:r w:rsidRPr="00DC1398">
              <w:rPr>
                <w:i/>
                <w:iCs/>
                <w:sz w:val="22"/>
                <w:szCs w:val="22"/>
              </w:rPr>
              <w:t xml:space="preserve">Fire alarm systems shall comply with </w:t>
            </w:r>
            <w:r w:rsidR="00AB41B2">
              <w:rPr>
                <w:i/>
                <w:iCs/>
                <w:sz w:val="22"/>
                <w:szCs w:val="22"/>
              </w:rPr>
              <w:t>S</w:t>
            </w:r>
            <w:r w:rsidRPr="00DC1398">
              <w:rPr>
                <w:i/>
                <w:iCs/>
                <w:sz w:val="22"/>
                <w:szCs w:val="22"/>
              </w:rPr>
              <w:t>ection 907.2.</w:t>
            </w:r>
            <w:r w:rsidR="00230360" w:rsidRPr="00DC1398">
              <w:rPr>
                <w:i/>
                <w:iCs/>
                <w:sz w:val="22"/>
                <w:szCs w:val="22"/>
              </w:rPr>
              <w:t>1</w:t>
            </w:r>
            <w:r w:rsidR="00230360">
              <w:rPr>
                <w:i/>
                <w:iCs/>
                <w:sz w:val="22"/>
                <w:szCs w:val="22"/>
              </w:rPr>
              <w:t>2</w:t>
            </w:r>
            <w:r w:rsidRPr="00DC1398">
              <w:rPr>
                <w:i/>
                <w:iCs/>
                <w:sz w:val="22"/>
                <w:szCs w:val="22"/>
              </w:rPr>
              <w:t>.  Describe proposed fire alarm system.</w:t>
            </w:r>
            <w:r w:rsidR="00E7274C">
              <w:rPr>
                <w:i/>
                <w:iCs/>
                <w:sz w:val="22"/>
                <w:szCs w:val="22"/>
              </w:rPr>
              <w:t xml:space="preserve">  Fire alarm interaction with smoke control system will be discussed at the smoke control presubmittal conference.</w:t>
            </w:r>
          </w:p>
        </w:tc>
      </w:tr>
      <w:tr w:rsidR="00D75A40" w14:paraId="0267F77B" w14:textId="77777777" w:rsidTr="00717B28">
        <w:tc>
          <w:tcPr>
            <w:tcW w:w="0" w:type="auto"/>
            <w:tcBorders>
              <w:top w:val="single" w:sz="4" w:space="0" w:color="auto"/>
              <w:left w:val="single" w:sz="4" w:space="0" w:color="auto"/>
              <w:bottom w:val="single" w:sz="4" w:space="0" w:color="auto"/>
              <w:right w:val="single" w:sz="4" w:space="0" w:color="auto"/>
            </w:tcBorders>
          </w:tcPr>
          <w:p w14:paraId="77B9BFAB" w14:textId="77777777" w:rsidR="00D75A40" w:rsidRDefault="00D75A40" w:rsidP="00DC1398">
            <w:pPr>
              <w:jc w:val="center"/>
            </w:pPr>
          </w:p>
        </w:tc>
        <w:tc>
          <w:tcPr>
            <w:tcW w:w="0" w:type="auto"/>
            <w:tcBorders>
              <w:top w:val="single" w:sz="4" w:space="0" w:color="auto"/>
              <w:left w:val="single" w:sz="4" w:space="0" w:color="auto"/>
              <w:bottom w:val="single" w:sz="4" w:space="0" w:color="auto"/>
              <w:right w:val="single" w:sz="4" w:space="0" w:color="auto"/>
            </w:tcBorders>
          </w:tcPr>
          <w:p w14:paraId="2BFB03A0" w14:textId="77777777" w:rsidR="00D75A40" w:rsidRPr="00D5435A" w:rsidRDefault="00D75A40" w:rsidP="00887AD6">
            <w:pPr>
              <w:jc w:val="both"/>
              <w:rPr>
                <w:sz w:val="22"/>
                <w:szCs w:val="22"/>
              </w:rPr>
            </w:pPr>
            <w:r w:rsidRPr="00D5435A">
              <w:rPr>
                <w:b/>
                <w:sz w:val="22"/>
                <w:szCs w:val="22"/>
              </w:rPr>
              <w:t>Proposal:</w:t>
            </w:r>
            <w:r w:rsidRPr="00D5435A">
              <w:rPr>
                <w:sz w:val="22"/>
                <w:szCs w:val="22"/>
              </w:rPr>
              <w:t xml:space="preserve">  </w:t>
            </w:r>
          </w:p>
          <w:p w14:paraId="57C6D861" w14:textId="77777777" w:rsidR="00D75A40" w:rsidRPr="00D75A40" w:rsidRDefault="00D75A40"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68D2F6D7"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698DCEEC" w14:textId="77777777" w:rsidR="00DB57E7" w:rsidRPr="00DC1398" w:rsidRDefault="00DB57E7" w:rsidP="00AB3C1D">
            <w:r w:rsidRPr="00DC1398">
              <w:rPr>
                <w:b/>
                <w:bCs/>
                <w:sz w:val="22"/>
                <w:szCs w:val="22"/>
              </w:rPr>
              <w:t>Conference discussion &amp; decisions:</w:t>
            </w:r>
            <w:r w:rsidRPr="00DC1398">
              <w:rPr>
                <w:sz w:val="22"/>
                <w:szCs w:val="22"/>
              </w:rPr>
              <w:t xml:space="preserve">  </w:t>
            </w:r>
          </w:p>
          <w:p w14:paraId="00481825" w14:textId="77777777" w:rsidR="00DB57E7" w:rsidRDefault="00DB57E7" w:rsidP="001849A6"/>
        </w:tc>
      </w:tr>
      <w:tr w:rsidR="00DB57E7" w14:paraId="45D28EE2"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0054872E" w14:textId="77777777" w:rsidR="00DB57E7" w:rsidRDefault="00DB57E7" w:rsidP="001849A6"/>
        </w:tc>
      </w:tr>
      <w:tr w:rsidR="00DB57E7" w14:paraId="20CF9BBB" w14:textId="77777777" w:rsidTr="00717B28">
        <w:tc>
          <w:tcPr>
            <w:tcW w:w="0" w:type="auto"/>
            <w:tcBorders>
              <w:top w:val="single" w:sz="4" w:space="0" w:color="auto"/>
              <w:left w:val="single" w:sz="4" w:space="0" w:color="auto"/>
              <w:bottom w:val="single" w:sz="6" w:space="0" w:color="auto"/>
              <w:right w:val="single" w:sz="6" w:space="0" w:color="auto"/>
            </w:tcBorders>
          </w:tcPr>
          <w:p w14:paraId="39C03D29" w14:textId="77777777" w:rsidR="00DB57E7" w:rsidRPr="00DC1398" w:rsidRDefault="00DB57E7" w:rsidP="008E4559">
            <w:pPr>
              <w:rPr>
                <w:b/>
                <w:bCs/>
              </w:rPr>
            </w:pPr>
            <w:r w:rsidRPr="00DC1398">
              <w:rPr>
                <w:b/>
                <w:bCs/>
                <w:sz w:val="22"/>
                <w:szCs w:val="22"/>
              </w:rPr>
              <w:t>403.4.</w:t>
            </w:r>
            <w:r w:rsidR="00360664">
              <w:rPr>
                <w:b/>
                <w:bCs/>
                <w:sz w:val="22"/>
                <w:szCs w:val="22"/>
              </w:rPr>
              <w:t>4</w:t>
            </w:r>
            <w:r w:rsidRPr="00DC1398">
              <w:rPr>
                <w:b/>
                <w:bCs/>
                <w:sz w:val="22"/>
                <w:szCs w:val="22"/>
              </w:rPr>
              <w:t xml:space="preserve"> </w:t>
            </w:r>
          </w:p>
          <w:p w14:paraId="1EF71395" w14:textId="77777777" w:rsidR="00DB57E7" w:rsidRPr="00DC1398" w:rsidRDefault="00DB57E7" w:rsidP="008E4559">
            <w:pPr>
              <w:rPr>
                <w:b/>
                <w:bCs/>
              </w:rPr>
            </w:pPr>
            <w:r w:rsidRPr="00DC1398">
              <w:rPr>
                <w:b/>
                <w:bCs/>
                <w:sz w:val="22"/>
                <w:szCs w:val="22"/>
              </w:rPr>
              <w:t xml:space="preserve">Emergency voice/alarm communication systems  </w:t>
            </w:r>
          </w:p>
        </w:tc>
        <w:tc>
          <w:tcPr>
            <w:tcW w:w="0" w:type="auto"/>
            <w:tcBorders>
              <w:top w:val="single" w:sz="4" w:space="0" w:color="auto"/>
              <w:left w:val="single" w:sz="6" w:space="0" w:color="auto"/>
              <w:bottom w:val="single" w:sz="6" w:space="0" w:color="auto"/>
              <w:right w:val="single" w:sz="4" w:space="0" w:color="auto"/>
            </w:tcBorders>
          </w:tcPr>
          <w:p w14:paraId="0F7F46E6" w14:textId="59CECDD1" w:rsidR="00DB57E7" w:rsidRDefault="00DB57E7" w:rsidP="005757FF">
            <w:r w:rsidRPr="00DC1398">
              <w:rPr>
                <w:b/>
                <w:bCs/>
                <w:sz w:val="22"/>
                <w:szCs w:val="22"/>
              </w:rPr>
              <w:t>Key Items:</w:t>
            </w:r>
            <w:r w:rsidRPr="00DC1398">
              <w:rPr>
                <w:i/>
                <w:iCs/>
                <w:sz w:val="22"/>
                <w:szCs w:val="22"/>
              </w:rPr>
              <w:t xml:space="preserve"> An emergency voice/alarm communication system shall be provided</w:t>
            </w:r>
            <w:r w:rsidR="005D7617">
              <w:rPr>
                <w:i/>
                <w:iCs/>
                <w:sz w:val="22"/>
                <w:szCs w:val="22"/>
              </w:rPr>
              <w:t xml:space="preserve"> in accordance with SFC</w:t>
            </w:r>
            <w:r w:rsidRPr="00DC1398">
              <w:rPr>
                <w:i/>
                <w:iCs/>
                <w:sz w:val="22"/>
                <w:szCs w:val="22"/>
              </w:rPr>
              <w:t xml:space="preserve"> </w:t>
            </w:r>
            <w:r w:rsidR="005757FF">
              <w:rPr>
                <w:i/>
                <w:iCs/>
                <w:sz w:val="22"/>
                <w:szCs w:val="22"/>
              </w:rPr>
              <w:t>S</w:t>
            </w:r>
            <w:r w:rsidRPr="00DC1398">
              <w:rPr>
                <w:i/>
                <w:iCs/>
                <w:sz w:val="22"/>
                <w:szCs w:val="22"/>
              </w:rPr>
              <w:t>ection 907.5.2.2</w:t>
            </w:r>
            <w:r w:rsidR="000E135E">
              <w:rPr>
                <w:i/>
                <w:iCs/>
                <w:sz w:val="22"/>
                <w:szCs w:val="22"/>
              </w:rPr>
              <w:t>.</w:t>
            </w:r>
            <w:r w:rsidR="000C1B12" w:rsidRPr="005757FF">
              <w:rPr>
                <w:rFonts w:eastAsiaTheme="minorHAnsi"/>
                <w:i/>
                <w:color w:val="000000"/>
                <w:sz w:val="20"/>
                <w:szCs w:val="20"/>
              </w:rPr>
              <w:t xml:space="preserve"> </w:t>
            </w:r>
          </w:p>
        </w:tc>
      </w:tr>
      <w:tr w:rsidR="00D75A40" w14:paraId="4400BF83" w14:textId="77777777" w:rsidTr="00717B28">
        <w:tc>
          <w:tcPr>
            <w:tcW w:w="0" w:type="auto"/>
            <w:tcBorders>
              <w:top w:val="single" w:sz="6" w:space="0" w:color="auto"/>
              <w:left w:val="single" w:sz="4" w:space="0" w:color="auto"/>
              <w:bottom w:val="single" w:sz="6" w:space="0" w:color="auto"/>
              <w:right w:val="single" w:sz="6" w:space="0" w:color="auto"/>
            </w:tcBorders>
          </w:tcPr>
          <w:p w14:paraId="579614EC" w14:textId="77777777" w:rsidR="00D75A40" w:rsidRDefault="00D75A40" w:rsidP="00DC1398">
            <w:pPr>
              <w:jc w:val="center"/>
            </w:pPr>
          </w:p>
        </w:tc>
        <w:tc>
          <w:tcPr>
            <w:tcW w:w="0" w:type="auto"/>
            <w:tcBorders>
              <w:top w:val="single" w:sz="6" w:space="0" w:color="auto"/>
              <w:left w:val="single" w:sz="6" w:space="0" w:color="auto"/>
              <w:bottom w:val="single" w:sz="6" w:space="0" w:color="auto"/>
              <w:right w:val="single" w:sz="4" w:space="0" w:color="auto"/>
            </w:tcBorders>
          </w:tcPr>
          <w:p w14:paraId="33AD8038" w14:textId="77777777" w:rsidR="00D75A40" w:rsidRPr="00D5435A" w:rsidRDefault="00D75A40" w:rsidP="00887AD6">
            <w:pPr>
              <w:jc w:val="both"/>
              <w:rPr>
                <w:sz w:val="22"/>
                <w:szCs w:val="22"/>
              </w:rPr>
            </w:pPr>
            <w:r w:rsidRPr="00D5435A">
              <w:rPr>
                <w:b/>
                <w:sz w:val="22"/>
                <w:szCs w:val="22"/>
              </w:rPr>
              <w:t>Proposal:</w:t>
            </w:r>
            <w:r w:rsidRPr="00D5435A">
              <w:rPr>
                <w:sz w:val="22"/>
                <w:szCs w:val="22"/>
              </w:rPr>
              <w:t xml:space="preserve">  </w:t>
            </w:r>
          </w:p>
          <w:p w14:paraId="221CC00F" w14:textId="77777777" w:rsidR="00D75A40" w:rsidRPr="00D75A40" w:rsidRDefault="00D75A40"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7565845E" w14:textId="77777777" w:rsidTr="00717B28">
        <w:tc>
          <w:tcPr>
            <w:tcW w:w="0" w:type="auto"/>
            <w:gridSpan w:val="2"/>
            <w:tcBorders>
              <w:top w:val="single" w:sz="6" w:space="0" w:color="auto"/>
              <w:left w:val="single" w:sz="4" w:space="0" w:color="auto"/>
              <w:bottom w:val="single" w:sz="4" w:space="0" w:color="auto"/>
              <w:right w:val="single" w:sz="4" w:space="0" w:color="auto"/>
            </w:tcBorders>
          </w:tcPr>
          <w:p w14:paraId="6BBFEA0A" w14:textId="77777777" w:rsidR="00DB57E7" w:rsidRPr="00DC1398" w:rsidRDefault="00DB57E7" w:rsidP="00AB3C1D">
            <w:r w:rsidRPr="00DC1398">
              <w:rPr>
                <w:b/>
                <w:bCs/>
                <w:sz w:val="22"/>
                <w:szCs w:val="22"/>
              </w:rPr>
              <w:t>Conference discussion &amp; decisions:</w:t>
            </w:r>
            <w:r w:rsidRPr="00DC1398">
              <w:rPr>
                <w:sz w:val="22"/>
                <w:szCs w:val="22"/>
              </w:rPr>
              <w:t xml:space="preserve">  </w:t>
            </w:r>
          </w:p>
          <w:p w14:paraId="3C827F96" w14:textId="77777777" w:rsidR="00DB57E7" w:rsidRDefault="00DB57E7" w:rsidP="001849A6"/>
        </w:tc>
      </w:tr>
      <w:tr w:rsidR="00DB57E7" w14:paraId="10DFF897"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5293F30C" w14:textId="77777777" w:rsidR="00DB57E7" w:rsidRDefault="00DB57E7" w:rsidP="001849A6"/>
        </w:tc>
      </w:tr>
      <w:tr w:rsidR="00DB57E7" w14:paraId="76F73A4A" w14:textId="77777777" w:rsidTr="00717B28">
        <w:tc>
          <w:tcPr>
            <w:tcW w:w="0" w:type="auto"/>
            <w:tcBorders>
              <w:top w:val="single" w:sz="4" w:space="0" w:color="auto"/>
              <w:left w:val="single" w:sz="4" w:space="0" w:color="auto"/>
              <w:bottom w:val="single" w:sz="4" w:space="0" w:color="auto"/>
              <w:right w:val="single" w:sz="4" w:space="0" w:color="auto"/>
            </w:tcBorders>
          </w:tcPr>
          <w:p w14:paraId="7B507B8A" w14:textId="77777777" w:rsidR="00DB57E7" w:rsidRPr="00DC1398" w:rsidRDefault="00DB57E7" w:rsidP="001849A6">
            <w:pPr>
              <w:rPr>
                <w:b/>
                <w:bCs/>
              </w:rPr>
            </w:pPr>
            <w:r w:rsidRPr="00DC1398">
              <w:rPr>
                <w:b/>
                <w:bCs/>
                <w:sz w:val="22"/>
                <w:szCs w:val="22"/>
              </w:rPr>
              <w:t>403.4.</w:t>
            </w:r>
            <w:r w:rsidR="00360664">
              <w:rPr>
                <w:b/>
                <w:bCs/>
                <w:sz w:val="22"/>
                <w:szCs w:val="22"/>
              </w:rPr>
              <w:t>5</w:t>
            </w:r>
          </w:p>
          <w:p w14:paraId="59A0504C" w14:textId="77777777" w:rsidR="00DB57E7" w:rsidRPr="00DC1398" w:rsidRDefault="00DB57E7" w:rsidP="00CC2548">
            <w:pPr>
              <w:rPr>
                <w:b/>
                <w:bCs/>
              </w:rPr>
            </w:pPr>
            <w:r w:rsidRPr="00DC1398">
              <w:rPr>
                <w:b/>
                <w:bCs/>
                <w:sz w:val="22"/>
                <w:szCs w:val="22"/>
              </w:rPr>
              <w:t xml:space="preserve">Emergency </w:t>
            </w:r>
            <w:r w:rsidR="00A84542">
              <w:rPr>
                <w:b/>
                <w:bCs/>
                <w:sz w:val="22"/>
                <w:szCs w:val="22"/>
              </w:rPr>
              <w:t>r</w:t>
            </w:r>
            <w:r w:rsidRPr="00DC1398">
              <w:rPr>
                <w:b/>
                <w:bCs/>
                <w:sz w:val="22"/>
                <w:szCs w:val="22"/>
              </w:rPr>
              <w:t>esponder radio coverage</w:t>
            </w:r>
          </w:p>
        </w:tc>
        <w:tc>
          <w:tcPr>
            <w:tcW w:w="0" w:type="auto"/>
            <w:tcBorders>
              <w:top w:val="single" w:sz="4" w:space="0" w:color="auto"/>
              <w:left w:val="single" w:sz="4" w:space="0" w:color="auto"/>
              <w:bottom w:val="single" w:sz="4" w:space="0" w:color="auto"/>
              <w:right w:val="single" w:sz="4" w:space="0" w:color="auto"/>
            </w:tcBorders>
          </w:tcPr>
          <w:p w14:paraId="7635547D" w14:textId="77777777" w:rsidR="00DB57E7" w:rsidRDefault="00DB57E7" w:rsidP="006A51A0">
            <w:r w:rsidRPr="005A077A">
              <w:rPr>
                <w:b/>
                <w:bCs/>
                <w:i/>
                <w:iCs/>
                <w:sz w:val="22"/>
                <w:szCs w:val="22"/>
              </w:rPr>
              <w:t xml:space="preserve">Key Items: </w:t>
            </w:r>
            <w:r w:rsidRPr="005A077A">
              <w:rPr>
                <w:i/>
                <w:iCs/>
                <w:sz w:val="22"/>
                <w:szCs w:val="22"/>
              </w:rPr>
              <w:t xml:space="preserve">Emergency responder radio coverage shall be provided in accordance with </w:t>
            </w:r>
            <w:r w:rsidR="00E16BDC">
              <w:rPr>
                <w:i/>
                <w:iCs/>
                <w:sz w:val="22"/>
                <w:szCs w:val="22"/>
              </w:rPr>
              <w:t xml:space="preserve">SFC </w:t>
            </w:r>
            <w:r w:rsidRPr="005A077A">
              <w:rPr>
                <w:i/>
                <w:iCs/>
                <w:sz w:val="22"/>
                <w:szCs w:val="22"/>
              </w:rPr>
              <w:t>Section 510.</w:t>
            </w:r>
            <w:r w:rsidR="008B7D91" w:rsidRPr="005A077A">
              <w:rPr>
                <w:i/>
                <w:iCs/>
                <w:sz w:val="22"/>
                <w:szCs w:val="22"/>
              </w:rPr>
              <w:t xml:space="preserve"> </w:t>
            </w:r>
            <w:r w:rsidR="00AA729A" w:rsidRPr="005A077A">
              <w:rPr>
                <w:i/>
                <w:iCs/>
                <w:sz w:val="22"/>
                <w:szCs w:val="22"/>
              </w:rPr>
              <w:t xml:space="preserve">For information on emergency responder radio </w:t>
            </w:r>
            <w:r w:rsidR="00A0651E" w:rsidRPr="005A077A">
              <w:rPr>
                <w:i/>
                <w:iCs/>
                <w:sz w:val="22"/>
                <w:szCs w:val="22"/>
              </w:rPr>
              <w:t>coverage</w:t>
            </w:r>
            <w:r w:rsidR="00AA729A" w:rsidRPr="005A077A">
              <w:rPr>
                <w:i/>
                <w:iCs/>
                <w:sz w:val="22"/>
                <w:szCs w:val="22"/>
              </w:rPr>
              <w:t xml:space="preserve"> systems, see SFD</w:t>
            </w:r>
            <w:r w:rsidR="006A51A0">
              <w:rPr>
                <w:i/>
                <w:iCs/>
                <w:sz w:val="22"/>
                <w:szCs w:val="22"/>
              </w:rPr>
              <w:t xml:space="preserve"> Client Assistance Memo</w:t>
            </w:r>
            <w:r w:rsidR="00AA729A" w:rsidRPr="005A077A">
              <w:rPr>
                <w:i/>
                <w:iCs/>
                <w:sz w:val="22"/>
                <w:szCs w:val="22"/>
              </w:rPr>
              <w:t xml:space="preserve"> </w:t>
            </w:r>
            <w:r w:rsidR="006A51A0">
              <w:rPr>
                <w:i/>
                <w:iCs/>
                <w:sz w:val="22"/>
                <w:szCs w:val="22"/>
              </w:rPr>
              <w:t>(</w:t>
            </w:r>
            <w:r w:rsidR="00AA729A" w:rsidRPr="005A077A">
              <w:rPr>
                <w:i/>
                <w:iCs/>
                <w:sz w:val="22"/>
                <w:szCs w:val="22"/>
              </w:rPr>
              <w:t>CAM</w:t>
            </w:r>
            <w:r w:rsidR="006A51A0">
              <w:rPr>
                <w:i/>
                <w:iCs/>
                <w:sz w:val="22"/>
                <w:szCs w:val="22"/>
              </w:rPr>
              <w:t>)</w:t>
            </w:r>
            <w:r w:rsidR="00AA729A" w:rsidRPr="005A077A">
              <w:rPr>
                <w:i/>
                <w:iCs/>
                <w:sz w:val="22"/>
                <w:szCs w:val="22"/>
              </w:rPr>
              <w:t xml:space="preserve"> 5123.</w:t>
            </w:r>
          </w:p>
        </w:tc>
      </w:tr>
      <w:tr w:rsidR="00D75A40" w14:paraId="4C921791" w14:textId="77777777" w:rsidTr="00717B28">
        <w:tc>
          <w:tcPr>
            <w:tcW w:w="0" w:type="auto"/>
            <w:tcBorders>
              <w:top w:val="single" w:sz="4" w:space="0" w:color="auto"/>
              <w:left w:val="single" w:sz="4" w:space="0" w:color="auto"/>
              <w:bottom w:val="single" w:sz="4" w:space="0" w:color="auto"/>
              <w:right w:val="single" w:sz="4" w:space="0" w:color="auto"/>
            </w:tcBorders>
          </w:tcPr>
          <w:p w14:paraId="058424E5" w14:textId="77777777" w:rsidR="00D75A40" w:rsidRDefault="00D75A40" w:rsidP="00DC1398">
            <w:pPr>
              <w:jc w:val="center"/>
            </w:pPr>
          </w:p>
        </w:tc>
        <w:tc>
          <w:tcPr>
            <w:tcW w:w="0" w:type="auto"/>
            <w:tcBorders>
              <w:top w:val="single" w:sz="4" w:space="0" w:color="auto"/>
              <w:left w:val="single" w:sz="4" w:space="0" w:color="auto"/>
              <w:bottom w:val="single" w:sz="4" w:space="0" w:color="auto"/>
              <w:right w:val="single" w:sz="4" w:space="0" w:color="auto"/>
            </w:tcBorders>
          </w:tcPr>
          <w:p w14:paraId="398809FB" w14:textId="77777777" w:rsidR="00D75A40" w:rsidRPr="00D5435A" w:rsidRDefault="00D75A40" w:rsidP="00887AD6">
            <w:pPr>
              <w:jc w:val="both"/>
              <w:rPr>
                <w:sz w:val="22"/>
                <w:szCs w:val="22"/>
              </w:rPr>
            </w:pPr>
            <w:r w:rsidRPr="00D5435A">
              <w:rPr>
                <w:b/>
                <w:sz w:val="22"/>
                <w:szCs w:val="22"/>
              </w:rPr>
              <w:t>Proposal:</w:t>
            </w:r>
            <w:r w:rsidRPr="00D5435A">
              <w:rPr>
                <w:sz w:val="22"/>
                <w:szCs w:val="22"/>
              </w:rPr>
              <w:t xml:space="preserve">  </w:t>
            </w:r>
          </w:p>
          <w:p w14:paraId="32F3C324" w14:textId="77777777" w:rsidR="00D75A40" w:rsidRPr="00D75A40" w:rsidRDefault="00D75A40"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536725A6"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1B9EE733" w14:textId="77777777" w:rsidR="00DB57E7" w:rsidRPr="00DC1398" w:rsidRDefault="00DB57E7" w:rsidP="00AB3C1D">
            <w:r w:rsidRPr="00DC1398">
              <w:rPr>
                <w:b/>
                <w:bCs/>
                <w:sz w:val="22"/>
                <w:szCs w:val="22"/>
              </w:rPr>
              <w:t>Conference discussion &amp; decisions:</w:t>
            </w:r>
            <w:r w:rsidRPr="00DC1398">
              <w:rPr>
                <w:sz w:val="22"/>
                <w:szCs w:val="22"/>
              </w:rPr>
              <w:t xml:space="preserve">  </w:t>
            </w:r>
          </w:p>
          <w:p w14:paraId="3A185AFB" w14:textId="77777777" w:rsidR="00DB57E7" w:rsidRDefault="00DB57E7" w:rsidP="001849A6"/>
        </w:tc>
      </w:tr>
      <w:tr w:rsidR="00DB57E7" w14:paraId="52369381"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371C42AC" w14:textId="77777777" w:rsidR="00DB57E7" w:rsidRDefault="00DB57E7" w:rsidP="001849A6"/>
        </w:tc>
      </w:tr>
      <w:tr w:rsidR="00DB57E7" w14:paraId="17B322E2" w14:textId="77777777" w:rsidTr="00717B28">
        <w:tc>
          <w:tcPr>
            <w:tcW w:w="0" w:type="auto"/>
            <w:tcBorders>
              <w:top w:val="single" w:sz="4" w:space="0" w:color="auto"/>
              <w:left w:val="single" w:sz="4" w:space="0" w:color="auto"/>
              <w:bottom w:val="single" w:sz="4" w:space="0" w:color="auto"/>
              <w:right w:val="single" w:sz="4" w:space="0" w:color="auto"/>
            </w:tcBorders>
          </w:tcPr>
          <w:p w14:paraId="12C59F99" w14:textId="77777777" w:rsidR="00DB57E7" w:rsidRPr="00DC1398" w:rsidRDefault="00DB57E7" w:rsidP="001849A6">
            <w:pPr>
              <w:rPr>
                <w:b/>
                <w:bCs/>
              </w:rPr>
            </w:pPr>
            <w:r w:rsidRPr="00DC1398">
              <w:rPr>
                <w:b/>
                <w:bCs/>
                <w:sz w:val="22"/>
                <w:szCs w:val="22"/>
              </w:rPr>
              <w:t>403.4.</w:t>
            </w:r>
            <w:r w:rsidR="00360664">
              <w:rPr>
                <w:b/>
                <w:bCs/>
                <w:sz w:val="22"/>
                <w:szCs w:val="22"/>
              </w:rPr>
              <w:t>6</w:t>
            </w:r>
          </w:p>
          <w:p w14:paraId="42885AFE" w14:textId="77777777" w:rsidR="00DB57E7" w:rsidRDefault="00DB57E7" w:rsidP="001849A6">
            <w:r w:rsidRPr="00DC1398">
              <w:rPr>
                <w:b/>
                <w:bCs/>
                <w:sz w:val="22"/>
                <w:szCs w:val="22"/>
              </w:rPr>
              <w:t>Fire command (Center)</w:t>
            </w:r>
          </w:p>
        </w:tc>
        <w:tc>
          <w:tcPr>
            <w:tcW w:w="0" w:type="auto"/>
            <w:tcBorders>
              <w:top w:val="single" w:sz="4" w:space="0" w:color="auto"/>
              <w:left w:val="single" w:sz="4" w:space="0" w:color="auto"/>
              <w:bottom w:val="single" w:sz="4" w:space="0" w:color="auto"/>
              <w:right w:val="single" w:sz="4" w:space="0" w:color="auto"/>
            </w:tcBorders>
          </w:tcPr>
          <w:p w14:paraId="2228714E" w14:textId="31E4337F" w:rsidR="00DB57E7" w:rsidRDefault="00806202" w:rsidP="00B317E7">
            <w:pPr>
              <w:rPr>
                <w:i/>
                <w:iCs/>
                <w:sz w:val="22"/>
                <w:szCs w:val="22"/>
              </w:rPr>
            </w:pPr>
            <w:r w:rsidRPr="005A077A">
              <w:rPr>
                <w:b/>
                <w:bCs/>
                <w:i/>
                <w:iCs/>
                <w:sz w:val="22"/>
                <w:szCs w:val="22"/>
              </w:rPr>
              <w:t>Key Items:</w:t>
            </w:r>
            <w:r w:rsidRPr="005A077A">
              <w:rPr>
                <w:i/>
                <w:iCs/>
                <w:sz w:val="22"/>
                <w:szCs w:val="22"/>
              </w:rPr>
              <w:t xml:space="preserve">  </w:t>
            </w:r>
          </w:p>
          <w:p w14:paraId="041794C6" w14:textId="531865A0" w:rsidR="00057FA0" w:rsidRPr="00DC6923" w:rsidRDefault="00057FA0" w:rsidP="00B317E7">
            <w:pPr>
              <w:rPr>
                <w:highlight w:val="yellow"/>
              </w:rPr>
            </w:pPr>
            <w:r w:rsidRPr="005A077A">
              <w:rPr>
                <w:i/>
                <w:iCs/>
                <w:sz w:val="22"/>
                <w:szCs w:val="22"/>
              </w:rPr>
              <w:t>Dedicated fire command center – provid</w:t>
            </w:r>
            <w:r>
              <w:rPr>
                <w:i/>
                <w:iCs/>
                <w:sz w:val="22"/>
                <w:szCs w:val="22"/>
              </w:rPr>
              <w:t>e details on the plans submitted for the pre-submittal conference</w:t>
            </w:r>
            <w:r w:rsidRPr="005A077A">
              <w:rPr>
                <w:i/>
                <w:iCs/>
                <w:sz w:val="22"/>
                <w:szCs w:val="22"/>
              </w:rPr>
              <w:t>. Requirements include</w:t>
            </w:r>
            <w:r>
              <w:rPr>
                <w:i/>
                <w:iCs/>
                <w:sz w:val="22"/>
                <w:szCs w:val="22"/>
              </w:rPr>
              <w:t xml:space="preserve"> </w:t>
            </w:r>
            <w:r w:rsidRPr="005A077A">
              <w:rPr>
                <w:i/>
                <w:iCs/>
                <w:sz w:val="22"/>
                <w:szCs w:val="22"/>
              </w:rPr>
              <w:t>(but are not limited to)</w:t>
            </w:r>
            <w:r>
              <w:rPr>
                <w:i/>
                <w:iCs/>
                <w:sz w:val="22"/>
                <w:szCs w:val="22"/>
              </w:rPr>
              <w:t xml:space="preserve"> approved</w:t>
            </w:r>
            <w:r w:rsidRPr="005A077A">
              <w:rPr>
                <w:i/>
                <w:iCs/>
                <w:sz w:val="22"/>
                <w:szCs w:val="22"/>
              </w:rPr>
              <w:t xml:space="preserve"> location </w:t>
            </w:r>
            <w:r>
              <w:rPr>
                <w:i/>
                <w:iCs/>
                <w:sz w:val="22"/>
                <w:szCs w:val="22"/>
              </w:rPr>
              <w:t>nearby,</w:t>
            </w:r>
            <w:r w:rsidR="008E022B">
              <w:rPr>
                <w:i/>
                <w:iCs/>
                <w:sz w:val="22"/>
                <w:szCs w:val="22"/>
              </w:rPr>
              <w:t xml:space="preserve"> </w:t>
            </w:r>
            <w:r w:rsidRPr="005A077A">
              <w:rPr>
                <w:i/>
                <w:iCs/>
                <w:sz w:val="22"/>
                <w:szCs w:val="22"/>
              </w:rPr>
              <w:t>accessible to the fire service access elevators</w:t>
            </w:r>
            <w:r>
              <w:rPr>
                <w:i/>
                <w:iCs/>
                <w:sz w:val="22"/>
                <w:szCs w:val="22"/>
              </w:rPr>
              <w:t xml:space="preserve"> and</w:t>
            </w:r>
            <w:r w:rsidRPr="005A077A">
              <w:rPr>
                <w:i/>
                <w:iCs/>
                <w:sz w:val="22"/>
                <w:szCs w:val="22"/>
              </w:rPr>
              <w:t xml:space="preserve"> minimum room size </w:t>
            </w:r>
            <w:r w:rsidR="0036326A">
              <w:rPr>
                <w:i/>
                <w:iCs/>
                <w:sz w:val="22"/>
                <w:szCs w:val="22"/>
              </w:rPr>
              <w:t>per SBC 911.1.</w:t>
            </w:r>
            <w:r w:rsidR="00B7136D">
              <w:rPr>
                <w:i/>
                <w:iCs/>
                <w:sz w:val="22"/>
                <w:szCs w:val="22"/>
              </w:rPr>
              <w:t>6</w:t>
            </w:r>
            <w:r w:rsidRPr="005A077A">
              <w:rPr>
                <w:i/>
                <w:iCs/>
                <w:sz w:val="22"/>
                <w:szCs w:val="22"/>
              </w:rPr>
              <w:t xml:space="preserve">. </w:t>
            </w:r>
            <w:r w:rsidR="008E022B">
              <w:rPr>
                <w:i/>
                <w:iCs/>
                <w:sz w:val="22"/>
                <w:szCs w:val="22"/>
              </w:rPr>
              <w:t xml:space="preserve"> </w:t>
            </w:r>
            <w:r w:rsidRPr="005A077A">
              <w:rPr>
                <w:i/>
                <w:iCs/>
                <w:sz w:val="22"/>
                <w:szCs w:val="22"/>
              </w:rPr>
              <w:t>See SFC Section 508.</w:t>
            </w:r>
          </w:p>
        </w:tc>
      </w:tr>
      <w:tr w:rsidR="00BF548A" w14:paraId="3F6D2B05" w14:textId="77777777" w:rsidTr="00717B28">
        <w:tc>
          <w:tcPr>
            <w:tcW w:w="0" w:type="auto"/>
            <w:tcBorders>
              <w:top w:val="single" w:sz="4" w:space="0" w:color="auto"/>
              <w:left w:val="single" w:sz="4" w:space="0" w:color="auto"/>
              <w:bottom w:val="single" w:sz="4" w:space="0" w:color="auto"/>
              <w:right w:val="single" w:sz="4" w:space="0" w:color="auto"/>
            </w:tcBorders>
          </w:tcPr>
          <w:p w14:paraId="4E4DFF5C" w14:textId="77777777" w:rsidR="00BF548A" w:rsidRDefault="00BF548A" w:rsidP="00DC1398">
            <w:pPr>
              <w:jc w:val="center"/>
            </w:pPr>
          </w:p>
        </w:tc>
        <w:tc>
          <w:tcPr>
            <w:tcW w:w="0" w:type="auto"/>
            <w:tcBorders>
              <w:top w:val="single" w:sz="4" w:space="0" w:color="auto"/>
              <w:left w:val="single" w:sz="4" w:space="0" w:color="auto"/>
              <w:bottom w:val="single" w:sz="4" w:space="0" w:color="auto"/>
              <w:right w:val="single" w:sz="4" w:space="0" w:color="auto"/>
            </w:tcBorders>
          </w:tcPr>
          <w:p w14:paraId="214A3C4C"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37F7FB36"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62217279"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5A1847F1" w14:textId="77777777" w:rsidR="00DB57E7" w:rsidRPr="00DC1398" w:rsidRDefault="00DB57E7" w:rsidP="00AB3C1D">
            <w:r w:rsidRPr="00DC1398">
              <w:rPr>
                <w:b/>
                <w:bCs/>
                <w:sz w:val="22"/>
                <w:szCs w:val="22"/>
              </w:rPr>
              <w:t>Conference discussion &amp; decisions:</w:t>
            </w:r>
            <w:r w:rsidRPr="00DC1398">
              <w:rPr>
                <w:sz w:val="22"/>
                <w:szCs w:val="22"/>
              </w:rPr>
              <w:t xml:space="preserve">  </w:t>
            </w:r>
          </w:p>
          <w:p w14:paraId="708CBC51" w14:textId="77777777" w:rsidR="00DB57E7" w:rsidRDefault="00DB57E7" w:rsidP="001849A6"/>
        </w:tc>
      </w:tr>
      <w:tr w:rsidR="00DB57E7" w14:paraId="5E14A700"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38318052" w14:textId="77777777" w:rsidR="00DB57E7" w:rsidRPr="00DC1398" w:rsidRDefault="00DB57E7" w:rsidP="00F04744">
            <w:pPr>
              <w:rPr>
                <w:b/>
                <w:bCs/>
                <w:i/>
                <w:iCs/>
              </w:rPr>
            </w:pPr>
          </w:p>
        </w:tc>
      </w:tr>
      <w:tr w:rsidR="00DB57E7" w14:paraId="43E987BE" w14:textId="77777777" w:rsidTr="00717B28">
        <w:tc>
          <w:tcPr>
            <w:tcW w:w="0" w:type="auto"/>
            <w:tcBorders>
              <w:top w:val="single" w:sz="4" w:space="0" w:color="auto"/>
              <w:left w:val="single" w:sz="4" w:space="0" w:color="auto"/>
              <w:bottom w:val="single" w:sz="4" w:space="0" w:color="auto"/>
              <w:right w:val="single" w:sz="4" w:space="0" w:color="auto"/>
            </w:tcBorders>
          </w:tcPr>
          <w:p w14:paraId="59578357" w14:textId="6DBABA7E" w:rsidR="00DB57E7" w:rsidRPr="00DC1398" w:rsidRDefault="00DB57E7" w:rsidP="00F04744">
            <w:pPr>
              <w:rPr>
                <w:b/>
                <w:bCs/>
              </w:rPr>
            </w:pPr>
            <w:r w:rsidRPr="00DC1398">
              <w:rPr>
                <w:b/>
                <w:bCs/>
                <w:sz w:val="22"/>
                <w:szCs w:val="22"/>
              </w:rPr>
              <w:t>403.4.</w:t>
            </w:r>
            <w:r w:rsidR="002C6C46">
              <w:rPr>
                <w:b/>
                <w:bCs/>
                <w:sz w:val="22"/>
                <w:szCs w:val="22"/>
              </w:rPr>
              <w:t>8</w:t>
            </w:r>
          </w:p>
          <w:p w14:paraId="0D56805E" w14:textId="77777777" w:rsidR="00DB57E7" w:rsidRPr="00DC1398" w:rsidRDefault="00DB57E7" w:rsidP="00E87058">
            <w:pPr>
              <w:rPr>
                <w:b/>
                <w:bCs/>
              </w:rPr>
            </w:pPr>
            <w:r w:rsidRPr="00DC1398">
              <w:rPr>
                <w:b/>
                <w:bCs/>
                <w:sz w:val="22"/>
                <w:szCs w:val="22"/>
              </w:rPr>
              <w:t xml:space="preserve">Emergency power systems </w:t>
            </w:r>
          </w:p>
        </w:tc>
        <w:tc>
          <w:tcPr>
            <w:tcW w:w="0" w:type="auto"/>
            <w:tcBorders>
              <w:top w:val="single" w:sz="4" w:space="0" w:color="auto"/>
              <w:left w:val="single" w:sz="4" w:space="0" w:color="auto"/>
              <w:bottom w:val="single" w:sz="4" w:space="0" w:color="auto"/>
              <w:right w:val="single" w:sz="4" w:space="0" w:color="auto"/>
            </w:tcBorders>
          </w:tcPr>
          <w:p w14:paraId="4A874EDE" w14:textId="77777777" w:rsidR="00DB57E7" w:rsidRDefault="00DB57E7" w:rsidP="006B5514">
            <w:pPr>
              <w:jc w:val="both"/>
            </w:pPr>
            <w:r w:rsidRPr="00DC1398">
              <w:rPr>
                <w:b/>
                <w:bCs/>
                <w:i/>
                <w:iCs/>
                <w:sz w:val="22"/>
                <w:szCs w:val="22"/>
              </w:rPr>
              <w:t xml:space="preserve">Key Items:  </w:t>
            </w:r>
            <w:r w:rsidRPr="00DC1398">
              <w:rPr>
                <w:i/>
                <w:iCs/>
                <w:sz w:val="22"/>
                <w:szCs w:val="22"/>
              </w:rPr>
              <w:t>Provide an emergency power system complying with Chapter 27 and Section 403.4.8.  Include size, location and type of generator, fuel tank fill loc</w:t>
            </w:r>
            <w:r w:rsidR="00BF548A">
              <w:rPr>
                <w:i/>
                <w:iCs/>
                <w:sz w:val="22"/>
                <w:szCs w:val="22"/>
              </w:rPr>
              <w:t>ation, and vent terminations. S</w:t>
            </w:r>
            <w:r w:rsidRPr="00DC1398">
              <w:rPr>
                <w:i/>
                <w:iCs/>
                <w:sz w:val="22"/>
                <w:szCs w:val="22"/>
              </w:rPr>
              <w:t xml:space="preserve">ee Director’s Rule 8-2005 on protected above ground fuel tanks. System supervision with manual start and </w:t>
            </w:r>
            <w:r w:rsidR="004E4973">
              <w:rPr>
                <w:i/>
                <w:iCs/>
                <w:sz w:val="22"/>
                <w:szCs w:val="22"/>
              </w:rPr>
              <w:t xml:space="preserve">stop </w:t>
            </w:r>
            <w:r w:rsidRPr="00DC1398">
              <w:rPr>
                <w:i/>
                <w:iCs/>
                <w:sz w:val="22"/>
                <w:szCs w:val="22"/>
              </w:rPr>
              <w:t xml:space="preserve">features shall be provided at the fire command Center. </w:t>
            </w:r>
            <w:r w:rsidR="00B6705F">
              <w:rPr>
                <w:i/>
                <w:iCs/>
                <w:sz w:val="22"/>
                <w:szCs w:val="22"/>
              </w:rPr>
              <w:t>Provide a</w:t>
            </w:r>
            <w:r w:rsidRPr="00DC1398">
              <w:rPr>
                <w:i/>
                <w:iCs/>
                <w:sz w:val="22"/>
                <w:szCs w:val="22"/>
              </w:rPr>
              <w:t xml:space="preserve"> </w:t>
            </w:r>
            <w:proofErr w:type="gramStart"/>
            <w:r w:rsidRPr="00DC1398">
              <w:rPr>
                <w:i/>
                <w:iCs/>
                <w:sz w:val="22"/>
                <w:szCs w:val="22"/>
              </w:rPr>
              <w:t xml:space="preserve">2 </w:t>
            </w:r>
            <w:r w:rsidR="005951E7" w:rsidRPr="00DC1398">
              <w:rPr>
                <w:i/>
                <w:iCs/>
                <w:sz w:val="22"/>
                <w:szCs w:val="22"/>
              </w:rPr>
              <w:t>hr.</w:t>
            </w:r>
            <w:proofErr w:type="gramEnd"/>
            <w:r w:rsidRPr="00DC1398">
              <w:rPr>
                <w:i/>
                <w:iCs/>
                <w:sz w:val="22"/>
                <w:szCs w:val="22"/>
              </w:rPr>
              <w:t xml:space="preserve"> separation unless meeting the requirements for </w:t>
            </w:r>
            <w:r w:rsidR="00B6705F">
              <w:rPr>
                <w:i/>
                <w:iCs/>
                <w:sz w:val="22"/>
                <w:szCs w:val="22"/>
              </w:rPr>
              <w:t xml:space="preserve">the </w:t>
            </w:r>
            <w:r w:rsidRPr="00DC1398">
              <w:rPr>
                <w:i/>
                <w:iCs/>
                <w:sz w:val="22"/>
                <w:szCs w:val="22"/>
              </w:rPr>
              <w:t>exception for rooms within sprinklered parking garages</w:t>
            </w:r>
            <w:r w:rsidR="00B6705F">
              <w:rPr>
                <w:i/>
                <w:iCs/>
                <w:sz w:val="22"/>
                <w:szCs w:val="22"/>
              </w:rPr>
              <w:t xml:space="preserve"> per </w:t>
            </w:r>
            <w:r w:rsidR="006A51A0">
              <w:rPr>
                <w:i/>
                <w:iCs/>
                <w:sz w:val="22"/>
                <w:szCs w:val="22"/>
              </w:rPr>
              <w:t xml:space="preserve">Section </w:t>
            </w:r>
            <w:r w:rsidR="00B6705F">
              <w:rPr>
                <w:i/>
                <w:iCs/>
                <w:sz w:val="22"/>
                <w:szCs w:val="22"/>
              </w:rPr>
              <w:t>909.11</w:t>
            </w:r>
            <w:r w:rsidRPr="00DC1398">
              <w:rPr>
                <w:i/>
                <w:iCs/>
                <w:sz w:val="22"/>
                <w:szCs w:val="22"/>
              </w:rPr>
              <w:t>.</w:t>
            </w:r>
            <w:r w:rsidR="007D49F6">
              <w:rPr>
                <w:i/>
                <w:iCs/>
                <w:sz w:val="22"/>
                <w:szCs w:val="22"/>
              </w:rPr>
              <w:t xml:space="preserve"> Also see attached “Seattle </w:t>
            </w:r>
            <w:r w:rsidR="006B5514">
              <w:rPr>
                <w:i/>
                <w:iCs/>
                <w:sz w:val="22"/>
                <w:szCs w:val="22"/>
              </w:rPr>
              <w:t xml:space="preserve">Requirements for </w:t>
            </w:r>
            <w:r w:rsidR="007D49F6">
              <w:rPr>
                <w:i/>
                <w:iCs/>
                <w:sz w:val="22"/>
                <w:szCs w:val="22"/>
              </w:rPr>
              <w:t xml:space="preserve">Generator </w:t>
            </w:r>
            <w:r w:rsidR="006B5514">
              <w:rPr>
                <w:i/>
                <w:iCs/>
                <w:sz w:val="22"/>
                <w:szCs w:val="22"/>
              </w:rPr>
              <w:t xml:space="preserve">Fuel </w:t>
            </w:r>
            <w:r w:rsidR="007D49F6">
              <w:rPr>
                <w:i/>
                <w:iCs/>
                <w:sz w:val="22"/>
                <w:szCs w:val="22"/>
              </w:rPr>
              <w:t>Tank</w:t>
            </w:r>
            <w:r w:rsidR="006B5514">
              <w:rPr>
                <w:i/>
                <w:iCs/>
                <w:sz w:val="22"/>
                <w:szCs w:val="22"/>
              </w:rPr>
              <w:t>s</w:t>
            </w:r>
            <w:r w:rsidR="007D49F6">
              <w:rPr>
                <w:i/>
                <w:iCs/>
                <w:sz w:val="22"/>
                <w:szCs w:val="22"/>
              </w:rPr>
              <w:t>”</w:t>
            </w:r>
            <w:r w:rsidR="00904CF0">
              <w:rPr>
                <w:i/>
                <w:iCs/>
                <w:sz w:val="22"/>
                <w:szCs w:val="22"/>
              </w:rPr>
              <w:t xml:space="preserve"> Provide location on the plans submitted for the pre-submittal conference.</w:t>
            </w:r>
          </w:p>
        </w:tc>
      </w:tr>
      <w:tr w:rsidR="00BF548A" w14:paraId="2D68A953" w14:textId="77777777" w:rsidTr="00717B28">
        <w:tc>
          <w:tcPr>
            <w:tcW w:w="0" w:type="auto"/>
            <w:tcBorders>
              <w:top w:val="single" w:sz="4" w:space="0" w:color="auto"/>
              <w:left w:val="single" w:sz="4" w:space="0" w:color="auto"/>
              <w:bottom w:val="single" w:sz="4" w:space="0" w:color="auto"/>
              <w:right w:val="single" w:sz="4" w:space="0" w:color="auto"/>
            </w:tcBorders>
          </w:tcPr>
          <w:p w14:paraId="71096FD8"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121499EC"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3B61AE4E"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228796A3"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23349777" w14:textId="77777777" w:rsidR="00DB57E7" w:rsidRPr="00DC1398" w:rsidRDefault="00DB57E7" w:rsidP="002B65B1">
            <w:r w:rsidRPr="00DC1398">
              <w:rPr>
                <w:b/>
                <w:bCs/>
                <w:sz w:val="22"/>
                <w:szCs w:val="22"/>
              </w:rPr>
              <w:t>Conference discussion &amp; decisions:</w:t>
            </w:r>
            <w:r w:rsidRPr="00DC1398">
              <w:rPr>
                <w:sz w:val="22"/>
                <w:szCs w:val="22"/>
              </w:rPr>
              <w:t xml:space="preserve">  </w:t>
            </w:r>
          </w:p>
          <w:p w14:paraId="33A3808E" w14:textId="77777777" w:rsidR="00DB57E7" w:rsidRPr="00DC1398" w:rsidRDefault="00DB57E7" w:rsidP="00F04744">
            <w:pPr>
              <w:rPr>
                <w:b/>
                <w:bCs/>
              </w:rPr>
            </w:pPr>
          </w:p>
        </w:tc>
      </w:tr>
      <w:tr w:rsidR="00DB57E7" w14:paraId="1E373434"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46AAB6E4" w14:textId="77777777" w:rsidR="00DB57E7" w:rsidRPr="00DC1398" w:rsidRDefault="00DB57E7" w:rsidP="002B65B1">
            <w:pPr>
              <w:rPr>
                <w:b/>
                <w:bCs/>
              </w:rPr>
            </w:pPr>
          </w:p>
        </w:tc>
      </w:tr>
      <w:tr w:rsidR="00DB57E7" w14:paraId="3C2F45A6" w14:textId="77777777" w:rsidTr="00717B28">
        <w:tc>
          <w:tcPr>
            <w:tcW w:w="0" w:type="auto"/>
            <w:tcBorders>
              <w:top w:val="single" w:sz="4" w:space="0" w:color="auto"/>
              <w:left w:val="single" w:sz="4" w:space="0" w:color="auto"/>
              <w:bottom w:val="single" w:sz="4" w:space="0" w:color="auto"/>
              <w:right w:val="single" w:sz="4" w:space="0" w:color="auto"/>
            </w:tcBorders>
          </w:tcPr>
          <w:p w14:paraId="46DA6D88" w14:textId="7704930E" w:rsidR="00DB57E7" w:rsidRPr="00DC1398" w:rsidRDefault="00DB57E7" w:rsidP="00F04744">
            <w:pPr>
              <w:rPr>
                <w:b/>
                <w:bCs/>
              </w:rPr>
            </w:pPr>
            <w:r w:rsidRPr="00DC1398">
              <w:rPr>
                <w:b/>
                <w:bCs/>
                <w:sz w:val="22"/>
                <w:szCs w:val="22"/>
              </w:rPr>
              <w:t>403.4.</w:t>
            </w:r>
            <w:r w:rsidR="007F7A40">
              <w:rPr>
                <w:b/>
                <w:bCs/>
                <w:sz w:val="22"/>
                <w:szCs w:val="22"/>
              </w:rPr>
              <w:t>8</w:t>
            </w:r>
            <w:r w:rsidRPr="00DC1398">
              <w:rPr>
                <w:b/>
                <w:bCs/>
                <w:sz w:val="22"/>
                <w:szCs w:val="22"/>
              </w:rPr>
              <w:t>.</w:t>
            </w:r>
            <w:r w:rsidR="00FD1011">
              <w:rPr>
                <w:b/>
                <w:bCs/>
                <w:sz w:val="22"/>
                <w:szCs w:val="22"/>
              </w:rPr>
              <w:t>4</w:t>
            </w:r>
            <w:r w:rsidRPr="00DC1398">
              <w:rPr>
                <w:b/>
                <w:bCs/>
                <w:sz w:val="22"/>
                <w:szCs w:val="22"/>
              </w:rPr>
              <w:t>*</w:t>
            </w:r>
          </w:p>
          <w:p w14:paraId="44A8CE8D" w14:textId="77777777" w:rsidR="00DB57E7" w:rsidRPr="00DC1398" w:rsidRDefault="00DB57E7" w:rsidP="00F04744">
            <w:pPr>
              <w:rPr>
                <w:b/>
                <w:bCs/>
              </w:rPr>
            </w:pPr>
            <w:r w:rsidRPr="00DC1398">
              <w:rPr>
                <w:b/>
                <w:bCs/>
                <w:sz w:val="22"/>
                <w:szCs w:val="22"/>
              </w:rPr>
              <w:t>Emergency power loads</w:t>
            </w:r>
          </w:p>
        </w:tc>
        <w:tc>
          <w:tcPr>
            <w:tcW w:w="0" w:type="auto"/>
            <w:tcBorders>
              <w:top w:val="single" w:sz="4" w:space="0" w:color="auto"/>
              <w:left w:val="single" w:sz="4" w:space="0" w:color="auto"/>
              <w:bottom w:val="single" w:sz="4" w:space="0" w:color="auto"/>
              <w:right w:val="single" w:sz="4" w:space="0" w:color="auto"/>
            </w:tcBorders>
          </w:tcPr>
          <w:p w14:paraId="1B08D064" w14:textId="2FC433DE" w:rsidR="00DB57E7" w:rsidRDefault="00DB57E7" w:rsidP="005C1838">
            <w:pPr>
              <w:jc w:val="both"/>
            </w:pPr>
            <w:r w:rsidRPr="00DC1398">
              <w:rPr>
                <w:b/>
                <w:bCs/>
                <w:i/>
                <w:iCs/>
                <w:sz w:val="22"/>
                <w:szCs w:val="22"/>
              </w:rPr>
              <w:t>Key Items:</w:t>
            </w:r>
            <w:r w:rsidRPr="00DC1398">
              <w:rPr>
                <w:i/>
                <w:iCs/>
                <w:sz w:val="22"/>
                <w:szCs w:val="22"/>
              </w:rPr>
              <w:t xml:space="preserve">  </w:t>
            </w:r>
            <w:r w:rsidR="005C1838">
              <w:rPr>
                <w:i/>
                <w:iCs/>
                <w:sz w:val="22"/>
                <w:szCs w:val="22"/>
              </w:rPr>
              <w:t>Provide emergency power to e</w:t>
            </w:r>
            <w:r w:rsidRPr="00DC1398">
              <w:rPr>
                <w:i/>
                <w:iCs/>
                <w:sz w:val="22"/>
                <w:szCs w:val="22"/>
              </w:rPr>
              <w:t>xit signs &amp; means of egress illumination; elevator car lighting; emergency voice/alarm communication; fire</w:t>
            </w:r>
            <w:r w:rsidR="005C1838">
              <w:rPr>
                <w:i/>
                <w:iCs/>
                <w:sz w:val="22"/>
                <w:szCs w:val="22"/>
              </w:rPr>
              <w:t xml:space="preserve"> alarm and</w:t>
            </w:r>
            <w:r w:rsidRPr="00DC1398">
              <w:rPr>
                <w:i/>
                <w:iCs/>
                <w:sz w:val="22"/>
                <w:szCs w:val="22"/>
              </w:rPr>
              <w:t xml:space="preserve"> detection system</w:t>
            </w:r>
            <w:r w:rsidR="005C1838">
              <w:rPr>
                <w:i/>
                <w:iCs/>
                <w:sz w:val="22"/>
                <w:szCs w:val="22"/>
              </w:rPr>
              <w:t>s</w:t>
            </w:r>
            <w:r w:rsidRPr="00DC1398">
              <w:rPr>
                <w:i/>
                <w:iCs/>
                <w:sz w:val="22"/>
                <w:szCs w:val="22"/>
              </w:rPr>
              <w:t xml:space="preserve">; </w:t>
            </w:r>
            <w:r w:rsidR="004F0535">
              <w:rPr>
                <w:i/>
                <w:iCs/>
                <w:sz w:val="22"/>
                <w:szCs w:val="22"/>
              </w:rPr>
              <w:t xml:space="preserve">emergency responder radio coverage system, </w:t>
            </w:r>
            <w:r w:rsidRPr="00DC1398">
              <w:rPr>
                <w:i/>
                <w:iCs/>
                <w:sz w:val="22"/>
                <w:szCs w:val="22"/>
              </w:rPr>
              <w:t xml:space="preserve">power and lighting for mechanical equipment rooms and </w:t>
            </w:r>
            <w:r w:rsidR="001070BD">
              <w:rPr>
                <w:i/>
                <w:iCs/>
                <w:sz w:val="22"/>
                <w:szCs w:val="22"/>
              </w:rPr>
              <w:t xml:space="preserve">fire </w:t>
            </w:r>
            <w:r w:rsidRPr="00DC1398">
              <w:rPr>
                <w:i/>
                <w:iCs/>
                <w:sz w:val="22"/>
                <w:szCs w:val="22"/>
              </w:rPr>
              <w:t xml:space="preserve">command center; </w:t>
            </w:r>
            <w:r w:rsidR="00FE76A5">
              <w:rPr>
                <w:i/>
                <w:iCs/>
                <w:sz w:val="22"/>
                <w:szCs w:val="22"/>
              </w:rPr>
              <w:t xml:space="preserve">lighting for elevator cars, machine rooms, machine spaces and control rooms; </w:t>
            </w:r>
            <w:r w:rsidR="00EC2E37">
              <w:rPr>
                <w:i/>
                <w:iCs/>
                <w:sz w:val="22"/>
                <w:szCs w:val="22"/>
              </w:rPr>
              <w:t>Ventilation</w:t>
            </w:r>
            <w:r w:rsidR="00FE76A5">
              <w:rPr>
                <w:i/>
                <w:iCs/>
                <w:sz w:val="22"/>
                <w:szCs w:val="22"/>
              </w:rPr>
              <w:t xml:space="preserve"> and co</w:t>
            </w:r>
            <w:r w:rsidR="00EC2E37">
              <w:rPr>
                <w:i/>
                <w:iCs/>
                <w:sz w:val="22"/>
                <w:szCs w:val="22"/>
              </w:rPr>
              <w:t>o</w:t>
            </w:r>
            <w:r w:rsidR="00FE76A5">
              <w:rPr>
                <w:i/>
                <w:iCs/>
                <w:sz w:val="22"/>
                <w:szCs w:val="22"/>
              </w:rPr>
              <w:t xml:space="preserve">ling equipment for elevator machine rooms, machine spaces and control rooms; </w:t>
            </w:r>
            <w:r w:rsidRPr="00DC1398">
              <w:rPr>
                <w:i/>
                <w:iCs/>
                <w:sz w:val="22"/>
                <w:szCs w:val="22"/>
              </w:rPr>
              <w:t xml:space="preserve">fire pumps; smoke control system; </w:t>
            </w:r>
            <w:r w:rsidR="00685D43">
              <w:rPr>
                <w:i/>
                <w:iCs/>
                <w:sz w:val="22"/>
                <w:szCs w:val="22"/>
              </w:rPr>
              <w:t xml:space="preserve">all fire service </w:t>
            </w:r>
            <w:r w:rsidR="006A51A0">
              <w:rPr>
                <w:i/>
                <w:iCs/>
                <w:sz w:val="22"/>
                <w:szCs w:val="22"/>
              </w:rPr>
              <w:t>access</w:t>
            </w:r>
            <w:r w:rsidR="00FE76A5">
              <w:rPr>
                <w:i/>
                <w:iCs/>
                <w:sz w:val="22"/>
                <w:szCs w:val="22"/>
              </w:rPr>
              <w:t xml:space="preserve"> and occupant evacuation</w:t>
            </w:r>
            <w:r w:rsidR="006A51A0">
              <w:rPr>
                <w:i/>
                <w:iCs/>
                <w:sz w:val="22"/>
                <w:szCs w:val="22"/>
              </w:rPr>
              <w:t xml:space="preserve"> </w:t>
            </w:r>
            <w:r w:rsidR="00685D43">
              <w:rPr>
                <w:i/>
                <w:iCs/>
                <w:sz w:val="22"/>
                <w:szCs w:val="22"/>
              </w:rPr>
              <w:t xml:space="preserve">elevators </w:t>
            </w:r>
            <w:r w:rsidRPr="00DC1398">
              <w:rPr>
                <w:i/>
                <w:iCs/>
                <w:sz w:val="22"/>
                <w:szCs w:val="22"/>
              </w:rPr>
              <w:t xml:space="preserve">and </w:t>
            </w:r>
            <w:r w:rsidRPr="007D4B6F">
              <w:rPr>
                <w:i/>
                <w:iCs/>
                <w:sz w:val="22"/>
                <w:szCs w:val="22"/>
              </w:rPr>
              <w:t xml:space="preserve">one elevator per </w:t>
            </w:r>
            <w:r w:rsidR="00FE76A5">
              <w:rPr>
                <w:i/>
                <w:iCs/>
                <w:sz w:val="22"/>
                <w:szCs w:val="22"/>
              </w:rPr>
              <w:t>group</w:t>
            </w:r>
            <w:r w:rsidR="005200C3">
              <w:rPr>
                <w:i/>
                <w:iCs/>
                <w:sz w:val="22"/>
                <w:szCs w:val="22"/>
              </w:rPr>
              <w:t xml:space="preserve"> </w:t>
            </w:r>
            <w:r w:rsidRPr="007D4B6F">
              <w:rPr>
                <w:i/>
                <w:iCs/>
                <w:sz w:val="22"/>
                <w:szCs w:val="22"/>
              </w:rPr>
              <w:t xml:space="preserve">per </w:t>
            </w:r>
            <w:r w:rsidR="006A51A0">
              <w:rPr>
                <w:i/>
                <w:iCs/>
                <w:sz w:val="22"/>
                <w:szCs w:val="22"/>
              </w:rPr>
              <w:t xml:space="preserve">Section </w:t>
            </w:r>
            <w:r w:rsidRPr="007D4B6F">
              <w:rPr>
                <w:i/>
                <w:iCs/>
                <w:sz w:val="22"/>
                <w:szCs w:val="22"/>
              </w:rPr>
              <w:t>3016.</w:t>
            </w:r>
            <w:r w:rsidR="00ED635F">
              <w:rPr>
                <w:i/>
                <w:iCs/>
                <w:sz w:val="22"/>
                <w:szCs w:val="22"/>
              </w:rPr>
              <w:t>9</w:t>
            </w:r>
            <w:r w:rsidRPr="007D4B6F">
              <w:rPr>
                <w:i/>
                <w:iCs/>
                <w:sz w:val="22"/>
                <w:szCs w:val="22"/>
              </w:rPr>
              <w:t>.</w:t>
            </w:r>
            <w:r w:rsidR="00FE76A5">
              <w:rPr>
                <w:i/>
                <w:iCs/>
                <w:sz w:val="22"/>
                <w:szCs w:val="22"/>
              </w:rPr>
              <w:t xml:space="preserve"> All elevators shall be transferable to an emergency power system.</w:t>
            </w:r>
            <w:r w:rsidR="00B6042B">
              <w:rPr>
                <w:i/>
                <w:iCs/>
                <w:sz w:val="22"/>
                <w:szCs w:val="22"/>
              </w:rPr>
              <w:t xml:space="preserve"> </w:t>
            </w:r>
          </w:p>
        </w:tc>
      </w:tr>
      <w:tr w:rsidR="00BF548A" w14:paraId="7B57C687" w14:textId="77777777" w:rsidTr="00717B28">
        <w:tc>
          <w:tcPr>
            <w:tcW w:w="0" w:type="auto"/>
            <w:tcBorders>
              <w:top w:val="single" w:sz="4" w:space="0" w:color="auto"/>
              <w:left w:val="single" w:sz="4" w:space="0" w:color="auto"/>
              <w:bottom w:val="single" w:sz="4" w:space="0" w:color="auto"/>
              <w:right w:val="single" w:sz="4" w:space="0" w:color="auto"/>
            </w:tcBorders>
          </w:tcPr>
          <w:p w14:paraId="7C8FC96B"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332EFF17"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2CFCDA84"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28EB629F"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71681B4E" w14:textId="77777777" w:rsidR="00DB57E7" w:rsidRPr="00DC1398" w:rsidRDefault="00DB57E7" w:rsidP="00F04744">
            <w:r w:rsidRPr="00DC1398">
              <w:rPr>
                <w:b/>
                <w:bCs/>
                <w:sz w:val="22"/>
                <w:szCs w:val="22"/>
              </w:rPr>
              <w:t>Conference discussion &amp; decisions:</w:t>
            </w:r>
            <w:r w:rsidRPr="00DC1398">
              <w:rPr>
                <w:sz w:val="22"/>
                <w:szCs w:val="22"/>
              </w:rPr>
              <w:t xml:space="preserve">  </w:t>
            </w:r>
          </w:p>
          <w:p w14:paraId="41EC7FB0" w14:textId="77777777" w:rsidR="00DB57E7" w:rsidRDefault="00DB57E7" w:rsidP="00F04744"/>
        </w:tc>
      </w:tr>
      <w:tr w:rsidR="00DB57E7" w14:paraId="6F0C9397"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693345E0" w14:textId="77777777" w:rsidR="00DB57E7" w:rsidRPr="00DC1398" w:rsidRDefault="00DB57E7" w:rsidP="00813AC3">
            <w:pPr>
              <w:rPr>
                <w:b/>
                <w:bCs/>
                <w:i/>
                <w:iCs/>
              </w:rPr>
            </w:pPr>
          </w:p>
        </w:tc>
      </w:tr>
      <w:tr w:rsidR="00DB57E7" w14:paraId="0A732783" w14:textId="77777777" w:rsidTr="00717B28">
        <w:tc>
          <w:tcPr>
            <w:tcW w:w="0" w:type="auto"/>
            <w:tcBorders>
              <w:top w:val="single" w:sz="4" w:space="0" w:color="auto"/>
              <w:left w:val="single" w:sz="4" w:space="0" w:color="auto"/>
              <w:bottom w:val="single" w:sz="4" w:space="0" w:color="auto"/>
              <w:right w:val="single" w:sz="4" w:space="0" w:color="auto"/>
            </w:tcBorders>
          </w:tcPr>
          <w:p w14:paraId="5086F34D" w14:textId="77777777" w:rsidR="00DB57E7" w:rsidRPr="00DC1398" w:rsidRDefault="00DB57E7" w:rsidP="00F04744">
            <w:pPr>
              <w:rPr>
                <w:b/>
                <w:bCs/>
              </w:rPr>
            </w:pPr>
            <w:r w:rsidRPr="00DC1398">
              <w:rPr>
                <w:b/>
                <w:bCs/>
                <w:sz w:val="22"/>
                <w:szCs w:val="22"/>
              </w:rPr>
              <w:t>403.5.1*</w:t>
            </w:r>
          </w:p>
          <w:p w14:paraId="6430BD18" w14:textId="77777777" w:rsidR="00DB57E7" w:rsidRDefault="00E87058" w:rsidP="00E87058">
            <w:r>
              <w:rPr>
                <w:b/>
                <w:bCs/>
                <w:sz w:val="22"/>
                <w:szCs w:val="22"/>
              </w:rPr>
              <w:t>Remoteness of interior exit stairways</w:t>
            </w:r>
          </w:p>
        </w:tc>
        <w:tc>
          <w:tcPr>
            <w:tcW w:w="0" w:type="auto"/>
            <w:tcBorders>
              <w:top w:val="single" w:sz="4" w:space="0" w:color="auto"/>
              <w:left w:val="single" w:sz="4" w:space="0" w:color="auto"/>
              <w:bottom w:val="single" w:sz="4" w:space="0" w:color="auto"/>
              <w:right w:val="single" w:sz="4" w:space="0" w:color="auto"/>
            </w:tcBorders>
          </w:tcPr>
          <w:p w14:paraId="3CD31FAE" w14:textId="2E0DBE5F" w:rsidR="00DB57E7" w:rsidRDefault="00DB57E7" w:rsidP="00F04744">
            <w:r w:rsidRPr="00DC1398">
              <w:rPr>
                <w:b/>
                <w:bCs/>
                <w:i/>
                <w:iCs/>
                <w:sz w:val="22"/>
                <w:szCs w:val="22"/>
              </w:rPr>
              <w:t>Key Item:</w:t>
            </w:r>
            <w:r w:rsidRPr="00DC1398">
              <w:rPr>
                <w:i/>
                <w:iCs/>
                <w:sz w:val="22"/>
                <w:szCs w:val="22"/>
              </w:rPr>
              <w:t xml:space="preserve">  Exit stairways shall be separated by not less than 30 feet or one-fourth the diagonal dimension whichever is less measured as straight line between nearest points of the </w:t>
            </w:r>
            <w:r w:rsidR="00DF4652">
              <w:rPr>
                <w:i/>
                <w:iCs/>
                <w:sz w:val="22"/>
                <w:szCs w:val="22"/>
              </w:rPr>
              <w:t xml:space="preserve">outer faces of the walls of the </w:t>
            </w:r>
            <w:r w:rsidRPr="00DC1398">
              <w:rPr>
                <w:i/>
                <w:iCs/>
                <w:sz w:val="22"/>
                <w:szCs w:val="22"/>
              </w:rPr>
              <w:t xml:space="preserve">exit enclosures. </w:t>
            </w:r>
            <w:r w:rsidR="00DF4652">
              <w:rPr>
                <w:i/>
                <w:iCs/>
                <w:sz w:val="22"/>
                <w:szCs w:val="22"/>
              </w:rPr>
              <w:t xml:space="preserve">Pressurization shafts </w:t>
            </w:r>
            <w:proofErr w:type="gramStart"/>
            <w:r w:rsidR="00DF4652">
              <w:rPr>
                <w:i/>
                <w:iCs/>
                <w:sz w:val="22"/>
                <w:szCs w:val="22"/>
              </w:rPr>
              <w:t>are considered to be</w:t>
            </w:r>
            <w:proofErr w:type="gramEnd"/>
            <w:r w:rsidR="00DF4652">
              <w:rPr>
                <w:i/>
                <w:iCs/>
                <w:sz w:val="22"/>
                <w:szCs w:val="22"/>
              </w:rPr>
              <w:t xml:space="preserve"> part of the stair enclosure and are subject to the separation requirements.  </w:t>
            </w:r>
            <w:r w:rsidRPr="00DC1398">
              <w:rPr>
                <w:i/>
                <w:iCs/>
                <w:sz w:val="22"/>
                <w:szCs w:val="22"/>
              </w:rPr>
              <w:t>Primarily R occupancy buildings are allowed 15 feet.</w:t>
            </w:r>
          </w:p>
        </w:tc>
      </w:tr>
      <w:tr w:rsidR="00BF548A" w14:paraId="4D36BC1E" w14:textId="77777777" w:rsidTr="00717B28">
        <w:tc>
          <w:tcPr>
            <w:tcW w:w="0" w:type="auto"/>
            <w:tcBorders>
              <w:top w:val="single" w:sz="4" w:space="0" w:color="auto"/>
              <w:left w:val="single" w:sz="4" w:space="0" w:color="auto"/>
              <w:bottom w:val="single" w:sz="4" w:space="0" w:color="auto"/>
              <w:right w:val="single" w:sz="4" w:space="0" w:color="auto"/>
            </w:tcBorders>
          </w:tcPr>
          <w:p w14:paraId="7EBF8322"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1416B88C"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46B29CD0"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765CF79B"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47DB9B99" w14:textId="77777777" w:rsidR="00DB57E7" w:rsidRPr="00DC1398" w:rsidRDefault="00DB57E7" w:rsidP="00F04744">
            <w:r w:rsidRPr="00DC1398">
              <w:rPr>
                <w:b/>
                <w:bCs/>
                <w:sz w:val="22"/>
                <w:szCs w:val="22"/>
              </w:rPr>
              <w:t>Conference discussion &amp; decisions:</w:t>
            </w:r>
          </w:p>
          <w:p w14:paraId="4EED081C" w14:textId="77777777" w:rsidR="00DB57E7" w:rsidRPr="00DC1398" w:rsidRDefault="00DB57E7" w:rsidP="00F04744">
            <w:pPr>
              <w:rPr>
                <w:b/>
                <w:bCs/>
                <w:i/>
                <w:iCs/>
              </w:rPr>
            </w:pPr>
          </w:p>
        </w:tc>
      </w:tr>
      <w:tr w:rsidR="00DB57E7" w14:paraId="2F673522"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6793E28D" w14:textId="77777777" w:rsidR="00DB57E7" w:rsidRPr="00DC1398" w:rsidRDefault="00DB57E7" w:rsidP="00F04744">
            <w:pPr>
              <w:rPr>
                <w:b/>
                <w:bCs/>
                <w:i/>
                <w:iCs/>
              </w:rPr>
            </w:pPr>
          </w:p>
        </w:tc>
      </w:tr>
      <w:tr w:rsidR="00DB57E7" w14:paraId="0BDE02B2" w14:textId="77777777" w:rsidTr="00717B28">
        <w:tc>
          <w:tcPr>
            <w:tcW w:w="0" w:type="auto"/>
            <w:tcBorders>
              <w:top w:val="single" w:sz="4" w:space="0" w:color="auto"/>
              <w:left w:val="single" w:sz="4" w:space="0" w:color="auto"/>
              <w:bottom w:val="single" w:sz="4" w:space="0" w:color="auto"/>
              <w:right w:val="single" w:sz="4" w:space="0" w:color="auto"/>
            </w:tcBorders>
          </w:tcPr>
          <w:p w14:paraId="256E2123" w14:textId="77777777" w:rsidR="00DB57E7" w:rsidRDefault="00DB57E7" w:rsidP="00EC36B9">
            <w:pPr>
              <w:rPr>
                <w:b/>
                <w:bCs/>
              </w:rPr>
            </w:pPr>
            <w:r>
              <w:rPr>
                <w:b/>
                <w:bCs/>
                <w:sz w:val="22"/>
                <w:szCs w:val="22"/>
              </w:rPr>
              <w:lastRenderedPageBreak/>
              <w:t>403.5.2</w:t>
            </w:r>
          </w:p>
          <w:p w14:paraId="0CF9EFA5" w14:textId="77777777" w:rsidR="00DB57E7" w:rsidRPr="00DC1398" w:rsidRDefault="00DB57E7" w:rsidP="00EC36B9">
            <w:pPr>
              <w:rPr>
                <w:b/>
                <w:bCs/>
              </w:rPr>
            </w:pPr>
            <w:r>
              <w:rPr>
                <w:b/>
                <w:bCs/>
                <w:sz w:val="22"/>
                <w:szCs w:val="22"/>
              </w:rPr>
              <w:t>Additional exit stairway</w:t>
            </w:r>
          </w:p>
        </w:tc>
        <w:tc>
          <w:tcPr>
            <w:tcW w:w="0" w:type="auto"/>
            <w:tcBorders>
              <w:top w:val="single" w:sz="4" w:space="0" w:color="auto"/>
              <w:left w:val="single" w:sz="4" w:space="0" w:color="auto"/>
              <w:bottom w:val="single" w:sz="4" w:space="0" w:color="auto"/>
              <w:right w:val="single" w:sz="4" w:space="0" w:color="auto"/>
            </w:tcBorders>
          </w:tcPr>
          <w:p w14:paraId="6B6B3BB2" w14:textId="657CA96D" w:rsidR="00DB57E7" w:rsidRPr="0006108E" w:rsidRDefault="00DB57E7" w:rsidP="00EC36B9">
            <w:r w:rsidRPr="00DC1398">
              <w:rPr>
                <w:b/>
                <w:bCs/>
                <w:i/>
                <w:iCs/>
                <w:sz w:val="22"/>
                <w:szCs w:val="22"/>
              </w:rPr>
              <w:t xml:space="preserve">Key Items:  </w:t>
            </w:r>
            <w:r w:rsidR="0006108E">
              <w:rPr>
                <w:bCs/>
                <w:i/>
                <w:iCs/>
                <w:sz w:val="22"/>
                <w:szCs w:val="22"/>
              </w:rPr>
              <w:t xml:space="preserve">For buildings other than Group R-2 that are more than 420 </w:t>
            </w:r>
            <w:proofErr w:type="gramStart"/>
            <w:r w:rsidR="0006108E">
              <w:rPr>
                <w:bCs/>
                <w:i/>
                <w:iCs/>
                <w:sz w:val="22"/>
                <w:szCs w:val="22"/>
              </w:rPr>
              <w:t>feet(</w:t>
            </w:r>
            <w:proofErr w:type="gramEnd"/>
            <w:r w:rsidR="0006108E">
              <w:rPr>
                <w:bCs/>
                <w:i/>
                <w:iCs/>
                <w:sz w:val="22"/>
                <w:szCs w:val="22"/>
              </w:rPr>
              <w:t xml:space="preserve">128 m) in building height, one additional exit stairway meeting the requirements of Sections </w:t>
            </w:r>
            <w:r w:rsidR="00EC1FCE">
              <w:rPr>
                <w:bCs/>
                <w:i/>
                <w:iCs/>
                <w:sz w:val="22"/>
                <w:szCs w:val="22"/>
              </w:rPr>
              <w:t xml:space="preserve">1011 </w:t>
            </w:r>
            <w:r w:rsidR="0006108E">
              <w:rPr>
                <w:bCs/>
                <w:i/>
                <w:iCs/>
                <w:sz w:val="22"/>
                <w:szCs w:val="22"/>
              </w:rPr>
              <w:t xml:space="preserve">and </w:t>
            </w:r>
            <w:r w:rsidR="00EC1FCE">
              <w:rPr>
                <w:bCs/>
                <w:i/>
                <w:iCs/>
                <w:sz w:val="22"/>
                <w:szCs w:val="22"/>
              </w:rPr>
              <w:t xml:space="preserve">1023 </w:t>
            </w:r>
            <w:r w:rsidR="0006108E">
              <w:rPr>
                <w:bCs/>
                <w:i/>
                <w:iCs/>
                <w:sz w:val="22"/>
                <w:szCs w:val="22"/>
              </w:rPr>
              <w:t>shall be provided in addition to the minimum number of ex</w:t>
            </w:r>
            <w:r w:rsidR="00E87058">
              <w:rPr>
                <w:bCs/>
                <w:i/>
                <w:iCs/>
                <w:sz w:val="22"/>
                <w:szCs w:val="22"/>
              </w:rPr>
              <w:t xml:space="preserve">its required by Section </w:t>
            </w:r>
            <w:r w:rsidR="00930F25">
              <w:rPr>
                <w:bCs/>
                <w:i/>
                <w:iCs/>
                <w:sz w:val="22"/>
                <w:szCs w:val="22"/>
              </w:rPr>
              <w:t>1006.3</w:t>
            </w:r>
            <w:r w:rsidR="00E87058">
              <w:rPr>
                <w:bCs/>
                <w:i/>
                <w:iCs/>
                <w:sz w:val="22"/>
                <w:szCs w:val="22"/>
              </w:rPr>
              <w:t>.</w:t>
            </w:r>
            <w:r w:rsidR="0006108E">
              <w:rPr>
                <w:bCs/>
                <w:i/>
                <w:iCs/>
                <w:sz w:val="22"/>
                <w:szCs w:val="22"/>
              </w:rPr>
              <w:t xml:space="preserve"> </w:t>
            </w:r>
            <w:r w:rsidR="004176BB">
              <w:rPr>
                <w:bCs/>
                <w:i/>
                <w:iCs/>
                <w:sz w:val="22"/>
                <w:szCs w:val="22"/>
              </w:rPr>
              <w:t>Amenity assembly spaces above 420 ft associated with</w:t>
            </w:r>
            <w:r w:rsidR="0002684A">
              <w:rPr>
                <w:bCs/>
                <w:i/>
                <w:iCs/>
                <w:sz w:val="22"/>
                <w:szCs w:val="22"/>
              </w:rPr>
              <w:t>, and ancillary to</w:t>
            </w:r>
            <w:r w:rsidR="004176BB">
              <w:rPr>
                <w:bCs/>
                <w:i/>
                <w:iCs/>
                <w:sz w:val="22"/>
                <w:szCs w:val="22"/>
              </w:rPr>
              <w:t xml:space="preserve"> the Group R-2 occupancy do not require an additional stair. </w:t>
            </w:r>
            <w:r w:rsidR="00FE76A5">
              <w:rPr>
                <w:bCs/>
                <w:i/>
                <w:iCs/>
                <w:sz w:val="22"/>
                <w:szCs w:val="22"/>
              </w:rPr>
              <w:t xml:space="preserve"> An occupant evacuation elevator per Section 403.6.2 may be provided in lieu of a required additional exit stairway per 403.5.2.</w:t>
            </w:r>
          </w:p>
        </w:tc>
      </w:tr>
      <w:tr w:rsidR="00BF548A" w14:paraId="38D10529" w14:textId="77777777" w:rsidTr="00717B28">
        <w:tc>
          <w:tcPr>
            <w:tcW w:w="0" w:type="auto"/>
            <w:tcBorders>
              <w:top w:val="single" w:sz="4" w:space="0" w:color="auto"/>
              <w:left w:val="single" w:sz="4" w:space="0" w:color="auto"/>
              <w:bottom w:val="single" w:sz="4" w:space="0" w:color="auto"/>
              <w:right w:val="single" w:sz="4" w:space="0" w:color="auto"/>
            </w:tcBorders>
          </w:tcPr>
          <w:p w14:paraId="5F1A10D9"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060538CA"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11605CB3"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5143C29C"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45BFD055" w14:textId="77777777" w:rsidR="00DB57E7" w:rsidRPr="00DC1398" w:rsidRDefault="00DB57E7" w:rsidP="00B20648">
            <w:r w:rsidRPr="00DC1398">
              <w:rPr>
                <w:b/>
                <w:bCs/>
                <w:sz w:val="22"/>
                <w:szCs w:val="22"/>
              </w:rPr>
              <w:t>Conference discussion &amp; decisions:</w:t>
            </w:r>
            <w:r w:rsidRPr="00DC1398">
              <w:rPr>
                <w:sz w:val="22"/>
                <w:szCs w:val="22"/>
              </w:rPr>
              <w:t xml:space="preserve">  </w:t>
            </w:r>
          </w:p>
          <w:p w14:paraId="6AA82FEF" w14:textId="77777777" w:rsidR="00DB57E7" w:rsidRPr="00DC1398" w:rsidRDefault="00DB57E7" w:rsidP="00F04744">
            <w:pPr>
              <w:rPr>
                <w:b/>
                <w:bCs/>
                <w:i/>
                <w:iCs/>
              </w:rPr>
            </w:pPr>
          </w:p>
        </w:tc>
      </w:tr>
      <w:tr w:rsidR="00DB57E7" w14:paraId="69084622"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2F8DABE5" w14:textId="77777777" w:rsidR="00DB57E7" w:rsidRPr="00DC1398" w:rsidRDefault="00DB57E7" w:rsidP="00F04744">
            <w:pPr>
              <w:rPr>
                <w:b/>
                <w:bCs/>
                <w:i/>
                <w:iCs/>
              </w:rPr>
            </w:pPr>
          </w:p>
        </w:tc>
      </w:tr>
      <w:tr w:rsidR="00DB57E7" w14:paraId="623917E9" w14:textId="77777777" w:rsidTr="00717B28">
        <w:tc>
          <w:tcPr>
            <w:tcW w:w="0" w:type="auto"/>
            <w:tcBorders>
              <w:top w:val="single" w:sz="4" w:space="0" w:color="auto"/>
              <w:left w:val="single" w:sz="4" w:space="0" w:color="auto"/>
              <w:bottom w:val="single" w:sz="4" w:space="0" w:color="auto"/>
              <w:right w:val="single" w:sz="4" w:space="0" w:color="auto"/>
            </w:tcBorders>
          </w:tcPr>
          <w:p w14:paraId="7D776D4D" w14:textId="77777777" w:rsidR="00DB57E7" w:rsidRPr="00DC1398" w:rsidRDefault="00DB57E7" w:rsidP="00F04744">
            <w:pPr>
              <w:rPr>
                <w:b/>
                <w:bCs/>
              </w:rPr>
            </w:pPr>
            <w:r w:rsidRPr="00DC1398">
              <w:rPr>
                <w:b/>
                <w:bCs/>
                <w:sz w:val="22"/>
                <w:szCs w:val="22"/>
              </w:rPr>
              <w:t>403.5.3*</w:t>
            </w:r>
          </w:p>
          <w:p w14:paraId="69A912D7" w14:textId="77777777" w:rsidR="00DB57E7" w:rsidRPr="00DC1398" w:rsidRDefault="00DB57E7" w:rsidP="00F04744">
            <w:pPr>
              <w:rPr>
                <w:b/>
                <w:bCs/>
              </w:rPr>
            </w:pPr>
            <w:r w:rsidRPr="00DC1398">
              <w:rPr>
                <w:b/>
                <w:bCs/>
                <w:sz w:val="22"/>
                <w:szCs w:val="22"/>
              </w:rPr>
              <w:t>Stairway door operation</w:t>
            </w:r>
          </w:p>
        </w:tc>
        <w:tc>
          <w:tcPr>
            <w:tcW w:w="0" w:type="auto"/>
            <w:tcBorders>
              <w:top w:val="single" w:sz="4" w:space="0" w:color="auto"/>
              <w:left w:val="single" w:sz="4" w:space="0" w:color="auto"/>
              <w:bottom w:val="single" w:sz="4" w:space="0" w:color="auto"/>
              <w:right w:val="single" w:sz="4" w:space="0" w:color="auto"/>
            </w:tcBorders>
          </w:tcPr>
          <w:p w14:paraId="1644A34A" w14:textId="77777777" w:rsidR="00DB57E7" w:rsidRPr="00D5435A" w:rsidRDefault="00DB57E7" w:rsidP="005C4E62">
            <w:r w:rsidRPr="00D5435A">
              <w:rPr>
                <w:b/>
                <w:bCs/>
                <w:i/>
                <w:iCs/>
                <w:sz w:val="22"/>
                <w:szCs w:val="22"/>
              </w:rPr>
              <w:t>Key Items:</w:t>
            </w:r>
            <w:r w:rsidRPr="00D5435A">
              <w:rPr>
                <w:i/>
                <w:iCs/>
                <w:sz w:val="22"/>
                <w:szCs w:val="22"/>
              </w:rPr>
              <w:t xml:space="preserve">  Stairway doors must be capable of unlocking upon signal from fire command center and must unlock upon activation of fire alarm anywhere in building. Whe</w:t>
            </w:r>
            <w:r w:rsidR="005C4E62">
              <w:rPr>
                <w:i/>
                <w:iCs/>
                <w:sz w:val="22"/>
                <w:szCs w:val="22"/>
              </w:rPr>
              <w:t>re</w:t>
            </w:r>
            <w:r w:rsidRPr="00D5435A">
              <w:rPr>
                <w:i/>
                <w:iCs/>
                <w:sz w:val="22"/>
                <w:szCs w:val="22"/>
              </w:rPr>
              <w:t xml:space="preserve"> stairway doors are not locked from the stairway side, wiring </w:t>
            </w:r>
            <w:r w:rsidR="004F0535">
              <w:rPr>
                <w:i/>
                <w:iCs/>
                <w:sz w:val="22"/>
                <w:szCs w:val="22"/>
              </w:rPr>
              <w:t xml:space="preserve">and/or conduit </w:t>
            </w:r>
            <w:r w:rsidRPr="00D5435A">
              <w:rPr>
                <w:i/>
                <w:iCs/>
                <w:sz w:val="22"/>
                <w:szCs w:val="22"/>
              </w:rPr>
              <w:t xml:space="preserve">shall be installed to facilitate </w:t>
            </w:r>
            <w:r w:rsidR="005C4E62">
              <w:rPr>
                <w:i/>
                <w:iCs/>
                <w:sz w:val="22"/>
                <w:szCs w:val="22"/>
              </w:rPr>
              <w:t xml:space="preserve">potential </w:t>
            </w:r>
            <w:r w:rsidRPr="00D5435A">
              <w:rPr>
                <w:i/>
                <w:iCs/>
                <w:sz w:val="22"/>
                <w:szCs w:val="22"/>
              </w:rPr>
              <w:t>future installation of locking hardware.</w:t>
            </w:r>
          </w:p>
        </w:tc>
      </w:tr>
      <w:tr w:rsidR="00BF548A" w14:paraId="0507A8E2" w14:textId="77777777" w:rsidTr="00717B28">
        <w:tc>
          <w:tcPr>
            <w:tcW w:w="0" w:type="auto"/>
            <w:tcBorders>
              <w:top w:val="single" w:sz="4" w:space="0" w:color="auto"/>
              <w:left w:val="single" w:sz="4" w:space="0" w:color="auto"/>
              <w:bottom w:val="single" w:sz="4" w:space="0" w:color="auto"/>
              <w:right w:val="single" w:sz="4" w:space="0" w:color="auto"/>
            </w:tcBorders>
          </w:tcPr>
          <w:p w14:paraId="4357312B"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03060B34"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19E86F6F"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69E7FC3D"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11E68905" w14:textId="77777777" w:rsidR="00DB57E7" w:rsidRPr="00DC1398" w:rsidRDefault="00DB57E7" w:rsidP="003C6E2A">
            <w:r w:rsidRPr="00DC1398">
              <w:rPr>
                <w:b/>
                <w:bCs/>
                <w:sz w:val="22"/>
                <w:szCs w:val="22"/>
              </w:rPr>
              <w:t>Conference discussion &amp; decisions:</w:t>
            </w:r>
            <w:r w:rsidRPr="00DC1398">
              <w:rPr>
                <w:sz w:val="22"/>
                <w:szCs w:val="22"/>
              </w:rPr>
              <w:t xml:space="preserve">  </w:t>
            </w:r>
          </w:p>
          <w:p w14:paraId="54235104" w14:textId="77777777" w:rsidR="00DB57E7" w:rsidRPr="00DC1398" w:rsidRDefault="00DB57E7" w:rsidP="00F04744">
            <w:pPr>
              <w:rPr>
                <w:b/>
                <w:bCs/>
                <w:i/>
                <w:iCs/>
              </w:rPr>
            </w:pPr>
          </w:p>
        </w:tc>
      </w:tr>
      <w:tr w:rsidR="00DB57E7" w14:paraId="29084FFB"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03C49EAF" w14:textId="77777777" w:rsidR="00DB57E7" w:rsidRPr="00DC1398" w:rsidRDefault="00DB57E7" w:rsidP="00F04744">
            <w:pPr>
              <w:rPr>
                <w:b/>
                <w:bCs/>
                <w:i/>
                <w:iCs/>
              </w:rPr>
            </w:pPr>
          </w:p>
        </w:tc>
      </w:tr>
      <w:tr w:rsidR="00DB57E7" w14:paraId="09E7D930" w14:textId="77777777" w:rsidTr="00717B28">
        <w:tc>
          <w:tcPr>
            <w:tcW w:w="0" w:type="auto"/>
            <w:tcBorders>
              <w:top w:val="single" w:sz="4" w:space="0" w:color="auto"/>
              <w:left w:val="single" w:sz="4" w:space="0" w:color="auto"/>
              <w:bottom w:val="single" w:sz="4" w:space="0" w:color="auto"/>
              <w:right w:val="single" w:sz="4" w:space="0" w:color="auto"/>
            </w:tcBorders>
          </w:tcPr>
          <w:p w14:paraId="3EF110B2" w14:textId="77777777" w:rsidR="00DB57E7" w:rsidRPr="00DC1398" w:rsidRDefault="00DB57E7" w:rsidP="00F04744">
            <w:pPr>
              <w:rPr>
                <w:b/>
                <w:bCs/>
              </w:rPr>
            </w:pPr>
            <w:r w:rsidRPr="00DC1398">
              <w:rPr>
                <w:b/>
                <w:bCs/>
                <w:sz w:val="22"/>
                <w:szCs w:val="22"/>
              </w:rPr>
              <w:t>403.5.3.1*</w:t>
            </w:r>
          </w:p>
          <w:p w14:paraId="411A6590" w14:textId="77777777" w:rsidR="00DB57E7" w:rsidRPr="00DC1398" w:rsidRDefault="00DB57E7" w:rsidP="00F04744">
            <w:pPr>
              <w:rPr>
                <w:b/>
                <w:bCs/>
              </w:rPr>
            </w:pPr>
            <w:r w:rsidRPr="00DC1398">
              <w:rPr>
                <w:b/>
                <w:bCs/>
                <w:sz w:val="22"/>
                <w:szCs w:val="22"/>
              </w:rPr>
              <w:t>Stairway communications system</w:t>
            </w:r>
          </w:p>
        </w:tc>
        <w:tc>
          <w:tcPr>
            <w:tcW w:w="0" w:type="auto"/>
            <w:tcBorders>
              <w:top w:val="single" w:sz="4" w:space="0" w:color="auto"/>
              <w:left w:val="single" w:sz="4" w:space="0" w:color="auto"/>
              <w:bottom w:val="single" w:sz="4" w:space="0" w:color="auto"/>
              <w:right w:val="single" w:sz="4" w:space="0" w:color="auto"/>
            </w:tcBorders>
          </w:tcPr>
          <w:p w14:paraId="2CB72A8B" w14:textId="77777777" w:rsidR="00DB57E7" w:rsidRPr="00D5435A" w:rsidRDefault="00DB57E7" w:rsidP="00F04744">
            <w:r w:rsidRPr="00D5435A">
              <w:rPr>
                <w:b/>
                <w:bCs/>
                <w:i/>
                <w:iCs/>
                <w:sz w:val="22"/>
                <w:szCs w:val="22"/>
              </w:rPr>
              <w:t>Key Items:</w:t>
            </w:r>
            <w:r w:rsidRPr="00D5435A">
              <w:rPr>
                <w:i/>
                <w:iCs/>
                <w:sz w:val="22"/>
                <w:szCs w:val="22"/>
              </w:rPr>
              <w:t xml:space="preserve">  In required stairways a telephone or other two-way communication system connected to an approved constantly attended station </w:t>
            </w:r>
            <w:r w:rsidR="00020DCA" w:rsidRPr="00D5435A">
              <w:rPr>
                <w:i/>
                <w:iCs/>
                <w:sz w:val="22"/>
                <w:szCs w:val="22"/>
              </w:rPr>
              <w:t>shall be</w:t>
            </w:r>
            <w:r w:rsidRPr="00D5435A">
              <w:rPr>
                <w:i/>
                <w:iCs/>
                <w:sz w:val="22"/>
                <w:szCs w:val="22"/>
              </w:rPr>
              <w:t xml:space="preserve"> provided at not less than every fifth floor in each exit stairway.  </w:t>
            </w:r>
          </w:p>
        </w:tc>
      </w:tr>
      <w:tr w:rsidR="00BF548A" w14:paraId="4DFE29E3" w14:textId="77777777" w:rsidTr="00717B28">
        <w:tc>
          <w:tcPr>
            <w:tcW w:w="0" w:type="auto"/>
            <w:tcBorders>
              <w:top w:val="single" w:sz="4" w:space="0" w:color="auto"/>
              <w:left w:val="single" w:sz="4" w:space="0" w:color="auto"/>
              <w:bottom w:val="single" w:sz="4" w:space="0" w:color="auto"/>
              <w:right w:val="single" w:sz="4" w:space="0" w:color="auto"/>
            </w:tcBorders>
          </w:tcPr>
          <w:p w14:paraId="1E83ACE1" w14:textId="77777777" w:rsidR="00BF548A" w:rsidRDefault="00BF548A" w:rsidP="00F04744">
            <w:pPr>
              <w:jc w:val="center"/>
            </w:pPr>
            <w:bookmarkStart w:id="0" w:name="_Hlk68044356"/>
          </w:p>
        </w:tc>
        <w:tc>
          <w:tcPr>
            <w:tcW w:w="0" w:type="auto"/>
            <w:tcBorders>
              <w:top w:val="single" w:sz="4" w:space="0" w:color="auto"/>
              <w:left w:val="single" w:sz="4" w:space="0" w:color="auto"/>
              <w:bottom w:val="single" w:sz="4" w:space="0" w:color="auto"/>
              <w:right w:val="single" w:sz="4" w:space="0" w:color="auto"/>
            </w:tcBorders>
          </w:tcPr>
          <w:p w14:paraId="3C8BEE2F"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5F3D4EA0"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1435B539"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2A99DA89" w14:textId="77777777" w:rsidR="00DB57E7" w:rsidRPr="00DC1398" w:rsidRDefault="00DB57E7" w:rsidP="00F04744">
            <w:r w:rsidRPr="00DC1398">
              <w:rPr>
                <w:b/>
                <w:bCs/>
                <w:sz w:val="22"/>
                <w:szCs w:val="22"/>
              </w:rPr>
              <w:t>Conference discussion &amp; decisions:</w:t>
            </w:r>
            <w:r w:rsidRPr="00DC1398">
              <w:rPr>
                <w:sz w:val="22"/>
                <w:szCs w:val="22"/>
              </w:rPr>
              <w:t xml:space="preserve">  </w:t>
            </w:r>
          </w:p>
          <w:p w14:paraId="6B6170EA" w14:textId="77777777" w:rsidR="00DB57E7" w:rsidRPr="00DC1398" w:rsidRDefault="00DB57E7" w:rsidP="00F04744">
            <w:pPr>
              <w:rPr>
                <w:b/>
                <w:bCs/>
                <w:i/>
                <w:iCs/>
              </w:rPr>
            </w:pPr>
          </w:p>
        </w:tc>
      </w:tr>
      <w:tr w:rsidR="00DB57E7" w14:paraId="7E1EB7FC" w14:textId="77777777" w:rsidTr="00D73D46">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177D4" w14:textId="77777777" w:rsidR="00DB57E7" w:rsidRDefault="00DB57E7" w:rsidP="001849A6"/>
        </w:tc>
      </w:tr>
      <w:bookmarkEnd w:id="0"/>
      <w:tr w:rsidR="00DB57E7" w14:paraId="0089F7C3" w14:textId="77777777" w:rsidTr="00717B28">
        <w:tc>
          <w:tcPr>
            <w:tcW w:w="0" w:type="auto"/>
            <w:tcBorders>
              <w:top w:val="single" w:sz="4" w:space="0" w:color="auto"/>
              <w:left w:val="single" w:sz="4" w:space="0" w:color="auto"/>
              <w:bottom w:val="single" w:sz="4" w:space="0" w:color="auto"/>
              <w:right w:val="single" w:sz="4" w:space="0" w:color="auto"/>
            </w:tcBorders>
          </w:tcPr>
          <w:p w14:paraId="7B8532AF" w14:textId="77777777" w:rsidR="00DB57E7" w:rsidRPr="00DC1398" w:rsidRDefault="00DB57E7" w:rsidP="00F04744">
            <w:pPr>
              <w:rPr>
                <w:b/>
                <w:bCs/>
              </w:rPr>
            </w:pPr>
            <w:r w:rsidRPr="00DC1398">
              <w:rPr>
                <w:b/>
                <w:bCs/>
                <w:sz w:val="22"/>
                <w:szCs w:val="22"/>
              </w:rPr>
              <w:t>403.5.4*</w:t>
            </w:r>
          </w:p>
          <w:p w14:paraId="3FF65265" w14:textId="20CBC7E5" w:rsidR="00DB57E7" w:rsidRDefault="00DB57E7" w:rsidP="00F04744">
            <w:r w:rsidRPr="00DC1398">
              <w:rPr>
                <w:b/>
                <w:bCs/>
                <w:sz w:val="22"/>
                <w:szCs w:val="22"/>
              </w:rPr>
              <w:t>Smoke control</w:t>
            </w:r>
            <w:r w:rsidR="00267FD0">
              <w:rPr>
                <w:b/>
                <w:bCs/>
                <w:sz w:val="22"/>
                <w:szCs w:val="22"/>
              </w:rPr>
              <w:t xml:space="preserve"> in </w:t>
            </w:r>
            <w:r w:rsidR="00620D27">
              <w:rPr>
                <w:b/>
                <w:bCs/>
                <w:sz w:val="22"/>
                <w:szCs w:val="22"/>
              </w:rPr>
              <w:t>exit stairways</w:t>
            </w:r>
            <w:r w:rsidR="00267FD0">
              <w:rPr>
                <w:b/>
                <w:bCs/>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14:paraId="67C3B90B" w14:textId="0B915DE3" w:rsidR="00BA1B7D" w:rsidRPr="00BA1B7D" w:rsidRDefault="00DB57E7" w:rsidP="00267FD0">
            <w:pPr>
              <w:rPr>
                <w:i/>
                <w:iCs/>
              </w:rPr>
            </w:pPr>
            <w:r w:rsidRPr="00DC1398">
              <w:rPr>
                <w:b/>
                <w:bCs/>
                <w:i/>
                <w:iCs/>
                <w:sz w:val="22"/>
                <w:szCs w:val="22"/>
              </w:rPr>
              <w:t>Key Items:</w:t>
            </w:r>
            <w:r w:rsidRPr="00DC1398">
              <w:rPr>
                <w:i/>
                <w:iCs/>
                <w:sz w:val="22"/>
                <w:szCs w:val="22"/>
              </w:rPr>
              <w:t xml:space="preserve">  Provide a smoke control system complying with </w:t>
            </w:r>
            <w:r w:rsidR="006A51A0">
              <w:rPr>
                <w:i/>
                <w:iCs/>
                <w:sz w:val="22"/>
                <w:szCs w:val="22"/>
              </w:rPr>
              <w:t>S</w:t>
            </w:r>
            <w:r w:rsidRPr="00DC1398">
              <w:rPr>
                <w:i/>
                <w:iCs/>
                <w:sz w:val="22"/>
                <w:szCs w:val="22"/>
              </w:rPr>
              <w:t>ection 403.5.4. Every required exit stairway serving floors more than 75 feet above the lowest level of fire department vehicle access shall comply with Sections 909.20</w:t>
            </w:r>
            <w:r w:rsidR="00267FD0">
              <w:rPr>
                <w:i/>
                <w:iCs/>
                <w:sz w:val="22"/>
                <w:szCs w:val="22"/>
              </w:rPr>
              <w:t>.5</w:t>
            </w:r>
            <w:r w:rsidRPr="00DC1398">
              <w:rPr>
                <w:i/>
                <w:iCs/>
                <w:sz w:val="22"/>
                <w:szCs w:val="22"/>
              </w:rPr>
              <w:t xml:space="preserve"> and</w:t>
            </w:r>
            <w:r w:rsidR="002D38E6">
              <w:rPr>
                <w:i/>
                <w:iCs/>
                <w:sz w:val="22"/>
                <w:szCs w:val="22"/>
              </w:rPr>
              <w:t xml:space="preserve"> </w:t>
            </w:r>
            <w:r w:rsidR="005D51B2">
              <w:rPr>
                <w:i/>
                <w:iCs/>
                <w:sz w:val="22"/>
                <w:szCs w:val="22"/>
              </w:rPr>
              <w:t>1023.11</w:t>
            </w:r>
            <w:r w:rsidRPr="00DC1398">
              <w:rPr>
                <w:i/>
                <w:iCs/>
                <w:sz w:val="22"/>
                <w:szCs w:val="22"/>
              </w:rPr>
              <w:t xml:space="preserve">. </w:t>
            </w:r>
            <w:r w:rsidR="00967EC6">
              <w:rPr>
                <w:i/>
                <w:iCs/>
                <w:sz w:val="22"/>
                <w:szCs w:val="22"/>
              </w:rPr>
              <w:t xml:space="preserve"> Smoke control system concepts to be further described and discussed in the smoke control presubmittal conference.</w:t>
            </w:r>
          </w:p>
          <w:p w14:paraId="5A9EB85B" w14:textId="77777777" w:rsidR="00267FD0" w:rsidRDefault="00267FD0" w:rsidP="00267FD0">
            <w:pPr>
              <w:rPr>
                <w:i/>
                <w:iCs/>
              </w:rPr>
            </w:pPr>
          </w:p>
          <w:p w14:paraId="16136157" w14:textId="6825ED7B" w:rsidR="007710DF" w:rsidRPr="004853F5" w:rsidRDefault="005C4E62" w:rsidP="007710DF">
            <w:pPr>
              <w:rPr>
                <w:i/>
                <w:iCs/>
                <w:u w:val="single"/>
              </w:rPr>
            </w:pPr>
            <w:r w:rsidRPr="003C3A59">
              <w:rPr>
                <w:i/>
                <w:iCs/>
                <w:sz w:val="22"/>
                <w:szCs w:val="22"/>
              </w:rPr>
              <w:t>For high</w:t>
            </w:r>
            <w:r w:rsidR="003C3A59" w:rsidRPr="003C3A59">
              <w:rPr>
                <w:i/>
                <w:iCs/>
                <w:sz w:val="22"/>
                <w:szCs w:val="22"/>
              </w:rPr>
              <w:t>-</w:t>
            </w:r>
            <w:r w:rsidRPr="003C3A59">
              <w:rPr>
                <w:i/>
                <w:iCs/>
                <w:sz w:val="22"/>
                <w:szCs w:val="22"/>
              </w:rPr>
              <w:t>rise buildings that have a simple shaft configuration and utilize shaft pressurization for smoke control (i.e., no building-wide smoke control system), shaft pressurization fan status and controls using switches in accordance with Sec</w:t>
            </w:r>
            <w:r w:rsidR="006A51A0">
              <w:rPr>
                <w:i/>
                <w:iCs/>
                <w:sz w:val="22"/>
                <w:szCs w:val="22"/>
              </w:rPr>
              <w:t>tion</w:t>
            </w:r>
            <w:r w:rsidRPr="003C3A59">
              <w:rPr>
                <w:i/>
                <w:iCs/>
                <w:sz w:val="22"/>
                <w:szCs w:val="22"/>
              </w:rPr>
              <w:t xml:space="preserve"> 909.16.2 (or equivalent) may be installed on the main fire alarm control panel (FACP) in lieu of installing a dedicated fire-fighter’s smoke control panel. The building graphics normally provided on the smoke control panel shall be laminated and mounted in the vicinity of the FACP for quick reference by emergency responders.</w:t>
            </w:r>
            <w:r w:rsidR="007710DF">
              <w:rPr>
                <w:i/>
                <w:iCs/>
                <w:sz w:val="22"/>
                <w:szCs w:val="22"/>
              </w:rPr>
              <w:t xml:space="preserve"> See </w:t>
            </w:r>
            <w:r w:rsidR="006C4D9C">
              <w:rPr>
                <w:i/>
                <w:iCs/>
                <w:sz w:val="22"/>
                <w:szCs w:val="22"/>
              </w:rPr>
              <w:t xml:space="preserve">SDCI </w:t>
            </w:r>
            <w:r w:rsidR="007710DF">
              <w:rPr>
                <w:i/>
                <w:iCs/>
                <w:sz w:val="22"/>
                <w:szCs w:val="22"/>
              </w:rPr>
              <w:t>Director’s Rul</w:t>
            </w:r>
            <w:r w:rsidR="000F6D34">
              <w:rPr>
                <w:i/>
                <w:iCs/>
                <w:sz w:val="22"/>
                <w:szCs w:val="22"/>
              </w:rPr>
              <w:t>e:</w:t>
            </w:r>
            <w:r w:rsidR="007710DF">
              <w:rPr>
                <w:i/>
                <w:iCs/>
                <w:sz w:val="22"/>
                <w:szCs w:val="22"/>
              </w:rPr>
              <w:t xml:space="preserve"> Testing of </w:t>
            </w:r>
            <w:r w:rsidR="00340F8D">
              <w:rPr>
                <w:i/>
                <w:iCs/>
                <w:sz w:val="22"/>
                <w:szCs w:val="22"/>
              </w:rPr>
              <w:t>S</w:t>
            </w:r>
            <w:r w:rsidR="007710DF">
              <w:rPr>
                <w:i/>
                <w:iCs/>
                <w:sz w:val="22"/>
                <w:szCs w:val="22"/>
              </w:rPr>
              <w:t xml:space="preserve">tairway and </w:t>
            </w:r>
            <w:r w:rsidR="00340F8D">
              <w:rPr>
                <w:i/>
                <w:iCs/>
                <w:sz w:val="22"/>
                <w:szCs w:val="22"/>
              </w:rPr>
              <w:t>H</w:t>
            </w:r>
            <w:r w:rsidR="007710DF">
              <w:rPr>
                <w:i/>
                <w:iCs/>
                <w:sz w:val="22"/>
                <w:szCs w:val="22"/>
              </w:rPr>
              <w:t xml:space="preserve">oistway </w:t>
            </w:r>
            <w:r w:rsidR="00AF6C6E">
              <w:rPr>
                <w:i/>
                <w:iCs/>
                <w:sz w:val="22"/>
                <w:szCs w:val="22"/>
              </w:rPr>
              <w:t>P</w:t>
            </w:r>
            <w:r w:rsidR="007710DF">
              <w:rPr>
                <w:i/>
                <w:iCs/>
                <w:sz w:val="22"/>
                <w:szCs w:val="22"/>
              </w:rPr>
              <w:t xml:space="preserve">ressurization </w:t>
            </w:r>
            <w:r w:rsidR="00AF6C6E">
              <w:rPr>
                <w:i/>
                <w:iCs/>
                <w:sz w:val="22"/>
                <w:szCs w:val="22"/>
              </w:rPr>
              <w:t>S</w:t>
            </w:r>
            <w:r w:rsidR="007710DF">
              <w:rPr>
                <w:i/>
                <w:iCs/>
                <w:sz w:val="22"/>
                <w:szCs w:val="22"/>
              </w:rPr>
              <w:t xml:space="preserve">ystems in </w:t>
            </w:r>
            <w:r w:rsidR="006C4D9C">
              <w:rPr>
                <w:i/>
                <w:iCs/>
                <w:sz w:val="22"/>
                <w:szCs w:val="22"/>
              </w:rPr>
              <w:t>H</w:t>
            </w:r>
            <w:r w:rsidR="007710DF">
              <w:rPr>
                <w:i/>
                <w:iCs/>
                <w:sz w:val="22"/>
                <w:szCs w:val="22"/>
              </w:rPr>
              <w:t xml:space="preserve">igh </w:t>
            </w:r>
            <w:r w:rsidR="006C4D9C">
              <w:rPr>
                <w:i/>
                <w:iCs/>
                <w:sz w:val="22"/>
                <w:szCs w:val="22"/>
              </w:rPr>
              <w:t>R</w:t>
            </w:r>
            <w:r w:rsidR="007710DF">
              <w:rPr>
                <w:i/>
                <w:iCs/>
                <w:sz w:val="22"/>
                <w:szCs w:val="22"/>
              </w:rPr>
              <w:t xml:space="preserve">ise </w:t>
            </w:r>
            <w:r w:rsidR="006C4D9C">
              <w:rPr>
                <w:i/>
                <w:iCs/>
                <w:sz w:val="22"/>
                <w:szCs w:val="22"/>
              </w:rPr>
              <w:t>B</w:t>
            </w:r>
            <w:r w:rsidR="007710DF">
              <w:rPr>
                <w:i/>
                <w:iCs/>
                <w:sz w:val="22"/>
                <w:szCs w:val="22"/>
              </w:rPr>
              <w:t xml:space="preserve">uildings </w:t>
            </w:r>
          </w:p>
        </w:tc>
      </w:tr>
      <w:tr w:rsidR="006A46B3" w:rsidRPr="00D75A40" w14:paraId="240DE868" w14:textId="77777777" w:rsidTr="00EC7207">
        <w:tc>
          <w:tcPr>
            <w:tcW w:w="0" w:type="auto"/>
            <w:tcBorders>
              <w:top w:val="single" w:sz="4" w:space="0" w:color="auto"/>
              <w:left w:val="single" w:sz="4" w:space="0" w:color="auto"/>
              <w:bottom w:val="single" w:sz="4" w:space="0" w:color="auto"/>
              <w:right w:val="single" w:sz="4" w:space="0" w:color="auto"/>
            </w:tcBorders>
          </w:tcPr>
          <w:p w14:paraId="2C1E3412" w14:textId="77777777" w:rsidR="006A46B3" w:rsidRDefault="006A46B3" w:rsidP="00EC7207">
            <w:pPr>
              <w:jc w:val="center"/>
            </w:pPr>
          </w:p>
        </w:tc>
        <w:tc>
          <w:tcPr>
            <w:tcW w:w="0" w:type="auto"/>
            <w:tcBorders>
              <w:top w:val="single" w:sz="4" w:space="0" w:color="auto"/>
              <w:left w:val="single" w:sz="4" w:space="0" w:color="auto"/>
              <w:bottom w:val="single" w:sz="4" w:space="0" w:color="auto"/>
              <w:right w:val="single" w:sz="4" w:space="0" w:color="auto"/>
            </w:tcBorders>
          </w:tcPr>
          <w:p w14:paraId="1DC063CB" w14:textId="77777777" w:rsidR="006A46B3" w:rsidRPr="00D5435A" w:rsidRDefault="006A46B3" w:rsidP="00EC7207">
            <w:pPr>
              <w:jc w:val="both"/>
              <w:rPr>
                <w:sz w:val="22"/>
                <w:szCs w:val="22"/>
              </w:rPr>
            </w:pPr>
            <w:r w:rsidRPr="00D5435A">
              <w:rPr>
                <w:b/>
                <w:sz w:val="22"/>
                <w:szCs w:val="22"/>
              </w:rPr>
              <w:t>Proposal:</w:t>
            </w:r>
            <w:r w:rsidRPr="00D5435A">
              <w:rPr>
                <w:sz w:val="22"/>
                <w:szCs w:val="22"/>
              </w:rPr>
              <w:t xml:space="preserve">  </w:t>
            </w:r>
          </w:p>
          <w:p w14:paraId="78C120A2" w14:textId="77777777" w:rsidR="006A46B3" w:rsidRPr="00D75A40" w:rsidRDefault="006A46B3" w:rsidP="00EC7207">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6A46B3" w:rsidRPr="00DC1398" w14:paraId="2923BC6A" w14:textId="77777777" w:rsidTr="00EC7207">
        <w:tc>
          <w:tcPr>
            <w:tcW w:w="0" w:type="auto"/>
            <w:gridSpan w:val="2"/>
            <w:tcBorders>
              <w:top w:val="single" w:sz="4" w:space="0" w:color="auto"/>
              <w:left w:val="single" w:sz="4" w:space="0" w:color="auto"/>
              <w:bottom w:val="single" w:sz="4" w:space="0" w:color="auto"/>
              <w:right w:val="single" w:sz="4" w:space="0" w:color="auto"/>
            </w:tcBorders>
          </w:tcPr>
          <w:p w14:paraId="44999381" w14:textId="77777777" w:rsidR="006A46B3" w:rsidRPr="00DC1398" w:rsidRDefault="006A46B3" w:rsidP="00EC7207">
            <w:r w:rsidRPr="00DC1398">
              <w:rPr>
                <w:b/>
                <w:bCs/>
                <w:sz w:val="22"/>
                <w:szCs w:val="22"/>
              </w:rPr>
              <w:t>Conference discussion &amp; decisions:</w:t>
            </w:r>
            <w:r w:rsidRPr="00DC1398">
              <w:rPr>
                <w:sz w:val="22"/>
                <w:szCs w:val="22"/>
              </w:rPr>
              <w:t xml:space="preserve">  </w:t>
            </w:r>
          </w:p>
          <w:p w14:paraId="52BC9EC5" w14:textId="77777777" w:rsidR="006A46B3" w:rsidRPr="00DC1398" w:rsidRDefault="006A46B3" w:rsidP="00EC7207">
            <w:pPr>
              <w:rPr>
                <w:b/>
                <w:bCs/>
                <w:i/>
                <w:iCs/>
              </w:rPr>
            </w:pPr>
          </w:p>
        </w:tc>
      </w:tr>
      <w:tr w:rsidR="006A46B3" w14:paraId="2B3EB0A7" w14:textId="77777777" w:rsidTr="00EC7207">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007F9" w14:textId="77777777" w:rsidR="006A46B3" w:rsidRDefault="006A46B3" w:rsidP="00EC7207"/>
        </w:tc>
      </w:tr>
      <w:tr w:rsidR="005D51B2" w14:paraId="40FF26AE" w14:textId="77777777" w:rsidTr="00717B28">
        <w:tc>
          <w:tcPr>
            <w:tcW w:w="0" w:type="auto"/>
            <w:tcBorders>
              <w:top w:val="single" w:sz="4" w:space="0" w:color="auto"/>
              <w:left w:val="single" w:sz="4" w:space="0" w:color="auto"/>
              <w:bottom w:val="single" w:sz="4" w:space="0" w:color="auto"/>
              <w:right w:val="single" w:sz="4" w:space="0" w:color="auto"/>
            </w:tcBorders>
          </w:tcPr>
          <w:p w14:paraId="152F7421" w14:textId="77777777" w:rsidR="005D51B2" w:rsidRPr="002A61D7" w:rsidRDefault="005D51B2" w:rsidP="002A61D7">
            <w:pPr>
              <w:rPr>
                <w:b/>
                <w:bCs/>
                <w:sz w:val="22"/>
                <w:szCs w:val="22"/>
              </w:rPr>
            </w:pPr>
            <w:r w:rsidRPr="002A61D7">
              <w:rPr>
                <w:b/>
                <w:bCs/>
                <w:sz w:val="22"/>
                <w:szCs w:val="22"/>
              </w:rPr>
              <w:t>713.14*</w:t>
            </w:r>
          </w:p>
          <w:p w14:paraId="171F17E6" w14:textId="27BD3163" w:rsidR="005D51B2" w:rsidRDefault="005D51B2" w:rsidP="002A61D7">
            <w:r w:rsidRPr="002A61D7">
              <w:rPr>
                <w:b/>
                <w:bCs/>
                <w:sz w:val="22"/>
                <w:szCs w:val="22"/>
              </w:rPr>
              <w:t>Smoke control in elevator hoistways</w:t>
            </w:r>
          </w:p>
        </w:tc>
        <w:tc>
          <w:tcPr>
            <w:tcW w:w="0" w:type="auto"/>
            <w:tcBorders>
              <w:top w:val="single" w:sz="4" w:space="0" w:color="auto"/>
              <w:left w:val="single" w:sz="4" w:space="0" w:color="auto"/>
              <w:bottom w:val="single" w:sz="4" w:space="0" w:color="auto"/>
              <w:right w:val="single" w:sz="4" w:space="0" w:color="auto"/>
            </w:tcBorders>
          </w:tcPr>
          <w:p w14:paraId="1EE48CED" w14:textId="4AF145D4" w:rsidR="005D51B2" w:rsidRPr="002A61D7" w:rsidRDefault="005D51B2" w:rsidP="00887AD6">
            <w:pPr>
              <w:jc w:val="both"/>
              <w:rPr>
                <w:b/>
                <w:i/>
                <w:iCs/>
                <w:sz w:val="22"/>
                <w:szCs w:val="22"/>
              </w:rPr>
            </w:pPr>
            <w:r w:rsidRPr="002A61D7">
              <w:rPr>
                <w:b/>
                <w:i/>
                <w:iCs/>
                <w:sz w:val="22"/>
                <w:szCs w:val="22"/>
              </w:rPr>
              <w:t xml:space="preserve">Key items: </w:t>
            </w:r>
            <w:r w:rsidRPr="002A61D7">
              <w:rPr>
                <w:bCs/>
                <w:i/>
                <w:iCs/>
                <w:sz w:val="22"/>
                <w:szCs w:val="22"/>
              </w:rPr>
              <w:t>Provide</w:t>
            </w:r>
            <w:r w:rsidR="00724F33">
              <w:rPr>
                <w:bCs/>
                <w:i/>
                <w:iCs/>
                <w:sz w:val="22"/>
                <w:szCs w:val="22"/>
              </w:rPr>
              <w:t xml:space="preserve"> hoistway </w:t>
            </w:r>
            <w:r w:rsidR="00CE3D41">
              <w:rPr>
                <w:bCs/>
                <w:i/>
                <w:iCs/>
                <w:sz w:val="22"/>
                <w:szCs w:val="22"/>
              </w:rPr>
              <w:t xml:space="preserve">opening </w:t>
            </w:r>
            <w:r w:rsidR="00724F33">
              <w:rPr>
                <w:bCs/>
                <w:i/>
                <w:iCs/>
                <w:sz w:val="22"/>
                <w:szCs w:val="22"/>
              </w:rPr>
              <w:t>protection</w:t>
            </w:r>
            <w:r w:rsidR="000F4B41">
              <w:rPr>
                <w:bCs/>
                <w:i/>
                <w:iCs/>
                <w:sz w:val="22"/>
                <w:szCs w:val="22"/>
              </w:rPr>
              <w:t xml:space="preserve"> </w:t>
            </w:r>
            <w:r w:rsidR="000205FA">
              <w:rPr>
                <w:bCs/>
                <w:i/>
                <w:iCs/>
                <w:sz w:val="22"/>
                <w:szCs w:val="22"/>
              </w:rPr>
              <w:t>with</w:t>
            </w:r>
            <w:r w:rsidR="005B688E">
              <w:rPr>
                <w:bCs/>
                <w:i/>
                <w:iCs/>
                <w:sz w:val="22"/>
                <w:szCs w:val="22"/>
              </w:rPr>
              <w:t xml:space="preserve"> one of the following: </w:t>
            </w:r>
            <w:r w:rsidRPr="002A61D7">
              <w:rPr>
                <w:bCs/>
                <w:i/>
                <w:iCs/>
                <w:sz w:val="22"/>
                <w:szCs w:val="22"/>
              </w:rPr>
              <w:t>enclosed elevator lobbies complying with Section 713.14</w:t>
            </w:r>
            <w:r w:rsidR="000205FA">
              <w:rPr>
                <w:bCs/>
                <w:i/>
                <w:iCs/>
                <w:sz w:val="22"/>
                <w:szCs w:val="22"/>
              </w:rPr>
              <w:t>.3</w:t>
            </w:r>
            <w:r w:rsidR="003262E8">
              <w:rPr>
                <w:bCs/>
                <w:i/>
                <w:iCs/>
                <w:sz w:val="22"/>
                <w:szCs w:val="22"/>
              </w:rPr>
              <w:t>; additional doors at each hoistway door opening per 713.14.3 item 3</w:t>
            </w:r>
            <w:r w:rsidRPr="002A61D7">
              <w:rPr>
                <w:bCs/>
                <w:i/>
                <w:iCs/>
                <w:sz w:val="22"/>
                <w:szCs w:val="22"/>
              </w:rPr>
              <w:t xml:space="preserve"> or elevator hoistway pressurization complying with Section 909.21.  </w:t>
            </w:r>
            <w:r w:rsidR="00967EC6" w:rsidRPr="002A61D7">
              <w:rPr>
                <w:bCs/>
                <w:i/>
                <w:iCs/>
                <w:sz w:val="22"/>
                <w:szCs w:val="22"/>
              </w:rPr>
              <w:t>Describe which option is being proposed.  Pressurization concepts to be further described and discussed in the smoke control presubmittal conference.</w:t>
            </w:r>
          </w:p>
        </w:tc>
      </w:tr>
      <w:tr w:rsidR="00BF548A" w14:paraId="0DF5A49F" w14:textId="77777777" w:rsidTr="00717B28">
        <w:tc>
          <w:tcPr>
            <w:tcW w:w="0" w:type="auto"/>
            <w:tcBorders>
              <w:top w:val="single" w:sz="4" w:space="0" w:color="auto"/>
              <w:left w:val="single" w:sz="4" w:space="0" w:color="auto"/>
              <w:bottom w:val="single" w:sz="4" w:space="0" w:color="auto"/>
              <w:right w:val="single" w:sz="4" w:space="0" w:color="auto"/>
            </w:tcBorders>
          </w:tcPr>
          <w:p w14:paraId="47F2AD4F"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43EF95C1"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5950DB30"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4028F2F8"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23B9159F" w14:textId="77777777" w:rsidR="00DB57E7" w:rsidRPr="00DC1398" w:rsidRDefault="00DB57E7" w:rsidP="00F04744">
            <w:r w:rsidRPr="00DC1398">
              <w:rPr>
                <w:b/>
                <w:bCs/>
                <w:sz w:val="22"/>
                <w:szCs w:val="22"/>
              </w:rPr>
              <w:t>Conference discussion &amp; decisions:</w:t>
            </w:r>
          </w:p>
          <w:p w14:paraId="0E7F2E89" w14:textId="77777777" w:rsidR="00DB57E7" w:rsidRPr="00DC1398" w:rsidRDefault="00DB57E7" w:rsidP="00F04744">
            <w:pPr>
              <w:rPr>
                <w:b/>
                <w:bCs/>
                <w:i/>
                <w:iCs/>
              </w:rPr>
            </w:pPr>
          </w:p>
        </w:tc>
      </w:tr>
      <w:tr w:rsidR="00DB57E7" w14:paraId="1169FDD4"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7DFDEC95" w14:textId="77777777" w:rsidR="00DB57E7" w:rsidRPr="00DC1398" w:rsidRDefault="00DB57E7" w:rsidP="00F04744">
            <w:pPr>
              <w:rPr>
                <w:b/>
                <w:bCs/>
                <w:i/>
                <w:iCs/>
              </w:rPr>
            </w:pPr>
            <w:bookmarkStart w:id="1" w:name="_Hlk68045764"/>
          </w:p>
        </w:tc>
      </w:tr>
      <w:bookmarkEnd w:id="1"/>
      <w:tr w:rsidR="00DB57E7" w14:paraId="4C6E0AF3" w14:textId="77777777" w:rsidTr="00717B28">
        <w:tc>
          <w:tcPr>
            <w:tcW w:w="0" w:type="auto"/>
            <w:tcBorders>
              <w:top w:val="single" w:sz="4" w:space="0" w:color="auto"/>
              <w:left w:val="single" w:sz="4" w:space="0" w:color="auto"/>
              <w:bottom w:val="single" w:sz="4" w:space="0" w:color="auto"/>
              <w:right w:val="single" w:sz="4" w:space="0" w:color="auto"/>
            </w:tcBorders>
          </w:tcPr>
          <w:p w14:paraId="2A3B5E7F" w14:textId="77777777" w:rsidR="00DB57E7" w:rsidRDefault="00DB57E7" w:rsidP="00CF4F7F">
            <w:pPr>
              <w:rPr>
                <w:b/>
                <w:bCs/>
              </w:rPr>
            </w:pPr>
            <w:r>
              <w:rPr>
                <w:b/>
                <w:bCs/>
                <w:sz w:val="22"/>
                <w:szCs w:val="22"/>
              </w:rPr>
              <w:t xml:space="preserve">403.5.5 </w:t>
            </w:r>
          </w:p>
          <w:p w14:paraId="42A4F59E" w14:textId="77777777" w:rsidR="00DB57E7" w:rsidRPr="00DC1398" w:rsidRDefault="00DB57E7" w:rsidP="00CF4F7F">
            <w:pPr>
              <w:rPr>
                <w:b/>
                <w:bCs/>
              </w:rPr>
            </w:pPr>
            <w:r>
              <w:rPr>
                <w:b/>
                <w:bCs/>
                <w:sz w:val="22"/>
                <w:szCs w:val="22"/>
              </w:rPr>
              <w:t>Luminous egress path markings</w:t>
            </w:r>
          </w:p>
        </w:tc>
        <w:tc>
          <w:tcPr>
            <w:tcW w:w="0" w:type="auto"/>
            <w:tcBorders>
              <w:top w:val="single" w:sz="4" w:space="0" w:color="auto"/>
              <w:left w:val="single" w:sz="4" w:space="0" w:color="auto"/>
              <w:bottom w:val="single" w:sz="4" w:space="0" w:color="auto"/>
              <w:right w:val="single" w:sz="4" w:space="0" w:color="auto"/>
            </w:tcBorders>
          </w:tcPr>
          <w:p w14:paraId="4D6F932D" w14:textId="3B3AA275" w:rsidR="00DB57E7" w:rsidRDefault="00DB57E7" w:rsidP="00CF4F7F">
            <w:r w:rsidRPr="00DC1398">
              <w:rPr>
                <w:b/>
                <w:bCs/>
                <w:i/>
                <w:iCs/>
                <w:sz w:val="22"/>
                <w:szCs w:val="22"/>
              </w:rPr>
              <w:t xml:space="preserve">Key Items:  </w:t>
            </w:r>
            <w:r w:rsidR="0017068C" w:rsidRPr="0017068C">
              <w:rPr>
                <w:bCs/>
                <w:i/>
                <w:iCs/>
                <w:sz w:val="22"/>
                <w:szCs w:val="22"/>
              </w:rPr>
              <w:t xml:space="preserve">Luminous egress path markings shall be provided in accordance with Section </w:t>
            </w:r>
            <w:r w:rsidR="00D62F3F" w:rsidRPr="0017068C">
              <w:rPr>
                <w:bCs/>
                <w:i/>
                <w:iCs/>
                <w:sz w:val="22"/>
                <w:szCs w:val="22"/>
              </w:rPr>
              <w:t>102</w:t>
            </w:r>
            <w:r w:rsidR="00D62F3F">
              <w:rPr>
                <w:bCs/>
                <w:i/>
                <w:iCs/>
                <w:sz w:val="22"/>
                <w:szCs w:val="22"/>
              </w:rPr>
              <w:t>5</w:t>
            </w:r>
            <w:r w:rsidR="0017068C" w:rsidRPr="0017068C">
              <w:rPr>
                <w:bCs/>
                <w:i/>
                <w:iCs/>
                <w:sz w:val="22"/>
                <w:szCs w:val="22"/>
              </w:rPr>
              <w:t>.</w:t>
            </w:r>
          </w:p>
        </w:tc>
      </w:tr>
      <w:tr w:rsidR="00BF548A" w14:paraId="567209D1" w14:textId="77777777" w:rsidTr="00717B28">
        <w:tc>
          <w:tcPr>
            <w:tcW w:w="0" w:type="auto"/>
            <w:tcBorders>
              <w:top w:val="single" w:sz="4" w:space="0" w:color="auto"/>
              <w:left w:val="single" w:sz="4" w:space="0" w:color="auto"/>
              <w:bottom w:val="single" w:sz="4" w:space="0" w:color="auto"/>
              <w:right w:val="single" w:sz="4" w:space="0" w:color="auto"/>
            </w:tcBorders>
          </w:tcPr>
          <w:p w14:paraId="34A6F1CE" w14:textId="77777777" w:rsidR="00BF548A" w:rsidRPr="00DC1398" w:rsidRDefault="00BF548A" w:rsidP="00E82759">
            <w:pPr>
              <w:jc w:val="center"/>
              <w:rPr>
                <w:b/>
                <w:bCs/>
              </w:rPr>
            </w:pPr>
          </w:p>
        </w:tc>
        <w:tc>
          <w:tcPr>
            <w:tcW w:w="0" w:type="auto"/>
            <w:tcBorders>
              <w:top w:val="single" w:sz="4" w:space="0" w:color="auto"/>
              <w:left w:val="single" w:sz="4" w:space="0" w:color="auto"/>
              <w:bottom w:val="single" w:sz="4" w:space="0" w:color="auto"/>
              <w:right w:val="single" w:sz="4" w:space="0" w:color="auto"/>
            </w:tcBorders>
          </w:tcPr>
          <w:p w14:paraId="03974A66"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5E0DE75F"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6152F96B"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6FEF7CC0" w14:textId="77777777" w:rsidR="00DB57E7" w:rsidRPr="00DC1398" w:rsidRDefault="00DB57E7" w:rsidP="00F04744">
            <w:r w:rsidRPr="00DC1398">
              <w:rPr>
                <w:b/>
                <w:bCs/>
                <w:sz w:val="22"/>
                <w:szCs w:val="22"/>
              </w:rPr>
              <w:t>Conference discussion &amp; decisions:</w:t>
            </w:r>
            <w:r w:rsidRPr="00DC1398">
              <w:rPr>
                <w:sz w:val="22"/>
                <w:szCs w:val="22"/>
              </w:rPr>
              <w:t xml:space="preserve">  </w:t>
            </w:r>
          </w:p>
          <w:p w14:paraId="5191CC2F" w14:textId="77777777" w:rsidR="00DB57E7" w:rsidRPr="00905123" w:rsidRDefault="00DB57E7" w:rsidP="00F04744">
            <w:pPr>
              <w:rPr>
                <w:b/>
                <w:bCs/>
              </w:rPr>
            </w:pPr>
          </w:p>
        </w:tc>
      </w:tr>
      <w:tr w:rsidR="00C13782" w14:paraId="7CAA83ED" w14:textId="77777777" w:rsidTr="00EC7207">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33130B70" w14:textId="77777777" w:rsidR="00C13782" w:rsidRPr="00DC1398" w:rsidRDefault="00C13782" w:rsidP="00EC7207">
            <w:pPr>
              <w:rPr>
                <w:b/>
                <w:bCs/>
                <w:i/>
                <w:iCs/>
              </w:rPr>
            </w:pPr>
          </w:p>
        </w:tc>
      </w:tr>
      <w:tr w:rsidR="00620D27" w14:paraId="299C47E5" w14:textId="77777777" w:rsidTr="001C36F3">
        <w:tc>
          <w:tcPr>
            <w:tcW w:w="0" w:type="auto"/>
            <w:tcBorders>
              <w:top w:val="single" w:sz="4" w:space="0" w:color="auto"/>
              <w:left w:val="single" w:sz="4" w:space="0" w:color="auto"/>
              <w:bottom w:val="single" w:sz="4" w:space="0" w:color="auto"/>
              <w:right w:val="single" w:sz="4" w:space="0" w:color="auto"/>
            </w:tcBorders>
          </w:tcPr>
          <w:p w14:paraId="2FC639C1" w14:textId="77777777" w:rsidR="00620D27" w:rsidRPr="00DC1398" w:rsidRDefault="00620D27" w:rsidP="001C36F3">
            <w:pPr>
              <w:rPr>
                <w:b/>
                <w:bCs/>
              </w:rPr>
            </w:pPr>
            <w:r w:rsidRPr="00DC1398">
              <w:rPr>
                <w:b/>
                <w:bCs/>
                <w:sz w:val="22"/>
                <w:szCs w:val="22"/>
              </w:rPr>
              <w:t>403.5.</w:t>
            </w:r>
            <w:r>
              <w:rPr>
                <w:b/>
                <w:bCs/>
                <w:sz w:val="22"/>
                <w:szCs w:val="22"/>
              </w:rPr>
              <w:t>8</w:t>
            </w:r>
            <w:r w:rsidRPr="00DC1398">
              <w:rPr>
                <w:b/>
                <w:bCs/>
                <w:sz w:val="22"/>
                <w:szCs w:val="22"/>
              </w:rPr>
              <w:t>*</w:t>
            </w:r>
          </w:p>
          <w:p w14:paraId="62A26E23" w14:textId="77777777" w:rsidR="00620D27" w:rsidRDefault="00620D27" w:rsidP="001C36F3">
            <w:pPr>
              <w:rPr>
                <w:b/>
                <w:bCs/>
                <w:sz w:val="22"/>
                <w:szCs w:val="22"/>
              </w:rPr>
            </w:pPr>
            <w:r w:rsidRPr="00DC1398">
              <w:rPr>
                <w:b/>
                <w:bCs/>
                <w:sz w:val="22"/>
                <w:szCs w:val="22"/>
              </w:rPr>
              <w:t xml:space="preserve">Stairway </w:t>
            </w:r>
          </w:p>
          <w:p w14:paraId="0C682A6E" w14:textId="77777777" w:rsidR="00620D27" w:rsidRPr="00DC1398" w:rsidRDefault="00620D27" w:rsidP="001C36F3">
            <w:pPr>
              <w:rPr>
                <w:b/>
                <w:bCs/>
              </w:rPr>
            </w:pPr>
            <w:r>
              <w:rPr>
                <w:b/>
                <w:bCs/>
                <w:sz w:val="22"/>
                <w:szCs w:val="22"/>
              </w:rPr>
              <w:t>termination</w:t>
            </w:r>
          </w:p>
        </w:tc>
        <w:tc>
          <w:tcPr>
            <w:tcW w:w="0" w:type="auto"/>
            <w:tcBorders>
              <w:top w:val="single" w:sz="4" w:space="0" w:color="auto"/>
              <w:left w:val="single" w:sz="4" w:space="0" w:color="auto"/>
              <w:bottom w:val="single" w:sz="4" w:space="0" w:color="auto"/>
              <w:right w:val="single" w:sz="4" w:space="0" w:color="auto"/>
            </w:tcBorders>
          </w:tcPr>
          <w:p w14:paraId="13307F27" w14:textId="3D51C7F7" w:rsidR="00620D27" w:rsidRPr="007D4B6F" w:rsidRDefault="00620D27" w:rsidP="001C36F3">
            <w:pPr>
              <w:rPr>
                <w:i/>
                <w:iCs/>
                <w:sz w:val="22"/>
                <w:szCs w:val="22"/>
              </w:rPr>
            </w:pPr>
            <w:r w:rsidRPr="007D4B6F">
              <w:rPr>
                <w:b/>
                <w:bCs/>
                <w:i/>
                <w:iCs/>
                <w:sz w:val="22"/>
                <w:szCs w:val="22"/>
              </w:rPr>
              <w:t>Key Items:</w:t>
            </w:r>
            <w:r w:rsidRPr="007D4B6F">
              <w:rPr>
                <w:i/>
                <w:iCs/>
                <w:sz w:val="22"/>
                <w:szCs w:val="22"/>
              </w:rPr>
              <w:t xml:space="preserve">  All required </w:t>
            </w:r>
            <w:r>
              <w:rPr>
                <w:i/>
                <w:iCs/>
                <w:sz w:val="22"/>
                <w:szCs w:val="22"/>
              </w:rPr>
              <w:t xml:space="preserve">interior </w:t>
            </w:r>
            <w:r w:rsidRPr="007D4B6F">
              <w:rPr>
                <w:i/>
                <w:iCs/>
                <w:sz w:val="22"/>
                <w:szCs w:val="22"/>
              </w:rPr>
              <w:t>exit stairways shall terminate at</w:t>
            </w:r>
            <w:r>
              <w:rPr>
                <w:i/>
                <w:iCs/>
                <w:sz w:val="22"/>
                <w:szCs w:val="22"/>
              </w:rPr>
              <w:t xml:space="preserve"> a </w:t>
            </w:r>
            <w:r w:rsidRPr="007D4B6F">
              <w:rPr>
                <w:i/>
                <w:iCs/>
                <w:sz w:val="22"/>
                <w:szCs w:val="22"/>
              </w:rPr>
              <w:t xml:space="preserve">roof in a penthouse with a door complying with Sections </w:t>
            </w:r>
            <w:r w:rsidRPr="00154163">
              <w:rPr>
                <w:i/>
                <w:iCs/>
                <w:sz w:val="22"/>
                <w:szCs w:val="22"/>
              </w:rPr>
              <w:t>1010.1.1</w:t>
            </w:r>
            <w:r w:rsidRPr="007D4B6F">
              <w:rPr>
                <w:i/>
                <w:iCs/>
                <w:sz w:val="22"/>
                <w:szCs w:val="22"/>
              </w:rPr>
              <w:t xml:space="preserve"> and 10</w:t>
            </w:r>
            <w:r>
              <w:rPr>
                <w:i/>
                <w:iCs/>
                <w:sz w:val="22"/>
                <w:szCs w:val="22"/>
              </w:rPr>
              <w:t>10</w:t>
            </w:r>
            <w:r w:rsidRPr="007D4B6F">
              <w:rPr>
                <w:i/>
                <w:iCs/>
                <w:sz w:val="22"/>
                <w:szCs w:val="22"/>
              </w:rPr>
              <w:t xml:space="preserve">.1.2. The building official is permitted to approve an alternate design at the pre-design conference. </w:t>
            </w:r>
            <w:r>
              <w:rPr>
                <w:i/>
                <w:iCs/>
                <w:sz w:val="22"/>
                <w:szCs w:val="22"/>
              </w:rPr>
              <w:t>The intent is for all required stairways to have at least one door or approved penthouse alternate roof hatch that opens directly to the exterior on a roof level, and that all other roof levels may be accessed via stairs, ships ladders or alternating tread devices.</w:t>
            </w:r>
          </w:p>
          <w:p w14:paraId="468AAFB1" w14:textId="77777777" w:rsidR="00620D27" w:rsidRDefault="00620D27" w:rsidP="001C36F3">
            <w:pPr>
              <w:rPr>
                <w:i/>
                <w:iCs/>
                <w:sz w:val="22"/>
                <w:szCs w:val="22"/>
                <w:highlight w:val="yellow"/>
              </w:rPr>
            </w:pPr>
          </w:p>
          <w:p w14:paraId="5182FFCD" w14:textId="77777777" w:rsidR="00620D27" w:rsidRDefault="00620D27" w:rsidP="001C36F3">
            <w:r w:rsidRPr="0013112F">
              <w:rPr>
                <w:i/>
                <w:iCs/>
                <w:sz w:val="22"/>
                <w:szCs w:val="22"/>
              </w:rPr>
              <w:t>See attached “Seattle High-rise Requirements for a Roof Hatch When Approved as a Penthouse Alternate”</w:t>
            </w:r>
          </w:p>
        </w:tc>
      </w:tr>
      <w:tr w:rsidR="00620D27" w14:paraId="30228878" w14:textId="77777777" w:rsidTr="001C36F3">
        <w:tc>
          <w:tcPr>
            <w:tcW w:w="0" w:type="auto"/>
            <w:tcBorders>
              <w:top w:val="single" w:sz="4" w:space="0" w:color="auto"/>
              <w:left w:val="single" w:sz="4" w:space="0" w:color="auto"/>
              <w:bottom w:val="single" w:sz="4" w:space="0" w:color="auto"/>
              <w:right w:val="single" w:sz="4" w:space="0" w:color="auto"/>
            </w:tcBorders>
          </w:tcPr>
          <w:p w14:paraId="6B7EEFA9" w14:textId="77777777" w:rsidR="00620D27" w:rsidRDefault="00620D27" w:rsidP="001C36F3">
            <w:pPr>
              <w:jc w:val="center"/>
            </w:pPr>
          </w:p>
        </w:tc>
        <w:tc>
          <w:tcPr>
            <w:tcW w:w="0" w:type="auto"/>
            <w:tcBorders>
              <w:top w:val="single" w:sz="4" w:space="0" w:color="auto"/>
              <w:left w:val="single" w:sz="4" w:space="0" w:color="auto"/>
              <w:bottom w:val="single" w:sz="4" w:space="0" w:color="auto"/>
              <w:right w:val="single" w:sz="4" w:space="0" w:color="auto"/>
            </w:tcBorders>
          </w:tcPr>
          <w:p w14:paraId="7FBD0D91" w14:textId="77777777" w:rsidR="00620D27" w:rsidRPr="00D5435A" w:rsidRDefault="00620D27" w:rsidP="001C36F3">
            <w:pPr>
              <w:jc w:val="both"/>
              <w:rPr>
                <w:sz w:val="22"/>
                <w:szCs w:val="22"/>
              </w:rPr>
            </w:pPr>
            <w:r w:rsidRPr="00D5435A">
              <w:rPr>
                <w:b/>
                <w:sz w:val="22"/>
                <w:szCs w:val="22"/>
              </w:rPr>
              <w:t>Proposal:</w:t>
            </w:r>
            <w:r w:rsidRPr="00D5435A">
              <w:rPr>
                <w:sz w:val="22"/>
                <w:szCs w:val="22"/>
              </w:rPr>
              <w:t xml:space="preserve">  </w:t>
            </w:r>
          </w:p>
          <w:p w14:paraId="12BE7887" w14:textId="77777777" w:rsidR="00620D27" w:rsidRPr="00D75A40" w:rsidRDefault="00620D27" w:rsidP="001C36F3">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620D27" w14:paraId="3150E979" w14:textId="77777777" w:rsidTr="001C36F3">
        <w:tc>
          <w:tcPr>
            <w:tcW w:w="0" w:type="auto"/>
            <w:gridSpan w:val="2"/>
            <w:tcBorders>
              <w:top w:val="single" w:sz="4" w:space="0" w:color="auto"/>
              <w:left w:val="single" w:sz="4" w:space="0" w:color="auto"/>
              <w:bottom w:val="single" w:sz="4" w:space="0" w:color="auto"/>
              <w:right w:val="single" w:sz="4" w:space="0" w:color="auto"/>
            </w:tcBorders>
          </w:tcPr>
          <w:p w14:paraId="37DA2AA0" w14:textId="77777777" w:rsidR="00620D27" w:rsidRPr="00DC1398" w:rsidRDefault="00620D27" w:rsidP="001C36F3">
            <w:r w:rsidRPr="00DC1398">
              <w:rPr>
                <w:b/>
                <w:bCs/>
                <w:sz w:val="22"/>
                <w:szCs w:val="22"/>
              </w:rPr>
              <w:t>Conference discussion &amp; decisions:</w:t>
            </w:r>
            <w:r w:rsidRPr="00DC1398">
              <w:rPr>
                <w:sz w:val="22"/>
                <w:szCs w:val="22"/>
              </w:rPr>
              <w:t xml:space="preserve">  </w:t>
            </w:r>
          </w:p>
          <w:p w14:paraId="47A21D75" w14:textId="77777777" w:rsidR="00620D27" w:rsidRPr="00905123" w:rsidRDefault="00620D27" w:rsidP="001C36F3">
            <w:pPr>
              <w:rPr>
                <w:b/>
                <w:bCs/>
              </w:rPr>
            </w:pPr>
          </w:p>
        </w:tc>
      </w:tr>
      <w:tr w:rsidR="00DB57E7" w14:paraId="34C1A989"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47376F9D" w14:textId="77777777" w:rsidR="00DB57E7" w:rsidRPr="00DC1398" w:rsidRDefault="00DB57E7" w:rsidP="00614C3F">
            <w:pPr>
              <w:rPr>
                <w:b/>
                <w:bCs/>
                <w:i/>
                <w:iCs/>
              </w:rPr>
            </w:pPr>
          </w:p>
        </w:tc>
      </w:tr>
      <w:tr w:rsidR="00DB57E7" w14:paraId="7B232FA6" w14:textId="77777777" w:rsidTr="00717B28">
        <w:tc>
          <w:tcPr>
            <w:tcW w:w="0" w:type="auto"/>
            <w:tcBorders>
              <w:top w:val="single" w:sz="4" w:space="0" w:color="auto"/>
              <w:left w:val="single" w:sz="4" w:space="0" w:color="auto"/>
              <w:bottom w:val="single" w:sz="4" w:space="0" w:color="auto"/>
              <w:right w:val="single" w:sz="4" w:space="0" w:color="auto"/>
            </w:tcBorders>
          </w:tcPr>
          <w:p w14:paraId="0491BBE6" w14:textId="77777777" w:rsidR="00DB57E7" w:rsidRPr="00DC1398" w:rsidRDefault="00DB57E7" w:rsidP="00343943">
            <w:pPr>
              <w:rPr>
                <w:b/>
                <w:bCs/>
              </w:rPr>
            </w:pPr>
            <w:r w:rsidRPr="00DC1398">
              <w:rPr>
                <w:b/>
                <w:bCs/>
                <w:sz w:val="22"/>
                <w:szCs w:val="22"/>
              </w:rPr>
              <w:t>403.6*</w:t>
            </w:r>
          </w:p>
          <w:p w14:paraId="65E212D6" w14:textId="77777777" w:rsidR="00DB57E7" w:rsidRPr="00DC1398" w:rsidRDefault="00DB57E7" w:rsidP="00343943">
            <w:pPr>
              <w:rPr>
                <w:b/>
                <w:bCs/>
              </w:rPr>
            </w:pPr>
            <w:r w:rsidRPr="00DC1398">
              <w:rPr>
                <w:b/>
                <w:bCs/>
                <w:sz w:val="22"/>
                <w:szCs w:val="22"/>
              </w:rPr>
              <w:t>Elevators</w:t>
            </w:r>
          </w:p>
        </w:tc>
        <w:tc>
          <w:tcPr>
            <w:tcW w:w="0" w:type="auto"/>
            <w:tcBorders>
              <w:top w:val="single" w:sz="4" w:space="0" w:color="auto"/>
              <w:left w:val="single" w:sz="4" w:space="0" w:color="auto"/>
              <w:bottom w:val="single" w:sz="4" w:space="0" w:color="auto"/>
              <w:right w:val="single" w:sz="4" w:space="0" w:color="auto"/>
            </w:tcBorders>
          </w:tcPr>
          <w:p w14:paraId="2CF982FF" w14:textId="53A4F3F2" w:rsidR="00DB57E7" w:rsidRDefault="00DB57E7" w:rsidP="000358E8">
            <w:r w:rsidRPr="00DC1398">
              <w:rPr>
                <w:b/>
                <w:bCs/>
                <w:i/>
                <w:iCs/>
                <w:sz w:val="22"/>
                <w:szCs w:val="22"/>
              </w:rPr>
              <w:t xml:space="preserve">Key Items:  </w:t>
            </w:r>
            <w:r w:rsidRPr="00DC1398">
              <w:rPr>
                <w:i/>
                <w:iCs/>
                <w:sz w:val="22"/>
                <w:szCs w:val="22"/>
              </w:rPr>
              <w:t>Elevator installation and operation in high</w:t>
            </w:r>
            <w:r w:rsidR="00020DCA">
              <w:rPr>
                <w:i/>
                <w:iCs/>
                <w:sz w:val="22"/>
                <w:szCs w:val="22"/>
              </w:rPr>
              <w:t xml:space="preserve"> </w:t>
            </w:r>
            <w:r w:rsidRPr="00DC1398">
              <w:rPr>
                <w:i/>
                <w:iCs/>
                <w:sz w:val="22"/>
                <w:szCs w:val="22"/>
              </w:rPr>
              <w:t xml:space="preserve">rise buildings shall comply with Chapter 30 and </w:t>
            </w:r>
            <w:r w:rsidR="006A51A0">
              <w:rPr>
                <w:i/>
                <w:iCs/>
                <w:sz w:val="22"/>
                <w:szCs w:val="22"/>
              </w:rPr>
              <w:t xml:space="preserve">Section </w:t>
            </w:r>
            <w:r w:rsidRPr="00DC1398">
              <w:rPr>
                <w:i/>
                <w:iCs/>
                <w:sz w:val="22"/>
                <w:szCs w:val="22"/>
              </w:rPr>
              <w:t xml:space="preserve">403.6. </w:t>
            </w:r>
            <w:r w:rsidR="00967EC6">
              <w:rPr>
                <w:i/>
                <w:iCs/>
                <w:sz w:val="22"/>
                <w:szCs w:val="22"/>
              </w:rPr>
              <w:t>Describe proposed primary and alternate recall floors.</w:t>
            </w:r>
          </w:p>
        </w:tc>
      </w:tr>
      <w:tr w:rsidR="00BF548A" w14:paraId="126E0434" w14:textId="77777777" w:rsidTr="00717B28">
        <w:tc>
          <w:tcPr>
            <w:tcW w:w="0" w:type="auto"/>
            <w:tcBorders>
              <w:top w:val="single" w:sz="4" w:space="0" w:color="auto"/>
              <w:left w:val="single" w:sz="4" w:space="0" w:color="auto"/>
              <w:bottom w:val="single" w:sz="4" w:space="0" w:color="auto"/>
              <w:right w:val="single" w:sz="4" w:space="0" w:color="auto"/>
            </w:tcBorders>
          </w:tcPr>
          <w:p w14:paraId="0FE7EA4B"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4F1403CE"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4DE2D764"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26E51CF2"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21A3EF72" w14:textId="77777777" w:rsidR="00DB57E7" w:rsidRPr="00DC1398" w:rsidRDefault="00DB57E7" w:rsidP="00F04744">
            <w:r w:rsidRPr="00DC1398">
              <w:rPr>
                <w:b/>
                <w:bCs/>
                <w:sz w:val="22"/>
                <w:szCs w:val="22"/>
              </w:rPr>
              <w:t>Conference discussion &amp; decisions:</w:t>
            </w:r>
            <w:r w:rsidRPr="00DC1398">
              <w:rPr>
                <w:sz w:val="22"/>
                <w:szCs w:val="22"/>
              </w:rPr>
              <w:t xml:space="preserve">  </w:t>
            </w:r>
          </w:p>
          <w:p w14:paraId="2925B6DE" w14:textId="77777777" w:rsidR="00DB57E7" w:rsidRPr="00905123" w:rsidRDefault="00DB57E7" w:rsidP="00F04744">
            <w:pPr>
              <w:rPr>
                <w:b/>
                <w:bCs/>
              </w:rPr>
            </w:pPr>
          </w:p>
        </w:tc>
      </w:tr>
      <w:tr w:rsidR="00DB57E7" w14:paraId="55F0300C"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3E942F87" w14:textId="77777777" w:rsidR="00DB57E7" w:rsidRPr="00DC1398" w:rsidRDefault="00DB57E7" w:rsidP="00381ED0">
            <w:pPr>
              <w:rPr>
                <w:b/>
                <w:bCs/>
                <w:i/>
                <w:iCs/>
              </w:rPr>
            </w:pPr>
          </w:p>
        </w:tc>
      </w:tr>
      <w:tr w:rsidR="00D5435A" w14:paraId="59323F2B" w14:textId="77777777" w:rsidTr="00717B28">
        <w:tc>
          <w:tcPr>
            <w:tcW w:w="0" w:type="auto"/>
            <w:tcBorders>
              <w:top w:val="single" w:sz="4" w:space="0" w:color="auto"/>
              <w:left w:val="single" w:sz="4" w:space="0" w:color="auto"/>
              <w:bottom w:val="single" w:sz="4" w:space="0" w:color="auto"/>
              <w:right w:val="single" w:sz="4" w:space="0" w:color="auto"/>
            </w:tcBorders>
          </w:tcPr>
          <w:p w14:paraId="7A702CAC" w14:textId="77777777" w:rsidR="00BA1B7D" w:rsidRPr="00DC1398" w:rsidRDefault="00BA1B7D" w:rsidP="00BA1B7D">
            <w:pPr>
              <w:rPr>
                <w:b/>
                <w:bCs/>
              </w:rPr>
            </w:pPr>
            <w:r w:rsidRPr="00DC1398">
              <w:rPr>
                <w:b/>
                <w:bCs/>
                <w:sz w:val="22"/>
                <w:szCs w:val="22"/>
              </w:rPr>
              <w:t>403.6</w:t>
            </w:r>
            <w:r>
              <w:rPr>
                <w:b/>
                <w:bCs/>
                <w:sz w:val="22"/>
                <w:szCs w:val="22"/>
              </w:rPr>
              <w:t>.1</w:t>
            </w:r>
            <w:r w:rsidRPr="00DC1398">
              <w:rPr>
                <w:b/>
                <w:bCs/>
                <w:sz w:val="22"/>
                <w:szCs w:val="22"/>
              </w:rPr>
              <w:t>*</w:t>
            </w:r>
          </w:p>
          <w:p w14:paraId="3C6ECD67" w14:textId="77777777" w:rsidR="00D5435A" w:rsidRPr="00DC1398" w:rsidRDefault="00D5435A" w:rsidP="00637E51">
            <w:pPr>
              <w:rPr>
                <w:b/>
                <w:bCs/>
              </w:rPr>
            </w:pPr>
            <w:r>
              <w:rPr>
                <w:b/>
                <w:bCs/>
                <w:sz w:val="22"/>
                <w:szCs w:val="22"/>
              </w:rPr>
              <w:t>Fire service access elevator</w:t>
            </w:r>
          </w:p>
        </w:tc>
        <w:tc>
          <w:tcPr>
            <w:tcW w:w="0" w:type="auto"/>
            <w:tcBorders>
              <w:top w:val="single" w:sz="4" w:space="0" w:color="auto"/>
              <w:left w:val="single" w:sz="4" w:space="0" w:color="auto"/>
              <w:bottom w:val="single" w:sz="4" w:space="0" w:color="auto"/>
              <w:right w:val="single" w:sz="4" w:space="0" w:color="auto"/>
            </w:tcBorders>
          </w:tcPr>
          <w:p w14:paraId="01CAB945" w14:textId="7314D9BD" w:rsidR="00D5435A" w:rsidRPr="00B12DBA" w:rsidRDefault="00D5435A" w:rsidP="007710DF">
            <w:r w:rsidRPr="00B12DBA">
              <w:rPr>
                <w:b/>
                <w:i/>
                <w:sz w:val="22"/>
                <w:szCs w:val="22"/>
              </w:rPr>
              <w:t>Key Items:</w:t>
            </w:r>
            <w:r w:rsidRPr="00B12DBA">
              <w:rPr>
                <w:i/>
                <w:sz w:val="22"/>
                <w:szCs w:val="22"/>
              </w:rPr>
              <w:t xml:space="preserve"> </w:t>
            </w:r>
            <w:r w:rsidR="00821867">
              <w:rPr>
                <w:i/>
                <w:sz w:val="22"/>
                <w:szCs w:val="22"/>
              </w:rPr>
              <w:t>In buildings with occupied floor more than 120 ft</w:t>
            </w:r>
            <w:r w:rsidR="00580F29">
              <w:rPr>
                <w:i/>
                <w:sz w:val="22"/>
                <w:szCs w:val="22"/>
              </w:rPr>
              <w:t>.</w:t>
            </w:r>
            <w:r w:rsidR="00821867">
              <w:rPr>
                <w:i/>
                <w:sz w:val="22"/>
                <w:szCs w:val="22"/>
              </w:rPr>
              <w:t xml:space="preserve"> above the lowest level of fire department vehicle access, a minimum of </w:t>
            </w:r>
            <w:r w:rsidR="00321162">
              <w:rPr>
                <w:i/>
                <w:sz w:val="22"/>
                <w:szCs w:val="22"/>
              </w:rPr>
              <w:t xml:space="preserve">two </w:t>
            </w:r>
            <w:r w:rsidR="00821867">
              <w:rPr>
                <w:i/>
                <w:sz w:val="22"/>
                <w:szCs w:val="22"/>
              </w:rPr>
              <w:t>fire service access elevator</w:t>
            </w:r>
            <w:r w:rsidR="00321162">
              <w:rPr>
                <w:i/>
                <w:sz w:val="22"/>
                <w:szCs w:val="22"/>
              </w:rPr>
              <w:t>s</w:t>
            </w:r>
            <w:r w:rsidR="00821867">
              <w:rPr>
                <w:i/>
                <w:sz w:val="22"/>
                <w:szCs w:val="22"/>
              </w:rPr>
              <w:t xml:space="preserve"> shall be provided in accordance with Section 403</w:t>
            </w:r>
            <w:r w:rsidR="00FE3654">
              <w:rPr>
                <w:i/>
                <w:sz w:val="22"/>
                <w:szCs w:val="22"/>
              </w:rPr>
              <w:t>.6.1</w:t>
            </w:r>
            <w:r w:rsidR="00821867">
              <w:rPr>
                <w:i/>
                <w:sz w:val="22"/>
                <w:szCs w:val="22"/>
              </w:rPr>
              <w:t>.</w:t>
            </w:r>
            <w:r w:rsidR="003E5A31">
              <w:rPr>
                <w:i/>
                <w:sz w:val="22"/>
                <w:szCs w:val="22"/>
              </w:rPr>
              <w:t xml:space="preserve"> </w:t>
            </w:r>
            <w:r w:rsidR="003E5A31" w:rsidRPr="003E5A31">
              <w:rPr>
                <w:i/>
                <w:sz w:val="22"/>
                <w:szCs w:val="22"/>
              </w:rPr>
              <w:t>Each fire service access elevator shall be served by a different machine or control room</w:t>
            </w:r>
            <w:r w:rsidR="003E5A31">
              <w:rPr>
                <w:i/>
                <w:sz w:val="22"/>
                <w:szCs w:val="22"/>
              </w:rPr>
              <w:t>.</w:t>
            </w:r>
            <w:r w:rsidR="00821867">
              <w:rPr>
                <w:i/>
                <w:sz w:val="22"/>
                <w:szCs w:val="22"/>
              </w:rPr>
              <w:t xml:space="preserve"> </w:t>
            </w:r>
            <w:r w:rsidR="00580F29">
              <w:rPr>
                <w:i/>
                <w:sz w:val="22"/>
                <w:szCs w:val="22"/>
              </w:rPr>
              <w:t xml:space="preserve">Indicate </w:t>
            </w:r>
            <w:r w:rsidR="009C5B48">
              <w:rPr>
                <w:i/>
                <w:sz w:val="22"/>
                <w:szCs w:val="22"/>
              </w:rPr>
              <w:t xml:space="preserve">location of fire service access elevators, and </w:t>
            </w:r>
            <w:r w:rsidR="00580F29">
              <w:rPr>
                <w:i/>
                <w:sz w:val="22"/>
                <w:szCs w:val="22"/>
              </w:rPr>
              <w:t>how the water prevention requirements of Section 403.6.1.</w:t>
            </w:r>
            <w:r w:rsidR="00FE3654">
              <w:rPr>
                <w:i/>
                <w:sz w:val="22"/>
                <w:szCs w:val="22"/>
              </w:rPr>
              <w:t xml:space="preserve">2 </w:t>
            </w:r>
            <w:r w:rsidR="00580F29">
              <w:rPr>
                <w:i/>
                <w:sz w:val="22"/>
                <w:szCs w:val="22"/>
              </w:rPr>
              <w:t xml:space="preserve">will be complied with. </w:t>
            </w:r>
            <w:r w:rsidR="00B317E7">
              <w:rPr>
                <w:i/>
                <w:sz w:val="22"/>
                <w:szCs w:val="22"/>
              </w:rPr>
              <w:t xml:space="preserve">Sump capacity shall be </w:t>
            </w:r>
            <w:r w:rsidR="00B317E7">
              <w:rPr>
                <w:i/>
                <w:sz w:val="22"/>
                <w:szCs w:val="22"/>
              </w:rPr>
              <w:lastRenderedPageBreak/>
              <w:t xml:space="preserve">3000 </w:t>
            </w:r>
            <w:r w:rsidR="007710DF">
              <w:rPr>
                <w:i/>
                <w:sz w:val="22"/>
                <w:szCs w:val="22"/>
              </w:rPr>
              <w:t xml:space="preserve">gph </w:t>
            </w:r>
            <w:r w:rsidR="00B317E7">
              <w:rPr>
                <w:i/>
                <w:sz w:val="22"/>
                <w:szCs w:val="22"/>
              </w:rPr>
              <w:t>per state code requirements. Note: Separate shafts</w:t>
            </w:r>
            <w:r w:rsidR="003E5A31">
              <w:rPr>
                <w:i/>
                <w:sz w:val="22"/>
                <w:szCs w:val="22"/>
              </w:rPr>
              <w:t xml:space="preserve"> and </w:t>
            </w:r>
            <w:r w:rsidR="00B317E7">
              <w:rPr>
                <w:i/>
                <w:sz w:val="22"/>
                <w:szCs w:val="22"/>
              </w:rPr>
              <w:t>pressurizations systems are not required for the two fire service access elevators.</w:t>
            </w:r>
          </w:p>
        </w:tc>
      </w:tr>
      <w:tr w:rsidR="00BF548A" w14:paraId="061AC3B7" w14:textId="77777777" w:rsidTr="00717B28">
        <w:tc>
          <w:tcPr>
            <w:tcW w:w="0" w:type="auto"/>
            <w:tcBorders>
              <w:top w:val="single" w:sz="4" w:space="0" w:color="auto"/>
              <w:left w:val="single" w:sz="4" w:space="0" w:color="auto"/>
              <w:bottom w:val="single" w:sz="4" w:space="0" w:color="auto"/>
              <w:right w:val="single" w:sz="4" w:space="0" w:color="auto"/>
            </w:tcBorders>
          </w:tcPr>
          <w:p w14:paraId="77AE29D0" w14:textId="77777777" w:rsidR="00BF548A" w:rsidRDefault="00BF548A" w:rsidP="00DE7C2B">
            <w:pPr>
              <w:jc w:val="center"/>
            </w:pPr>
          </w:p>
        </w:tc>
        <w:tc>
          <w:tcPr>
            <w:tcW w:w="0" w:type="auto"/>
            <w:tcBorders>
              <w:top w:val="single" w:sz="4" w:space="0" w:color="auto"/>
              <w:left w:val="single" w:sz="4" w:space="0" w:color="auto"/>
              <w:bottom w:val="single" w:sz="4" w:space="0" w:color="auto"/>
              <w:right w:val="single" w:sz="4" w:space="0" w:color="auto"/>
            </w:tcBorders>
          </w:tcPr>
          <w:p w14:paraId="6F87158F"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2C52F8AD"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1A6C4C0B"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4BD3062B" w14:textId="77777777" w:rsidR="00DB57E7" w:rsidRPr="00DC1398" w:rsidRDefault="00DB57E7" w:rsidP="00F04744">
            <w:r w:rsidRPr="00DC1398">
              <w:rPr>
                <w:b/>
                <w:bCs/>
                <w:sz w:val="22"/>
                <w:szCs w:val="22"/>
              </w:rPr>
              <w:t>Conference discussion &amp; decisions:</w:t>
            </w:r>
            <w:r w:rsidRPr="00DC1398">
              <w:rPr>
                <w:sz w:val="22"/>
                <w:szCs w:val="22"/>
              </w:rPr>
              <w:t xml:space="preserve">  </w:t>
            </w:r>
          </w:p>
          <w:p w14:paraId="79A06C6B" w14:textId="77777777" w:rsidR="00DB57E7" w:rsidRPr="00905123" w:rsidRDefault="00DB57E7" w:rsidP="00F04744">
            <w:pPr>
              <w:rPr>
                <w:b/>
                <w:bCs/>
              </w:rPr>
            </w:pPr>
          </w:p>
        </w:tc>
      </w:tr>
      <w:tr w:rsidR="00DB57E7" w14:paraId="7B97479F"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47AE0F8C" w14:textId="77777777" w:rsidR="00DB57E7" w:rsidRPr="00DC1398" w:rsidRDefault="00DB57E7" w:rsidP="00F04744">
            <w:pPr>
              <w:rPr>
                <w:b/>
                <w:bCs/>
                <w:i/>
                <w:iCs/>
              </w:rPr>
            </w:pPr>
          </w:p>
        </w:tc>
      </w:tr>
      <w:tr w:rsidR="00214FA8" w14:paraId="64374F3A" w14:textId="77777777" w:rsidTr="00717B28">
        <w:tc>
          <w:tcPr>
            <w:tcW w:w="0" w:type="auto"/>
            <w:tcBorders>
              <w:top w:val="single" w:sz="4" w:space="0" w:color="auto"/>
              <w:left w:val="single" w:sz="4" w:space="0" w:color="auto"/>
              <w:bottom w:val="single" w:sz="4" w:space="0" w:color="auto"/>
              <w:right w:val="single" w:sz="4" w:space="0" w:color="auto"/>
            </w:tcBorders>
          </w:tcPr>
          <w:p w14:paraId="75A38FD3" w14:textId="01F22817" w:rsidR="00214FA8" w:rsidRPr="00DC1398" w:rsidRDefault="00214FA8" w:rsidP="003D13B9">
            <w:pPr>
              <w:rPr>
                <w:b/>
                <w:bCs/>
              </w:rPr>
            </w:pPr>
            <w:r w:rsidRPr="00DC1398">
              <w:rPr>
                <w:b/>
                <w:bCs/>
                <w:sz w:val="22"/>
                <w:szCs w:val="22"/>
              </w:rPr>
              <w:t>403.</w:t>
            </w:r>
            <w:r w:rsidR="0077008A">
              <w:rPr>
                <w:b/>
                <w:bCs/>
                <w:sz w:val="22"/>
                <w:szCs w:val="22"/>
              </w:rPr>
              <w:t>8</w:t>
            </w:r>
            <w:r w:rsidRPr="00DC1398">
              <w:rPr>
                <w:b/>
                <w:bCs/>
                <w:sz w:val="22"/>
                <w:szCs w:val="22"/>
              </w:rPr>
              <w:t>*</w:t>
            </w:r>
          </w:p>
          <w:p w14:paraId="1ED1959A" w14:textId="77777777" w:rsidR="00214FA8" w:rsidRDefault="00214FA8" w:rsidP="003D13B9">
            <w:r w:rsidRPr="00DC1398">
              <w:rPr>
                <w:b/>
                <w:bCs/>
                <w:sz w:val="22"/>
                <w:szCs w:val="22"/>
              </w:rPr>
              <w:t>Emergency operational plan</w:t>
            </w:r>
          </w:p>
        </w:tc>
        <w:tc>
          <w:tcPr>
            <w:tcW w:w="0" w:type="auto"/>
            <w:tcBorders>
              <w:top w:val="single" w:sz="4" w:space="0" w:color="auto"/>
              <w:left w:val="single" w:sz="4" w:space="0" w:color="auto"/>
              <w:bottom w:val="single" w:sz="4" w:space="0" w:color="auto"/>
              <w:right w:val="single" w:sz="4" w:space="0" w:color="auto"/>
            </w:tcBorders>
          </w:tcPr>
          <w:p w14:paraId="696509D6" w14:textId="77777777" w:rsidR="00214FA8" w:rsidRDefault="00214FA8" w:rsidP="00B317E7">
            <w:pPr>
              <w:autoSpaceDE w:val="0"/>
              <w:autoSpaceDN w:val="0"/>
              <w:adjustRightInd w:val="0"/>
            </w:pPr>
            <w:r w:rsidRPr="00DC1398">
              <w:rPr>
                <w:b/>
                <w:bCs/>
                <w:i/>
                <w:iCs/>
                <w:sz w:val="22"/>
                <w:szCs w:val="22"/>
              </w:rPr>
              <w:t>Key Items</w:t>
            </w:r>
            <w:r w:rsidRPr="00F32E95">
              <w:rPr>
                <w:b/>
                <w:bCs/>
                <w:i/>
                <w:iCs/>
                <w:sz w:val="22"/>
                <w:szCs w:val="22"/>
              </w:rPr>
              <w:t>:</w:t>
            </w:r>
            <w:r w:rsidRPr="00F32E95">
              <w:rPr>
                <w:i/>
                <w:iCs/>
                <w:sz w:val="22"/>
                <w:szCs w:val="22"/>
              </w:rPr>
              <w:t xml:space="preserve"> </w:t>
            </w:r>
            <w:r w:rsidRPr="00F32E95">
              <w:rPr>
                <w:i/>
                <w:color w:val="231F20"/>
                <w:sz w:val="22"/>
                <w:szCs w:val="22"/>
              </w:rPr>
              <w:t>In accordance with SFC Section 404, the building is required to have a Fire Safety and Emergency Plan. SFC Section 9309 requires that a Fire Safety Director appointed by the building owner is responsible to oversee the preparedness and initial response of a building’s fire and life safety systems and building occupants to a fire alarm, in addition to conducting annual emergency evacuation drills. For more information, see SFD CAMs 5963 and 5982.</w:t>
            </w:r>
          </w:p>
        </w:tc>
      </w:tr>
      <w:tr w:rsidR="00214FA8" w:rsidRPr="00D75A40" w14:paraId="12070144" w14:textId="77777777" w:rsidTr="00717B28">
        <w:tc>
          <w:tcPr>
            <w:tcW w:w="0" w:type="auto"/>
            <w:tcBorders>
              <w:top w:val="single" w:sz="4" w:space="0" w:color="auto"/>
              <w:left w:val="single" w:sz="4" w:space="0" w:color="auto"/>
              <w:bottom w:val="single" w:sz="4" w:space="0" w:color="auto"/>
              <w:right w:val="single" w:sz="4" w:space="0" w:color="auto"/>
            </w:tcBorders>
          </w:tcPr>
          <w:p w14:paraId="38E740E8" w14:textId="77777777" w:rsidR="00214FA8" w:rsidRDefault="00214FA8" w:rsidP="003D13B9">
            <w:pPr>
              <w:jc w:val="center"/>
            </w:pPr>
          </w:p>
        </w:tc>
        <w:tc>
          <w:tcPr>
            <w:tcW w:w="0" w:type="auto"/>
            <w:tcBorders>
              <w:top w:val="single" w:sz="4" w:space="0" w:color="auto"/>
              <w:left w:val="single" w:sz="4" w:space="0" w:color="auto"/>
              <w:bottom w:val="single" w:sz="4" w:space="0" w:color="auto"/>
              <w:right w:val="single" w:sz="4" w:space="0" w:color="auto"/>
            </w:tcBorders>
          </w:tcPr>
          <w:p w14:paraId="1AB1E025" w14:textId="77777777" w:rsidR="00214FA8" w:rsidRPr="00D5435A" w:rsidRDefault="00214FA8" w:rsidP="003D13B9">
            <w:pPr>
              <w:jc w:val="both"/>
              <w:rPr>
                <w:sz w:val="22"/>
                <w:szCs w:val="22"/>
              </w:rPr>
            </w:pPr>
            <w:r w:rsidRPr="00D5435A">
              <w:rPr>
                <w:b/>
                <w:sz w:val="22"/>
                <w:szCs w:val="22"/>
              </w:rPr>
              <w:t>Proposal:</w:t>
            </w:r>
            <w:r w:rsidRPr="00D5435A">
              <w:rPr>
                <w:sz w:val="22"/>
                <w:szCs w:val="22"/>
              </w:rPr>
              <w:t xml:space="preserve">  </w:t>
            </w:r>
          </w:p>
          <w:p w14:paraId="34F0B971" w14:textId="77777777" w:rsidR="00214FA8" w:rsidRPr="00D75A40" w:rsidRDefault="00214FA8" w:rsidP="003D13B9">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214FA8" w14:paraId="2E006A2E"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31C83FAE" w14:textId="77777777" w:rsidR="00214FA8" w:rsidRPr="00DC1398" w:rsidRDefault="00214FA8" w:rsidP="003D13B9">
            <w:r w:rsidRPr="00DC1398">
              <w:rPr>
                <w:b/>
                <w:bCs/>
                <w:sz w:val="22"/>
                <w:szCs w:val="22"/>
              </w:rPr>
              <w:t>Conference discussion &amp; decisions:</w:t>
            </w:r>
            <w:r w:rsidRPr="00DC1398">
              <w:rPr>
                <w:sz w:val="22"/>
                <w:szCs w:val="22"/>
              </w:rPr>
              <w:t xml:space="preserve">  </w:t>
            </w:r>
          </w:p>
          <w:p w14:paraId="6A3FD5F8" w14:textId="77777777" w:rsidR="00214FA8" w:rsidRDefault="00214FA8" w:rsidP="003D13B9">
            <w:pPr>
              <w:jc w:val="center"/>
            </w:pPr>
          </w:p>
        </w:tc>
      </w:tr>
      <w:tr w:rsidR="00214FA8" w14:paraId="5F3A33DF"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62D71" w14:textId="77777777" w:rsidR="00214FA8" w:rsidRPr="00DC1398" w:rsidRDefault="00214FA8" w:rsidP="00214FA8">
            <w:pPr>
              <w:jc w:val="center"/>
              <w:rPr>
                <w:b/>
                <w:bCs/>
                <w:sz w:val="22"/>
                <w:szCs w:val="22"/>
              </w:rPr>
            </w:pPr>
            <w:r>
              <w:rPr>
                <w:b/>
                <w:bCs/>
                <w:sz w:val="22"/>
                <w:szCs w:val="22"/>
              </w:rPr>
              <w:t>Chapter 7</w:t>
            </w:r>
          </w:p>
        </w:tc>
      </w:tr>
      <w:tr w:rsidR="00DB57E7" w14:paraId="07B69E67" w14:textId="77777777" w:rsidTr="00717B28">
        <w:tc>
          <w:tcPr>
            <w:tcW w:w="0" w:type="auto"/>
            <w:tcBorders>
              <w:top w:val="single" w:sz="4" w:space="0" w:color="auto"/>
              <w:left w:val="single" w:sz="4" w:space="0" w:color="auto"/>
              <w:bottom w:val="single" w:sz="4" w:space="0" w:color="auto"/>
              <w:right w:val="single" w:sz="4" w:space="0" w:color="auto"/>
            </w:tcBorders>
          </w:tcPr>
          <w:p w14:paraId="56E4DA76" w14:textId="77777777" w:rsidR="00DB57E7" w:rsidRPr="00DC1398" w:rsidRDefault="00717B28" w:rsidP="00F04744">
            <w:pPr>
              <w:rPr>
                <w:b/>
                <w:bCs/>
              </w:rPr>
            </w:pPr>
            <w:r>
              <w:rPr>
                <w:b/>
                <w:bCs/>
                <w:sz w:val="22"/>
                <w:szCs w:val="22"/>
              </w:rPr>
              <w:t>712</w:t>
            </w:r>
            <w:r w:rsidR="00DB57E7" w:rsidRPr="00DC1398">
              <w:rPr>
                <w:b/>
                <w:bCs/>
                <w:sz w:val="22"/>
                <w:szCs w:val="22"/>
              </w:rPr>
              <w:t>*</w:t>
            </w:r>
          </w:p>
          <w:p w14:paraId="249DC2A7" w14:textId="77777777" w:rsidR="00DB57E7" w:rsidRDefault="00717B28" w:rsidP="00F04744">
            <w:r>
              <w:rPr>
                <w:b/>
                <w:bCs/>
                <w:sz w:val="22"/>
                <w:szCs w:val="22"/>
              </w:rPr>
              <w:t>Vertical openings</w:t>
            </w:r>
          </w:p>
        </w:tc>
        <w:tc>
          <w:tcPr>
            <w:tcW w:w="0" w:type="auto"/>
            <w:tcBorders>
              <w:top w:val="single" w:sz="4" w:space="0" w:color="auto"/>
              <w:left w:val="single" w:sz="4" w:space="0" w:color="auto"/>
              <w:bottom w:val="single" w:sz="4" w:space="0" w:color="auto"/>
              <w:right w:val="single" w:sz="4" w:space="0" w:color="auto"/>
            </w:tcBorders>
          </w:tcPr>
          <w:p w14:paraId="534135B7" w14:textId="7B66071A" w:rsidR="00DB57E7" w:rsidRPr="00F32E95" w:rsidRDefault="00DB57E7" w:rsidP="00214FA8">
            <w:pPr>
              <w:autoSpaceDE w:val="0"/>
              <w:autoSpaceDN w:val="0"/>
              <w:adjustRightInd w:val="0"/>
              <w:rPr>
                <w:sz w:val="22"/>
                <w:szCs w:val="22"/>
              </w:rPr>
            </w:pPr>
            <w:r w:rsidRPr="00F32E95">
              <w:rPr>
                <w:b/>
                <w:bCs/>
                <w:i/>
                <w:iCs/>
                <w:sz w:val="22"/>
                <w:szCs w:val="22"/>
              </w:rPr>
              <w:t>Key Items:</w:t>
            </w:r>
            <w:r w:rsidRPr="00F32E95">
              <w:rPr>
                <w:i/>
                <w:iCs/>
                <w:sz w:val="22"/>
                <w:szCs w:val="22"/>
              </w:rPr>
              <w:t xml:space="preserve"> </w:t>
            </w:r>
            <w:r w:rsidR="00214FA8" w:rsidRPr="00F32E95">
              <w:rPr>
                <w:i/>
                <w:color w:val="231F20"/>
                <w:sz w:val="22"/>
                <w:szCs w:val="22"/>
              </w:rPr>
              <w:t>The code limits the number of stories that can be in common atmosphere with one another without the required fire barrier separation between them.  The plans submitted for the predesign meeting should show all architectural floor openings including those relating to escalators. If architectural floor openings reach the threshold meeting the definition of an atrium, the atrium code requirement</w:t>
            </w:r>
            <w:r w:rsidR="00932CD5" w:rsidRPr="00F32E95">
              <w:rPr>
                <w:i/>
                <w:color w:val="231F20"/>
                <w:sz w:val="22"/>
                <w:szCs w:val="22"/>
              </w:rPr>
              <w:t>s</w:t>
            </w:r>
            <w:r w:rsidR="00214FA8" w:rsidRPr="00F32E95">
              <w:rPr>
                <w:i/>
                <w:color w:val="231F20"/>
                <w:sz w:val="22"/>
                <w:szCs w:val="22"/>
              </w:rPr>
              <w:t xml:space="preserve"> shall be addressed. Note any garage elevators or duct system using the provisions of </w:t>
            </w:r>
            <w:r w:rsidR="009F6348" w:rsidRPr="00F32E95">
              <w:rPr>
                <w:i/>
                <w:color w:val="231F20"/>
                <w:sz w:val="22"/>
                <w:szCs w:val="22"/>
              </w:rPr>
              <w:t xml:space="preserve">Section </w:t>
            </w:r>
            <w:r w:rsidR="00214FA8" w:rsidRPr="00F32E95">
              <w:rPr>
                <w:i/>
                <w:color w:val="231F20"/>
                <w:sz w:val="22"/>
                <w:szCs w:val="22"/>
              </w:rPr>
              <w:t xml:space="preserve">712.  </w:t>
            </w:r>
            <w:r w:rsidR="009B2102" w:rsidRPr="00F32E95">
              <w:rPr>
                <w:i/>
                <w:color w:val="231F20"/>
                <w:sz w:val="22"/>
                <w:szCs w:val="22"/>
              </w:rPr>
              <w:t>Fire alarm and smoke control systems will need to be designed to take unenclosed vertical openings into account.</w:t>
            </w:r>
          </w:p>
        </w:tc>
      </w:tr>
      <w:tr w:rsidR="00BF548A" w14:paraId="198DE44C" w14:textId="77777777" w:rsidTr="00717B28">
        <w:tc>
          <w:tcPr>
            <w:tcW w:w="0" w:type="auto"/>
            <w:tcBorders>
              <w:top w:val="single" w:sz="4" w:space="0" w:color="auto"/>
              <w:left w:val="single" w:sz="4" w:space="0" w:color="auto"/>
              <w:bottom w:val="single" w:sz="4" w:space="0" w:color="auto"/>
              <w:right w:val="single" w:sz="4" w:space="0" w:color="auto"/>
            </w:tcBorders>
          </w:tcPr>
          <w:p w14:paraId="03E77EA2" w14:textId="77777777" w:rsidR="00BF548A" w:rsidRDefault="00BF548A" w:rsidP="00F04744">
            <w:pPr>
              <w:jc w:val="center"/>
            </w:pPr>
          </w:p>
        </w:tc>
        <w:tc>
          <w:tcPr>
            <w:tcW w:w="0" w:type="auto"/>
            <w:tcBorders>
              <w:top w:val="single" w:sz="4" w:space="0" w:color="auto"/>
              <w:left w:val="single" w:sz="4" w:space="0" w:color="auto"/>
              <w:bottom w:val="single" w:sz="4" w:space="0" w:color="auto"/>
              <w:right w:val="single" w:sz="4" w:space="0" w:color="auto"/>
            </w:tcBorders>
          </w:tcPr>
          <w:p w14:paraId="62F1BC94"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6EDC6EA7"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57CE0B7D"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737BF32D" w14:textId="77777777" w:rsidR="00DB57E7" w:rsidRPr="00DC1398" w:rsidRDefault="00DB57E7" w:rsidP="00614C3F">
            <w:r w:rsidRPr="00DC1398">
              <w:rPr>
                <w:b/>
                <w:bCs/>
                <w:sz w:val="22"/>
                <w:szCs w:val="22"/>
              </w:rPr>
              <w:t>Conference discussion &amp; decisions:</w:t>
            </w:r>
            <w:r w:rsidRPr="00DC1398">
              <w:rPr>
                <w:sz w:val="22"/>
                <w:szCs w:val="22"/>
              </w:rPr>
              <w:t xml:space="preserve">  </w:t>
            </w:r>
          </w:p>
          <w:p w14:paraId="752CEEB2" w14:textId="77777777" w:rsidR="00DB57E7" w:rsidRDefault="00DB57E7" w:rsidP="00DC1398">
            <w:pPr>
              <w:jc w:val="center"/>
            </w:pPr>
          </w:p>
        </w:tc>
      </w:tr>
      <w:tr w:rsidR="00611F56" w14:paraId="6A3FA529" w14:textId="77777777" w:rsidTr="003D13B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B98BF" w14:textId="77777777" w:rsidR="00611F56" w:rsidRPr="00DC1398" w:rsidRDefault="00611F56" w:rsidP="003D13B9">
            <w:pPr>
              <w:jc w:val="center"/>
              <w:rPr>
                <w:b/>
                <w:bCs/>
                <w:sz w:val="22"/>
                <w:szCs w:val="22"/>
              </w:rPr>
            </w:pPr>
            <w:r w:rsidRPr="00DC1398">
              <w:rPr>
                <w:b/>
                <w:bCs/>
                <w:sz w:val="22"/>
                <w:szCs w:val="22"/>
              </w:rPr>
              <w:t>CHAPTER 10, MEANS OF EGRESS</w:t>
            </w:r>
          </w:p>
        </w:tc>
      </w:tr>
      <w:tr w:rsidR="00DB57E7" w14:paraId="63B09116" w14:textId="77777777" w:rsidTr="00717B28">
        <w:tc>
          <w:tcPr>
            <w:tcW w:w="0" w:type="auto"/>
            <w:tcBorders>
              <w:top w:val="single" w:sz="4" w:space="0" w:color="auto"/>
              <w:left w:val="single" w:sz="4" w:space="0" w:color="auto"/>
              <w:bottom w:val="single" w:sz="4" w:space="0" w:color="auto"/>
              <w:right w:val="single" w:sz="4" w:space="0" w:color="auto"/>
            </w:tcBorders>
          </w:tcPr>
          <w:p w14:paraId="26B00491" w14:textId="77777777" w:rsidR="00DB57E7" w:rsidRPr="00DC1398" w:rsidRDefault="00AD7CB6" w:rsidP="00D84796">
            <w:pPr>
              <w:rPr>
                <w:b/>
                <w:bCs/>
                <w:sz w:val="20"/>
                <w:szCs w:val="20"/>
              </w:rPr>
            </w:pPr>
            <w:r>
              <w:rPr>
                <w:b/>
                <w:bCs/>
                <w:sz w:val="20"/>
                <w:szCs w:val="20"/>
              </w:rPr>
              <w:t>Chapter 10</w:t>
            </w:r>
            <w:r w:rsidR="003C52BF" w:rsidRPr="00DC1398">
              <w:rPr>
                <w:b/>
                <w:bCs/>
                <w:sz w:val="22"/>
                <w:szCs w:val="22"/>
              </w:rPr>
              <w:t>*</w:t>
            </w:r>
            <w:r>
              <w:rPr>
                <w:b/>
                <w:bCs/>
                <w:sz w:val="20"/>
                <w:szCs w:val="20"/>
              </w:rPr>
              <w:t xml:space="preserve"> General</w:t>
            </w:r>
          </w:p>
        </w:tc>
        <w:tc>
          <w:tcPr>
            <w:tcW w:w="0" w:type="auto"/>
            <w:tcBorders>
              <w:top w:val="single" w:sz="4" w:space="0" w:color="auto"/>
              <w:left w:val="single" w:sz="4" w:space="0" w:color="auto"/>
              <w:bottom w:val="single" w:sz="4" w:space="0" w:color="auto"/>
              <w:right w:val="single" w:sz="4" w:space="0" w:color="auto"/>
            </w:tcBorders>
          </w:tcPr>
          <w:p w14:paraId="49ABED04" w14:textId="77777777" w:rsidR="00DB57E7" w:rsidRDefault="00DB57E7" w:rsidP="003C52BF">
            <w:r w:rsidRPr="00DC1398">
              <w:rPr>
                <w:b/>
                <w:bCs/>
                <w:i/>
                <w:iCs/>
                <w:sz w:val="22"/>
                <w:szCs w:val="22"/>
              </w:rPr>
              <w:t>Key Items:</w:t>
            </w:r>
            <w:r w:rsidRPr="00DC1398">
              <w:rPr>
                <w:i/>
                <w:iCs/>
                <w:sz w:val="22"/>
                <w:szCs w:val="22"/>
              </w:rPr>
              <w:t xml:space="preserve"> </w:t>
            </w:r>
            <w:r w:rsidR="009C5B48">
              <w:rPr>
                <w:i/>
                <w:iCs/>
                <w:sz w:val="22"/>
                <w:szCs w:val="22"/>
              </w:rPr>
              <w:t xml:space="preserve">Provide an </w:t>
            </w:r>
            <w:proofErr w:type="spellStart"/>
            <w:r w:rsidR="009C5B48">
              <w:rPr>
                <w:i/>
                <w:iCs/>
                <w:sz w:val="22"/>
                <w:szCs w:val="22"/>
              </w:rPr>
              <w:t>exiting</w:t>
            </w:r>
            <w:proofErr w:type="spellEnd"/>
            <w:r w:rsidR="009C5B48">
              <w:rPr>
                <w:i/>
                <w:iCs/>
                <w:sz w:val="22"/>
                <w:szCs w:val="22"/>
              </w:rPr>
              <w:t xml:space="preserve"> plan and d</w:t>
            </w:r>
            <w:r w:rsidR="00AD7CB6">
              <w:rPr>
                <w:i/>
                <w:iCs/>
                <w:sz w:val="22"/>
                <w:szCs w:val="22"/>
              </w:rPr>
              <w:t>escribe any issues requiring interpretation or a code alternate</w:t>
            </w:r>
            <w:r w:rsidR="008169CE">
              <w:rPr>
                <w:i/>
                <w:iCs/>
                <w:sz w:val="22"/>
                <w:szCs w:val="22"/>
              </w:rPr>
              <w:t xml:space="preserve"> or </w:t>
            </w:r>
            <w:r w:rsidR="003C52BF">
              <w:rPr>
                <w:i/>
                <w:iCs/>
                <w:sz w:val="22"/>
                <w:szCs w:val="22"/>
              </w:rPr>
              <w:t xml:space="preserve">code </w:t>
            </w:r>
            <w:r w:rsidR="008169CE">
              <w:rPr>
                <w:i/>
                <w:iCs/>
                <w:sz w:val="22"/>
                <w:szCs w:val="22"/>
              </w:rPr>
              <w:t>modification</w:t>
            </w:r>
            <w:r w:rsidR="003C52BF">
              <w:rPr>
                <w:i/>
                <w:iCs/>
                <w:sz w:val="22"/>
                <w:szCs w:val="22"/>
              </w:rPr>
              <w:t xml:space="preserve">. Indicate occupancy loads and load factors for all assembly type spaces.  </w:t>
            </w:r>
            <w:r w:rsidR="00231993" w:rsidRPr="00231993">
              <w:rPr>
                <w:i/>
                <w:iCs/>
                <w:sz w:val="22"/>
                <w:szCs w:val="22"/>
              </w:rPr>
              <w:t>Clearly note all locations where exit access stairways are being proposed.</w:t>
            </w:r>
            <w:r w:rsidR="00231993">
              <w:rPr>
                <w:i/>
                <w:iCs/>
                <w:color w:val="FF0000"/>
                <w:sz w:val="22"/>
                <w:szCs w:val="22"/>
              </w:rPr>
              <w:t xml:space="preserve"> </w:t>
            </w:r>
          </w:p>
        </w:tc>
      </w:tr>
      <w:tr w:rsidR="00BF548A" w14:paraId="4634B59B" w14:textId="77777777" w:rsidTr="00717B28">
        <w:tc>
          <w:tcPr>
            <w:tcW w:w="0" w:type="auto"/>
            <w:tcBorders>
              <w:top w:val="single" w:sz="4" w:space="0" w:color="auto"/>
              <w:left w:val="single" w:sz="4" w:space="0" w:color="auto"/>
              <w:bottom w:val="single" w:sz="4" w:space="0" w:color="auto"/>
              <w:right w:val="single" w:sz="4" w:space="0" w:color="auto"/>
            </w:tcBorders>
          </w:tcPr>
          <w:p w14:paraId="07BAE2A5" w14:textId="77777777" w:rsidR="00BF548A" w:rsidRPr="00DC1398" w:rsidRDefault="00BF548A" w:rsidP="00DC1398">
            <w:pPr>
              <w:jc w:val="center"/>
              <w:rPr>
                <w:sz w:val="16"/>
                <w:szCs w:val="16"/>
              </w:rPr>
            </w:pPr>
            <w:r w:rsidRPr="00DC1398">
              <w:rPr>
                <w:sz w:val="16"/>
                <w:szCs w:val="16"/>
              </w:rPr>
              <w:t>Code Alternate/ Modification</w:t>
            </w:r>
          </w:p>
          <w:p w14:paraId="27958BC4" w14:textId="77777777" w:rsidR="00BF548A" w:rsidRPr="00DC1398" w:rsidRDefault="0097004A" w:rsidP="00DC1398">
            <w:pPr>
              <w:jc w:val="center"/>
              <w:rPr>
                <w:sz w:val="16"/>
                <w:szCs w:val="16"/>
              </w:rPr>
            </w:pPr>
            <w:r w:rsidRPr="00DC1398">
              <w:rPr>
                <w:sz w:val="16"/>
                <w:szCs w:val="16"/>
              </w:rPr>
              <w:fldChar w:fldCharType="begin">
                <w:ffData>
                  <w:name w:val="Check3"/>
                  <w:enabled/>
                  <w:calcOnExit w:val="0"/>
                  <w:checkBox>
                    <w:sizeAuto/>
                    <w:default w:val="0"/>
                  </w:checkBox>
                </w:ffData>
              </w:fldChar>
            </w:r>
            <w:r w:rsidR="00BF548A" w:rsidRPr="00DC1398">
              <w:rPr>
                <w:sz w:val="16"/>
                <w:szCs w:val="16"/>
              </w:rPr>
              <w:instrText xml:space="preserve"> FORMCHECKBOX </w:instrText>
            </w:r>
            <w:r w:rsidR="00626D6F">
              <w:rPr>
                <w:sz w:val="16"/>
                <w:szCs w:val="16"/>
              </w:rPr>
            </w:r>
            <w:r w:rsidR="00626D6F">
              <w:rPr>
                <w:sz w:val="16"/>
                <w:szCs w:val="16"/>
              </w:rPr>
              <w:fldChar w:fldCharType="separate"/>
            </w:r>
            <w:r w:rsidRPr="00DC1398">
              <w:rPr>
                <w:sz w:val="16"/>
                <w:szCs w:val="16"/>
              </w:rPr>
              <w:fldChar w:fldCharType="end"/>
            </w:r>
          </w:p>
          <w:p w14:paraId="2F1F9E0B" w14:textId="77777777" w:rsidR="00BF548A" w:rsidRDefault="00BF548A" w:rsidP="00DC1398">
            <w:pPr>
              <w:jc w:val="center"/>
            </w:pPr>
            <w:r w:rsidRPr="00DC1398">
              <w:rPr>
                <w:sz w:val="16"/>
                <w:szCs w:val="16"/>
              </w:rPr>
              <w:t>(</w:t>
            </w:r>
            <w:proofErr w:type="gramStart"/>
            <w:r w:rsidRPr="00DC1398">
              <w:rPr>
                <w:sz w:val="16"/>
                <w:szCs w:val="16"/>
              </w:rPr>
              <w:t>form</w:t>
            </w:r>
            <w:proofErr w:type="gramEnd"/>
            <w:r w:rsidRPr="00DC1398">
              <w:rPr>
                <w:sz w:val="16"/>
                <w:szCs w:val="16"/>
              </w:rPr>
              <w:t xml:space="preserve"> attached)</w:t>
            </w:r>
          </w:p>
        </w:tc>
        <w:tc>
          <w:tcPr>
            <w:tcW w:w="0" w:type="auto"/>
            <w:tcBorders>
              <w:top w:val="single" w:sz="4" w:space="0" w:color="auto"/>
              <w:left w:val="single" w:sz="4" w:space="0" w:color="auto"/>
              <w:bottom w:val="single" w:sz="4" w:space="0" w:color="auto"/>
              <w:right w:val="single" w:sz="4" w:space="0" w:color="auto"/>
            </w:tcBorders>
          </w:tcPr>
          <w:p w14:paraId="6AFEDC8B"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4E5FA473"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1EA41C35"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6F27CF60" w14:textId="77777777" w:rsidR="00DB57E7" w:rsidRPr="00DC1398" w:rsidRDefault="00DB57E7" w:rsidP="00D84796">
            <w:r w:rsidRPr="00DC1398">
              <w:rPr>
                <w:b/>
                <w:bCs/>
                <w:sz w:val="22"/>
                <w:szCs w:val="22"/>
              </w:rPr>
              <w:t>Conference discussion &amp; decisions:</w:t>
            </w:r>
          </w:p>
          <w:p w14:paraId="654B8E6F" w14:textId="77777777" w:rsidR="00DB57E7" w:rsidRDefault="00DB57E7" w:rsidP="00D84796"/>
        </w:tc>
      </w:tr>
      <w:tr w:rsidR="00611F56" w14:paraId="1E413F34" w14:textId="77777777" w:rsidTr="003D13B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AD59A" w14:textId="77777777" w:rsidR="00611F56" w:rsidRPr="00DC1398" w:rsidRDefault="00611F56" w:rsidP="003D13B9">
            <w:pPr>
              <w:jc w:val="center"/>
              <w:rPr>
                <w:b/>
                <w:bCs/>
                <w:sz w:val="22"/>
                <w:szCs w:val="22"/>
              </w:rPr>
            </w:pPr>
            <w:r w:rsidRPr="00DC1398">
              <w:rPr>
                <w:b/>
                <w:bCs/>
                <w:sz w:val="22"/>
                <w:szCs w:val="22"/>
              </w:rPr>
              <w:t>CHAPTER 30, ELEVATORS</w:t>
            </w:r>
          </w:p>
        </w:tc>
      </w:tr>
      <w:tr w:rsidR="00DB57E7" w14:paraId="1835248D" w14:textId="77777777" w:rsidTr="00717B28">
        <w:tc>
          <w:tcPr>
            <w:tcW w:w="0" w:type="auto"/>
            <w:tcBorders>
              <w:top w:val="single" w:sz="4" w:space="0" w:color="auto"/>
              <w:left w:val="single" w:sz="4" w:space="0" w:color="auto"/>
              <w:bottom w:val="single" w:sz="4" w:space="0" w:color="auto"/>
              <w:right w:val="single" w:sz="4" w:space="0" w:color="auto"/>
            </w:tcBorders>
          </w:tcPr>
          <w:p w14:paraId="48226197" w14:textId="41F8BAB8" w:rsidR="00DB57E7" w:rsidRPr="00717B28" w:rsidRDefault="00DB57E7" w:rsidP="00473BF8">
            <w:pPr>
              <w:rPr>
                <w:b/>
                <w:bCs/>
                <w:sz w:val="22"/>
                <w:szCs w:val="22"/>
              </w:rPr>
            </w:pPr>
            <w:r w:rsidRPr="00DC1398">
              <w:rPr>
                <w:b/>
                <w:bCs/>
                <w:sz w:val="22"/>
                <w:szCs w:val="22"/>
              </w:rPr>
              <w:t xml:space="preserve"> 3016.</w:t>
            </w:r>
            <w:r w:rsidR="00E91BCC">
              <w:rPr>
                <w:b/>
                <w:bCs/>
                <w:sz w:val="22"/>
                <w:szCs w:val="22"/>
              </w:rPr>
              <w:t>9</w:t>
            </w:r>
            <w:r w:rsidR="003C52BF" w:rsidRPr="00DC1398">
              <w:rPr>
                <w:b/>
                <w:bCs/>
                <w:sz w:val="22"/>
                <w:szCs w:val="22"/>
              </w:rPr>
              <w:t>*</w:t>
            </w:r>
          </w:p>
          <w:p w14:paraId="6A06C46E" w14:textId="77777777" w:rsidR="00DB57E7" w:rsidRPr="00DC1398" w:rsidRDefault="00DB57E7" w:rsidP="00473BF8">
            <w:pPr>
              <w:rPr>
                <w:b/>
                <w:bCs/>
                <w:sz w:val="20"/>
                <w:szCs w:val="20"/>
              </w:rPr>
            </w:pPr>
            <w:r w:rsidRPr="00717B28">
              <w:rPr>
                <w:b/>
                <w:bCs/>
                <w:sz w:val="22"/>
                <w:szCs w:val="22"/>
              </w:rPr>
              <w:t>Elevator operation on emergency power - recall</w:t>
            </w:r>
          </w:p>
        </w:tc>
        <w:tc>
          <w:tcPr>
            <w:tcW w:w="0" w:type="auto"/>
            <w:tcBorders>
              <w:top w:val="single" w:sz="4" w:space="0" w:color="auto"/>
              <w:left w:val="single" w:sz="4" w:space="0" w:color="auto"/>
              <w:bottom w:val="single" w:sz="4" w:space="0" w:color="auto"/>
              <w:right w:val="single" w:sz="4" w:space="0" w:color="auto"/>
            </w:tcBorders>
          </w:tcPr>
          <w:p w14:paraId="20AAA35A" w14:textId="1269CB86" w:rsidR="00DB57E7" w:rsidRPr="00DC1398" w:rsidRDefault="00DB57E7" w:rsidP="00473BF8">
            <w:pPr>
              <w:rPr>
                <w:i/>
                <w:iCs/>
              </w:rPr>
            </w:pPr>
            <w:r w:rsidRPr="00DC1398">
              <w:rPr>
                <w:b/>
                <w:bCs/>
                <w:i/>
                <w:iCs/>
                <w:sz w:val="22"/>
                <w:szCs w:val="22"/>
              </w:rPr>
              <w:t>Key Items:</w:t>
            </w:r>
            <w:r w:rsidRPr="00DC1398">
              <w:rPr>
                <w:i/>
                <w:iCs/>
                <w:sz w:val="22"/>
                <w:szCs w:val="22"/>
              </w:rPr>
              <w:t xml:space="preserve"> </w:t>
            </w:r>
            <w:r w:rsidR="00D9783D">
              <w:rPr>
                <w:i/>
                <w:iCs/>
                <w:sz w:val="22"/>
                <w:szCs w:val="22"/>
              </w:rPr>
              <w:t>Elevators shall comply with Sections 3016 through 3019 for hoistway smoke control</w:t>
            </w:r>
            <w:r w:rsidR="00143C99">
              <w:rPr>
                <w:i/>
                <w:iCs/>
                <w:sz w:val="22"/>
                <w:szCs w:val="22"/>
              </w:rPr>
              <w:t xml:space="preserve"> (lobbies</w:t>
            </w:r>
            <w:r w:rsidR="002061CE">
              <w:rPr>
                <w:i/>
                <w:iCs/>
                <w:sz w:val="22"/>
                <w:szCs w:val="22"/>
              </w:rPr>
              <w:t xml:space="preserve">, extra </w:t>
            </w:r>
            <w:proofErr w:type="gramStart"/>
            <w:r w:rsidR="002061CE">
              <w:rPr>
                <w:i/>
                <w:iCs/>
                <w:sz w:val="22"/>
                <w:szCs w:val="22"/>
              </w:rPr>
              <w:t>doors</w:t>
            </w:r>
            <w:proofErr w:type="gramEnd"/>
            <w:r w:rsidR="00143C99">
              <w:rPr>
                <w:i/>
                <w:iCs/>
                <w:sz w:val="22"/>
                <w:szCs w:val="22"/>
              </w:rPr>
              <w:t xml:space="preserve"> or pressurization)</w:t>
            </w:r>
            <w:r w:rsidR="00D9783D">
              <w:rPr>
                <w:i/>
                <w:iCs/>
                <w:sz w:val="22"/>
                <w:szCs w:val="22"/>
              </w:rPr>
              <w:t>, elevator operation on emergency power, general emergency operation requirements, and phase I and phase II recall requirements.</w:t>
            </w:r>
          </w:p>
          <w:p w14:paraId="4D49830B" w14:textId="77777777" w:rsidR="00DB57E7" w:rsidRDefault="00DB57E7" w:rsidP="00DC1398">
            <w:pPr>
              <w:jc w:val="center"/>
            </w:pPr>
          </w:p>
        </w:tc>
      </w:tr>
      <w:tr w:rsidR="00BF548A" w14:paraId="529601EF" w14:textId="77777777" w:rsidTr="00717B28">
        <w:tc>
          <w:tcPr>
            <w:tcW w:w="0" w:type="auto"/>
            <w:tcBorders>
              <w:top w:val="single" w:sz="4" w:space="0" w:color="auto"/>
              <w:left w:val="single" w:sz="4" w:space="0" w:color="auto"/>
              <w:bottom w:val="single" w:sz="4" w:space="0" w:color="auto"/>
              <w:right w:val="single" w:sz="4" w:space="0" w:color="auto"/>
            </w:tcBorders>
          </w:tcPr>
          <w:p w14:paraId="49C7E9BF" w14:textId="77777777" w:rsidR="00BF548A" w:rsidRDefault="00BF548A" w:rsidP="00DC1398">
            <w:pPr>
              <w:jc w:val="center"/>
            </w:pPr>
          </w:p>
        </w:tc>
        <w:tc>
          <w:tcPr>
            <w:tcW w:w="0" w:type="auto"/>
            <w:tcBorders>
              <w:top w:val="single" w:sz="4" w:space="0" w:color="auto"/>
              <w:left w:val="single" w:sz="4" w:space="0" w:color="auto"/>
              <w:bottom w:val="single" w:sz="4" w:space="0" w:color="auto"/>
              <w:right w:val="single" w:sz="4" w:space="0" w:color="auto"/>
            </w:tcBorders>
          </w:tcPr>
          <w:p w14:paraId="155F2AE4"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7EFD32E2"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6E1887AB"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5FD51526" w14:textId="77777777" w:rsidR="00DB57E7" w:rsidRPr="00DC1398" w:rsidRDefault="00DB57E7" w:rsidP="00473BF8">
            <w:r w:rsidRPr="00DC1398">
              <w:rPr>
                <w:b/>
                <w:bCs/>
                <w:sz w:val="22"/>
                <w:szCs w:val="22"/>
              </w:rPr>
              <w:t>Conference discussion &amp; decisions:</w:t>
            </w:r>
          </w:p>
          <w:p w14:paraId="0C993F28" w14:textId="77777777" w:rsidR="00DB57E7" w:rsidRDefault="00DB57E7" w:rsidP="00473BF8"/>
        </w:tc>
      </w:tr>
    </w:tbl>
    <w:p w14:paraId="7352AAE0" w14:textId="51D95578" w:rsidR="00D84110" w:rsidRDefault="00D84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6695"/>
      </w:tblGrid>
      <w:tr w:rsidR="00DB57E7" w14:paraId="76AC64E7"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3E19966B" w14:textId="698375FF" w:rsidR="00DB57E7" w:rsidRDefault="00DB57E7" w:rsidP="001849A6"/>
        </w:tc>
      </w:tr>
      <w:tr w:rsidR="00DB57E7" w14:paraId="2F746DBB" w14:textId="77777777" w:rsidTr="00717B28">
        <w:tc>
          <w:tcPr>
            <w:tcW w:w="0" w:type="auto"/>
            <w:tcBorders>
              <w:top w:val="single" w:sz="4" w:space="0" w:color="auto"/>
              <w:left w:val="single" w:sz="4" w:space="0" w:color="auto"/>
              <w:bottom w:val="single" w:sz="4" w:space="0" w:color="auto"/>
              <w:right w:val="single" w:sz="4" w:space="0" w:color="auto"/>
            </w:tcBorders>
          </w:tcPr>
          <w:p w14:paraId="4EA7F08C" w14:textId="77777777" w:rsidR="00DB57E7" w:rsidRPr="00DC1398" w:rsidRDefault="00DB57E7" w:rsidP="00473BF8">
            <w:pPr>
              <w:rPr>
                <w:b/>
                <w:bCs/>
              </w:rPr>
            </w:pPr>
            <w:r w:rsidRPr="00DC1398">
              <w:rPr>
                <w:b/>
                <w:bCs/>
                <w:sz w:val="22"/>
                <w:szCs w:val="22"/>
              </w:rPr>
              <w:t>3020</w:t>
            </w:r>
            <w:r w:rsidR="0011564F">
              <w:rPr>
                <w:b/>
                <w:bCs/>
                <w:sz w:val="22"/>
                <w:szCs w:val="22"/>
              </w:rPr>
              <w:t>.1</w:t>
            </w:r>
            <w:r w:rsidR="003C52BF" w:rsidRPr="00DC1398">
              <w:rPr>
                <w:b/>
                <w:bCs/>
                <w:sz w:val="22"/>
                <w:szCs w:val="22"/>
              </w:rPr>
              <w:t>*</w:t>
            </w:r>
            <w:r w:rsidR="0011564F">
              <w:rPr>
                <w:b/>
                <w:bCs/>
                <w:sz w:val="22"/>
                <w:szCs w:val="22"/>
              </w:rPr>
              <w:t xml:space="preserve"> &amp; 3020.</w:t>
            </w:r>
            <w:r w:rsidR="009C5B48">
              <w:rPr>
                <w:b/>
                <w:bCs/>
                <w:sz w:val="22"/>
                <w:szCs w:val="22"/>
              </w:rPr>
              <w:t>4</w:t>
            </w:r>
            <w:r w:rsidR="003C52BF" w:rsidRPr="00DC1398">
              <w:rPr>
                <w:b/>
                <w:bCs/>
                <w:sz w:val="22"/>
                <w:szCs w:val="22"/>
              </w:rPr>
              <w:t>*</w:t>
            </w:r>
          </w:p>
          <w:p w14:paraId="1BC403CD" w14:textId="77777777" w:rsidR="00DB57E7" w:rsidRPr="00DC1398" w:rsidRDefault="0011564F" w:rsidP="0011564F">
            <w:pPr>
              <w:rPr>
                <w:b/>
                <w:bCs/>
              </w:rPr>
            </w:pPr>
            <w:r>
              <w:rPr>
                <w:b/>
                <w:bCs/>
                <w:sz w:val="22"/>
                <w:szCs w:val="22"/>
              </w:rPr>
              <w:t xml:space="preserve">Construction of Hoistways, and </w:t>
            </w:r>
            <w:r w:rsidR="00DB57E7" w:rsidRPr="00DC1398">
              <w:rPr>
                <w:b/>
                <w:bCs/>
                <w:sz w:val="22"/>
                <w:szCs w:val="22"/>
              </w:rPr>
              <w:t xml:space="preserve">machine </w:t>
            </w:r>
            <w:r>
              <w:rPr>
                <w:b/>
                <w:bCs/>
                <w:sz w:val="22"/>
                <w:szCs w:val="22"/>
              </w:rPr>
              <w:t xml:space="preserve">and control rooms </w:t>
            </w:r>
          </w:p>
        </w:tc>
        <w:tc>
          <w:tcPr>
            <w:tcW w:w="0" w:type="auto"/>
            <w:tcBorders>
              <w:top w:val="single" w:sz="4" w:space="0" w:color="auto"/>
              <w:left w:val="single" w:sz="4" w:space="0" w:color="auto"/>
              <w:bottom w:val="single" w:sz="4" w:space="0" w:color="auto"/>
              <w:right w:val="single" w:sz="4" w:space="0" w:color="auto"/>
            </w:tcBorders>
          </w:tcPr>
          <w:p w14:paraId="49D29A40" w14:textId="77777777" w:rsidR="00DB57E7" w:rsidRDefault="00DB57E7" w:rsidP="00CC1920">
            <w:r w:rsidRPr="00DC1398">
              <w:rPr>
                <w:b/>
                <w:bCs/>
                <w:i/>
                <w:iCs/>
                <w:sz w:val="22"/>
                <w:szCs w:val="22"/>
              </w:rPr>
              <w:t>Key Items:</w:t>
            </w:r>
            <w:r w:rsidRPr="00DC1398">
              <w:rPr>
                <w:i/>
                <w:iCs/>
                <w:sz w:val="22"/>
                <w:szCs w:val="22"/>
              </w:rPr>
              <w:t xml:space="preserve"> </w:t>
            </w:r>
            <w:r w:rsidR="00C63FFC">
              <w:rPr>
                <w:i/>
                <w:iCs/>
                <w:sz w:val="22"/>
                <w:szCs w:val="22"/>
              </w:rPr>
              <w:t xml:space="preserve">Construction of hoistways and hoistway enclosures shall comply </w:t>
            </w:r>
            <w:r w:rsidR="0011564F">
              <w:rPr>
                <w:i/>
                <w:iCs/>
                <w:sz w:val="22"/>
                <w:szCs w:val="22"/>
              </w:rPr>
              <w:t xml:space="preserve">with </w:t>
            </w:r>
            <w:r w:rsidR="0011564F" w:rsidRPr="00DC1398">
              <w:rPr>
                <w:i/>
                <w:iCs/>
                <w:sz w:val="22"/>
                <w:szCs w:val="22"/>
              </w:rPr>
              <w:t>ASME</w:t>
            </w:r>
            <w:r w:rsidRPr="00DC1398">
              <w:rPr>
                <w:i/>
                <w:iCs/>
                <w:sz w:val="22"/>
                <w:szCs w:val="22"/>
              </w:rPr>
              <w:t xml:space="preserve"> A17.1 Section </w:t>
            </w:r>
            <w:r w:rsidR="00295BC5">
              <w:rPr>
                <w:i/>
                <w:iCs/>
                <w:sz w:val="22"/>
                <w:szCs w:val="22"/>
              </w:rPr>
              <w:t>2.1</w:t>
            </w:r>
            <w:r w:rsidRPr="00DC1398">
              <w:rPr>
                <w:i/>
                <w:iCs/>
                <w:sz w:val="22"/>
                <w:szCs w:val="22"/>
              </w:rPr>
              <w:t xml:space="preserve"> </w:t>
            </w:r>
            <w:r w:rsidR="00295BC5">
              <w:rPr>
                <w:i/>
                <w:iCs/>
                <w:sz w:val="22"/>
                <w:szCs w:val="22"/>
              </w:rPr>
              <w:t xml:space="preserve">as </w:t>
            </w:r>
            <w:r w:rsidRPr="00DC1398">
              <w:rPr>
                <w:i/>
                <w:iCs/>
                <w:sz w:val="22"/>
                <w:szCs w:val="22"/>
              </w:rPr>
              <w:t>amended</w:t>
            </w:r>
            <w:r w:rsidR="00C63FFC">
              <w:rPr>
                <w:i/>
                <w:iCs/>
                <w:sz w:val="22"/>
                <w:szCs w:val="22"/>
              </w:rPr>
              <w:t xml:space="preserve">. </w:t>
            </w:r>
          </w:p>
        </w:tc>
      </w:tr>
      <w:tr w:rsidR="00BF548A" w14:paraId="75CEEBDF" w14:textId="77777777" w:rsidTr="00717B28">
        <w:tc>
          <w:tcPr>
            <w:tcW w:w="0" w:type="auto"/>
            <w:tcBorders>
              <w:top w:val="single" w:sz="4" w:space="0" w:color="auto"/>
              <w:left w:val="single" w:sz="4" w:space="0" w:color="auto"/>
              <w:bottom w:val="single" w:sz="4" w:space="0" w:color="auto"/>
              <w:right w:val="single" w:sz="4" w:space="0" w:color="auto"/>
            </w:tcBorders>
          </w:tcPr>
          <w:p w14:paraId="20A268AA" w14:textId="77777777" w:rsidR="00BF548A" w:rsidRDefault="00BF548A" w:rsidP="00DC1398">
            <w:pPr>
              <w:jc w:val="center"/>
            </w:pPr>
          </w:p>
        </w:tc>
        <w:tc>
          <w:tcPr>
            <w:tcW w:w="0" w:type="auto"/>
            <w:tcBorders>
              <w:top w:val="single" w:sz="4" w:space="0" w:color="auto"/>
              <w:left w:val="single" w:sz="4" w:space="0" w:color="auto"/>
              <w:bottom w:val="single" w:sz="4" w:space="0" w:color="auto"/>
              <w:right w:val="single" w:sz="4" w:space="0" w:color="auto"/>
            </w:tcBorders>
          </w:tcPr>
          <w:p w14:paraId="11961169"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45269FD8" w14:textId="77777777" w:rsidR="00BF548A" w:rsidRPr="00D75A40"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tc>
      </w:tr>
      <w:tr w:rsidR="00DB57E7" w14:paraId="06425261" w14:textId="77777777" w:rsidTr="00717B28">
        <w:trPr>
          <w:trHeight w:val="431"/>
        </w:trPr>
        <w:tc>
          <w:tcPr>
            <w:tcW w:w="0" w:type="auto"/>
            <w:gridSpan w:val="2"/>
            <w:tcBorders>
              <w:top w:val="single" w:sz="4" w:space="0" w:color="auto"/>
              <w:left w:val="single" w:sz="4" w:space="0" w:color="auto"/>
              <w:bottom w:val="single" w:sz="4" w:space="0" w:color="auto"/>
              <w:right w:val="single" w:sz="4" w:space="0" w:color="auto"/>
            </w:tcBorders>
          </w:tcPr>
          <w:p w14:paraId="1E3BB204" w14:textId="77777777" w:rsidR="00DB57E7" w:rsidRPr="00DC1398" w:rsidRDefault="00DB57E7" w:rsidP="00473BF8">
            <w:r w:rsidRPr="00DC1398">
              <w:rPr>
                <w:b/>
                <w:bCs/>
                <w:sz w:val="22"/>
                <w:szCs w:val="22"/>
              </w:rPr>
              <w:t>Conference discussion &amp; decisions:</w:t>
            </w:r>
          </w:p>
          <w:p w14:paraId="7328FB6C" w14:textId="77777777" w:rsidR="00DB57E7" w:rsidRDefault="00DB57E7" w:rsidP="00473BF8"/>
        </w:tc>
      </w:tr>
      <w:tr w:rsidR="00DB57E7" w14:paraId="0AF68A29"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395EF555" w14:textId="77777777" w:rsidR="00DB57E7" w:rsidRDefault="003C52BF" w:rsidP="003C52BF">
            <w:pPr>
              <w:jc w:val="center"/>
            </w:pPr>
            <w:r w:rsidRPr="003C52BF">
              <w:rPr>
                <w:b/>
                <w:bCs/>
                <w:sz w:val="22"/>
                <w:szCs w:val="22"/>
              </w:rPr>
              <w:t>OTHER</w:t>
            </w:r>
          </w:p>
        </w:tc>
      </w:tr>
      <w:tr w:rsidR="00DB57E7" w14:paraId="0B393D7F" w14:textId="77777777" w:rsidTr="00717B28">
        <w:tc>
          <w:tcPr>
            <w:tcW w:w="0" w:type="auto"/>
            <w:tcBorders>
              <w:top w:val="single" w:sz="4" w:space="0" w:color="auto"/>
              <w:left w:val="single" w:sz="4" w:space="0" w:color="auto"/>
              <w:bottom w:val="single" w:sz="4" w:space="0" w:color="auto"/>
              <w:right w:val="single" w:sz="4" w:space="0" w:color="auto"/>
            </w:tcBorders>
          </w:tcPr>
          <w:p w14:paraId="2F1EF6ED" w14:textId="77777777" w:rsidR="00DB57E7" w:rsidRPr="00DC1398" w:rsidRDefault="0011564F" w:rsidP="00473BF8">
            <w:pPr>
              <w:rPr>
                <w:b/>
                <w:bCs/>
              </w:rPr>
            </w:pPr>
            <w:r>
              <w:rPr>
                <w:b/>
                <w:bCs/>
              </w:rPr>
              <w:t>Other</w:t>
            </w:r>
          </w:p>
        </w:tc>
        <w:tc>
          <w:tcPr>
            <w:tcW w:w="0" w:type="auto"/>
            <w:tcBorders>
              <w:top w:val="single" w:sz="4" w:space="0" w:color="auto"/>
              <w:left w:val="single" w:sz="4" w:space="0" w:color="auto"/>
              <w:bottom w:val="single" w:sz="4" w:space="0" w:color="auto"/>
              <w:right w:val="single" w:sz="4" w:space="0" w:color="auto"/>
            </w:tcBorders>
          </w:tcPr>
          <w:p w14:paraId="51F3A622" w14:textId="77777777" w:rsidR="00DB57E7" w:rsidRDefault="0011564F" w:rsidP="00717B28">
            <w:r w:rsidRPr="00FB0DDD">
              <w:rPr>
                <w:i/>
                <w:iCs/>
                <w:sz w:val="22"/>
                <w:szCs w:val="22"/>
              </w:rPr>
              <w:t xml:space="preserve">Describe any </w:t>
            </w:r>
            <w:r w:rsidR="00316E8B">
              <w:rPr>
                <w:i/>
                <w:iCs/>
                <w:sz w:val="22"/>
                <w:szCs w:val="22"/>
              </w:rPr>
              <w:t xml:space="preserve">significant </w:t>
            </w:r>
            <w:r w:rsidRPr="00FB0DDD">
              <w:rPr>
                <w:i/>
                <w:iCs/>
                <w:sz w:val="22"/>
                <w:szCs w:val="22"/>
              </w:rPr>
              <w:t>interpretation requests</w:t>
            </w:r>
            <w:r w:rsidR="001D005B">
              <w:rPr>
                <w:i/>
                <w:iCs/>
                <w:sz w:val="22"/>
                <w:szCs w:val="22"/>
              </w:rPr>
              <w:t xml:space="preserve"> or special conditions</w:t>
            </w:r>
            <w:r w:rsidR="00316E8B">
              <w:rPr>
                <w:i/>
                <w:iCs/>
                <w:sz w:val="22"/>
                <w:szCs w:val="22"/>
              </w:rPr>
              <w:t xml:space="preserve"> you wish to address</w:t>
            </w:r>
            <w:r w:rsidR="00717B28">
              <w:rPr>
                <w:i/>
                <w:iCs/>
                <w:sz w:val="22"/>
                <w:szCs w:val="22"/>
              </w:rPr>
              <w:t xml:space="preserve"> including any issues requiring a code alternate or code modification.</w:t>
            </w:r>
          </w:p>
        </w:tc>
      </w:tr>
      <w:tr w:rsidR="00BF548A" w14:paraId="6C22037C" w14:textId="77777777" w:rsidTr="00717B28">
        <w:tc>
          <w:tcPr>
            <w:tcW w:w="0" w:type="auto"/>
            <w:tcBorders>
              <w:top w:val="single" w:sz="4" w:space="0" w:color="auto"/>
              <w:left w:val="single" w:sz="4" w:space="0" w:color="auto"/>
              <w:bottom w:val="single" w:sz="4" w:space="0" w:color="auto"/>
              <w:right w:val="single" w:sz="4" w:space="0" w:color="auto"/>
            </w:tcBorders>
          </w:tcPr>
          <w:p w14:paraId="2DF8EE21" w14:textId="77777777" w:rsidR="00717B28" w:rsidRPr="00DC1398" w:rsidRDefault="00717B28" w:rsidP="00717B28">
            <w:pPr>
              <w:jc w:val="center"/>
              <w:rPr>
                <w:sz w:val="16"/>
                <w:szCs w:val="16"/>
              </w:rPr>
            </w:pPr>
            <w:r w:rsidRPr="00DC1398">
              <w:rPr>
                <w:sz w:val="16"/>
                <w:szCs w:val="16"/>
              </w:rPr>
              <w:t>Code Alternate/ Modification</w:t>
            </w:r>
          </w:p>
          <w:p w14:paraId="41D43C48" w14:textId="77777777" w:rsidR="00717B28" w:rsidRPr="00DC1398" w:rsidRDefault="00717B28" w:rsidP="00717B28">
            <w:pPr>
              <w:jc w:val="center"/>
              <w:rPr>
                <w:sz w:val="16"/>
                <w:szCs w:val="16"/>
              </w:rPr>
            </w:pPr>
            <w:r w:rsidRPr="00DC1398">
              <w:rPr>
                <w:sz w:val="16"/>
                <w:szCs w:val="16"/>
              </w:rPr>
              <w:fldChar w:fldCharType="begin">
                <w:ffData>
                  <w:name w:val="Check3"/>
                  <w:enabled/>
                  <w:calcOnExit w:val="0"/>
                  <w:checkBox>
                    <w:sizeAuto/>
                    <w:default w:val="0"/>
                  </w:checkBox>
                </w:ffData>
              </w:fldChar>
            </w:r>
            <w:r w:rsidRPr="00DC1398">
              <w:rPr>
                <w:sz w:val="16"/>
                <w:szCs w:val="16"/>
              </w:rPr>
              <w:instrText xml:space="preserve"> FORMCHECKBOX </w:instrText>
            </w:r>
            <w:r w:rsidR="00626D6F">
              <w:rPr>
                <w:sz w:val="16"/>
                <w:szCs w:val="16"/>
              </w:rPr>
            </w:r>
            <w:r w:rsidR="00626D6F">
              <w:rPr>
                <w:sz w:val="16"/>
                <w:szCs w:val="16"/>
              </w:rPr>
              <w:fldChar w:fldCharType="separate"/>
            </w:r>
            <w:r w:rsidRPr="00DC1398">
              <w:rPr>
                <w:sz w:val="16"/>
                <w:szCs w:val="16"/>
              </w:rPr>
              <w:fldChar w:fldCharType="end"/>
            </w:r>
          </w:p>
          <w:p w14:paraId="06197D43" w14:textId="77777777" w:rsidR="00BF548A" w:rsidRDefault="00717B28" w:rsidP="00717B28">
            <w:pPr>
              <w:jc w:val="center"/>
            </w:pPr>
            <w:r w:rsidRPr="00DC1398">
              <w:rPr>
                <w:sz w:val="16"/>
                <w:szCs w:val="16"/>
              </w:rPr>
              <w:t>(</w:t>
            </w:r>
            <w:proofErr w:type="gramStart"/>
            <w:r w:rsidRPr="00DC1398">
              <w:rPr>
                <w:sz w:val="16"/>
                <w:szCs w:val="16"/>
              </w:rPr>
              <w:t>form</w:t>
            </w:r>
            <w:proofErr w:type="gramEnd"/>
            <w:r w:rsidRPr="00DC1398">
              <w:rPr>
                <w:sz w:val="16"/>
                <w:szCs w:val="16"/>
              </w:rPr>
              <w:t xml:space="preserve"> attached)</w:t>
            </w:r>
          </w:p>
        </w:tc>
        <w:tc>
          <w:tcPr>
            <w:tcW w:w="0" w:type="auto"/>
            <w:tcBorders>
              <w:top w:val="single" w:sz="4" w:space="0" w:color="auto"/>
              <w:left w:val="single" w:sz="4" w:space="0" w:color="auto"/>
              <w:bottom w:val="single" w:sz="4" w:space="0" w:color="auto"/>
              <w:right w:val="single" w:sz="4" w:space="0" w:color="auto"/>
            </w:tcBorders>
          </w:tcPr>
          <w:p w14:paraId="1AE7246C" w14:textId="77777777" w:rsidR="00BF548A" w:rsidRPr="00D5435A" w:rsidRDefault="00BF548A" w:rsidP="00887AD6">
            <w:pPr>
              <w:jc w:val="both"/>
              <w:rPr>
                <w:sz w:val="22"/>
                <w:szCs w:val="22"/>
              </w:rPr>
            </w:pPr>
            <w:r w:rsidRPr="00D5435A">
              <w:rPr>
                <w:b/>
                <w:sz w:val="22"/>
                <w:szCs w:val="22"/>
              </w:rPr>
              <w:t>Proposal:</w:t>
            </w:r>
            <w:r w:rsidRPr="00D5435A">
              <w:rPr>
                <w:sz w:val="22"/>
                <w:szCs w:val="22"/>
              </w:rPr>
              <w:t xml:space="preserve">  </w:t>
            </w:r>
          </w:p>
          <w:p w14:paraId="306CF5BD" w14:textId="77777777" w:rsidR="00BF548A" w:rsidRDefault="00BF548A" w:rsidP="00887AD6">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p w14:paraId="5F1C1778" w14:textId="77777777" w:rsidR="008C0520" w:rsidRDefault="008C0520" w:rsidP="008C0520">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p w14:paraId="53BD3F31" w14:textId="77777777" w:rsidR="008C0520" w:rsidRDefault="008C0520" w:rsidP="008C0520">
            <w:pPr>
              <w:pStyle w:val="BodyTextIndent3"/>
              <w:tabs>
                <w:tab w:val="left" w:pos="360"/>
              </w:tabs>
              <w:spacing w:after="0"/>
              <w:ind w:left="0"/>
              <w:jc w:val="both"/>
              <w:rPr>
                <w:rFonts w:ascii="Arial" w:hAnsi="Arial" w:cs="Arial"/>
                <w:sz w:val="20"/>
                <w:szCs w:val="20"/>
              </w:rPr>
            </w:pPr>
            <w:r w:rsidRPr="00D75A40">
              <w:rPr>
                <w:rFonts w:ascii="Arial" w:hAnsi="Arial" w:cs="Arial"/>
                <w:sz w:val="20"/>
                <w:szCs w:val="20"/>
              </w:rPr>
              <w:t>[ ]</w:t>
            </w:r>
          </w:p>
          <w:p w14:paraId="1E2E2A85" w14:textId="77777777" w:rsidR="008C0520" w:rsidRPr="00D75A40" w:rsidRDefault="008C0520" w:rsidP="00887AD6">
            <w:pPr>
              <w:pStyle w:val="BodyTextIndent3"/>
              <w:tabs>
                <w:tab w:val="left" w:pos="360"/>
              </w:tabs>
              <w:spacing w:after="0"/>
              <w:ind w:left="0"/>
              <w:jc w:val="both"/>
              <w:rPr>
                <w:rFonts w:ascii="Arial" w:hAnsi="Arial" w:cs="Arial"/>
                <w:sz w:val="20"/>
                <w:szCs w:val="20"/>
              </w:rPr>
            </w:pPr>
          </w:p>
        </w:tc>
      </w:tr>
      <w:tr w:rsidR="00DB57E7" w14:paraId="2439AC48" w14:textId="77777777" w:rsidTr="00717B28">
        <w:tc>
          <w:tcPr>
            <w:tcW w:w="0" w:type="auto"/>
            <w:gridSpan w:val="2"/>
            <w:tcBorders>
              <w:top w:val="single" w:sz="4" w:space="0" w:color="auto"/>
              <w:left w:val="single" w:sz="4" w:space="0" w:color="auto"/>
              <w:bottom w:val="single" w:sz="4" w:space="0" w:color="auto"/>
              <w:right w:val="single" w:sz="4" w:space="0" w:color="auto"/>
            </w:tcBorders>
          </w:tcPr>
          <w:p w14:paraId="6FEC9DB6" w14:textId="77777777" w:rsidR="00DB57E7" w:rsidRPr="00DC1398" w:rsidRDefault="00DB57E7" w:rsidP="00473BF8">
            <w:r w:rsidRPr="00DC1398">
              <w:rPr>
                <w:b/>
                <w:bCs/>
                <w:sz w:val="22"/>
                <w:szCs w:val="22"/>
              </w:rPr>
              <w:t>Conference discussion &amp; decisions:</w:t>
            </w:r>
          </w:p>
          <w:p w14:paraId="636B3E16" w14:textId="77777777" w:rsidR="00DB57E7" w:rsidRDefault="00DB57E7" w:rsidP="00473BF8"/>
        </w:tc>
      </w:tr>
      <w:tr w:rsidR="00DB57E7" w14:paraId="4D8A3375" w14:textId="77777777" w:rsidTr="00717B28">
        <w:tc>
          <w:tcPr>
            <w:tcW w:w="0" w:type="auto"/>
            <w:gridSpan w:val="2"/>
            <w:tcBorders>
              <w:top w:val="single" w:sz="4" w:space="0" w:color="auto"/>
              <w:left w:val="single" w:sz="4" w:space="0" w:color="auto"/>
              <w:bottom w:val="single" w:sz="4" w:space="0" w:color="auto"/>
              <w:right w:val="single" w:sz="4" w:space="0" w:color="auto"/>
            </w:tcBorders>
            <w:shd w:val="clear" w:color="auto" w:fill="E0E0E0"/>
          </w:tcPr>
          <w:p w14:paraId="53931B46" w14:textId="77777777" w:rsidR="00DB57E7" w:rsidRDefault="00DB57E7" w:rsidP="001849A6"/>
        </w:tc>
      </w:tr>
    </w:tbl>
    <w:p w14:paraId="49E4DFFA" w14:textId="77777777" w:rsidR="00DB57E7" w:rsidRDefault="00DB57E7" w:rsidP="001849A6"/>
    <w:p w14:paraId="2DCD77F7" w14:textId="77777777" w:rsidR="00806202" w:rsidRDefault="00806202" w:rsidP="00920E2C"/>
    <w:p w14:paraId="2DA60403" w14:textId="77777777" w:rsidR="009A4A91" w:rsidRDefault="009A4A91">
      <w:pPr>
        <w:rPr>
          <w:rFonts w:ascii="Arial" w:hAnsi="Arial"/>
          <w:b/>
          <w:noProof/>
          <w:szCs w:val="20"/>
        </w:rPr>
      </w:pPr>
      <w:r>
        <w:br w:type="page"/>
      </w:r>
    </w:p>
    <w:p w14:paraId="3E7FFC66" w14:textId="41427597" w:rsidR="009720B7" w:rsidRDefault="009720B7" w:rsidP="009720B7">
      <w:pPr>
        <w:pStyle w:val="Title"/>
      </w:pPr>
      <w:r>
        <w:lastRenderedPageBreak/>
        <w:t xml:space="preserve">Seattle </w:t>
      </w:r>
      <w:r w:rsidR="00335CAC">
        <w:t xml:space="preserve">Requirements for </w:t>
      </w:r>
      <w:r>
        <w:t>High</w:t>
      </w:r>
      <w:r w:rsidR="00335CAC">
        <w:t>-</w:t>
      </w:r>
      <w:r>
        <w:t xml:space="preserve">Rise Secondary Water Supply </w:t>
      </w:r>
    </w:p>
    <w:p w14:paraId="4F029B56" w14:textId="77777777" w:rsidR="009720B7" w:rsidRDefault="009720B7" w:rsidP="009720B7">
      <w:pPr>
        <w:jc w:val="center"/>
        <w:rPr>
          <w:rFonts w:ascii="Arial" w:hAnsi="Arial"/>
        </w:rPr>
      </w:pPr>
    </w:p>
    <w:p w14:paraId="320E1A9E" w14:textId="086E0EEB" w:rsidR="00F85AE5" w:rsidRDefault="00F85AE5" w:rsidP="00F85AE5">
      <w:pPr>
        <w:pStyle w:val="Subtitle"/>
        <w:spacing w:line="276" w:lineRule="auto"/>
        <w:rPr>
          <w:b w:val="0"/>
          <w:szCs w:val="24"/>
        </w:rPr>
      </w:pPr>
      <w:r>
        <w:rPr>
          <w:szCs w:val="24"/>
        </w:rPr>
        <w:t>Water Tank:</w:t>
      </w:r>
      <w:r>
        <w:rPr>
          <w:b w:val="0"/>
          <w:szCs w:val="24"/>
        </w:rPr>
        <w:t xml:space="preserve"> An automatic secondary on-site water supply storage tank shall be provided for high-rise buildings in accordance with SFC Sec. </w:t>
      </w:r>
      <w:r w:rsidR="00350A40">
        <w:rPr>
          <w:b w:val="0"/>
          <w:szCs w:val="24"/>
        </w:rPr>
        <w:t>904.3.2</w:t>
      </w:r>
      <w:r>
        <w:rPr>
          <w:b w:val="0"/>
          <w:szCs w:val="24"/>
        </w:rPr>
        <w:t>, and meet the requirements of NFPA 22 and the following:</w:t>
      </w:r>
    </w:p>
    <w:p w14:paraId="621FFA36" w14:textId="77777777" w:rsidR="00F85AE5" w:rsidRDefault="00F85AE5" w:rsidP="00F85AE5">
      <w:pPr>
        <w:pStyle w:val="Subtitle"/>
        <w:spacing w:line="276" w:lineRule="auto"/>
        <w:rPr>
          <w:b w:val="0"/>
          <w:szCs w:val="24"/>
        </w:rPr>
      </w:pPr>
    </w:p>
    <w:p w14:paraId="7FCEC926" w14:textId="77777777" w:rsidR="00F85AE5" w:rsidRDefault="00F85AE5" w:rsidP="00F85AE5">
      <w:pPr>
        <w:pStyle w:val="BodyText"/>
        <w:spacing w:line="276" w:lineRule="auto"/>
        <w:rPr>
          <w:rFonts w:cs="Times New Roman"/>
          <w:b/>
          <w:sz w:val="24"/>
          <w:szCs w:val="24"/>
        </w:rPr>
      </w:pPr>
      <w:r>
        <w:rPr>
          <w:rFonts w:cs="Times New Roman"/>
          <w:b/>
          <w:sz w:val="24"/>
          <w:szCs w:val="24"/>
        </w:rPr>
        <w:t>OPTION 1 Single Fire Pump with Storage Tank Having Automatic Refill Features</w:t>
      </w:r>
    </w:p>
    <w:p w14:paraId="3B07A759" w14:textId="77777777" w:rsidR="00F85AE5" w:rsidRDefault="00F85AE5" w:rsidP="00F85AE5">
      <w:pPr>
        <w:pStyle w:val="BodyText"/>
        <w:spacing w:line="276" w:lineRule="auto"/>
        <w:rPr>
          <w:rFonts w:cs="Times New Roman"/>
          <w:b/>
          <w:sz w:val="24"/>
          <w:szCs w:val="24"/>
        </w:rPr>
      </w:pPr>
    </w:p>
    <w:p w14:paraId="2FABD494" w14:textId="77777777" w:rsidR="00F85AE5" w:rsidRDefault="00F85AE5" w:rsidP="00F85AE5">
      <w:pPr>
        <w:pStyle w:val="BodyText"/>
        <w:spacing w:line="276" w:lineRule="auto"/>
        <w:rPr>
          <w:sz w:val="24"/>
          <w:szCs w:val="24"/>
        </w:rPr>
      </w:pPr>
      <w:r>
        <w:rPr>
          <w:rFonts w:cs="Times New Roman"/>
          <w:b/>
          <w:sz w:val="24"/>
          <w:szCs w:val="24"/>
        </w:rPr>
        <w:t>Tank Refill Lines:</w:t>
      </w:r>
      <w:r>
        <w:rPr>
          <w:sz w:val="24"/>
          <w:szCs w:val="24"/>
        </w:rPr>
        <w:t xml:space="preserve"> </w:t>
      </w:r>
    </w:p>
    <w:p w14:paraId="6E070409" w14:textId="6E506C4E" w:rsidR="00F85AE5" w:rsidRDefault="00F85AE5" w:rsidP="00F85AE5">
      <w:pPr>
        <w:pStyle w:val="BodyText"/>
        <w:spacing w:line="276" w:lineRule="auto"/>
        <w:rPr>
          <w:bCs/>
          <w:sz w:val="24"/>
          <w:szCs w:val="24"/>
        </w:rPr>
      </w:pPr>
      <w:r>
        <w:rPr>
          <w:sz w:val="24"/>
          <w:szCs w:val="24"/>
        </w:rPr>
        <w:t>Dual automatic refill lines, each capable of refilling the tank at a minimum rate of 1</w:t>
      </w:r>
      <w:r w:rsidR="00350A40">
        <w:rPr>
          <w:sz w:val="24"/>
          <w:szCs w:val="24"/>
        </w:rPr>
        <w:t>1</w:t>
      </w:r>
      <w:r>
        <w:rPr>
          <w:sz w:val="24"/>
          <w:szCs w:val="24"/>
        </w:rPr>
        <w:t>0 percent of the fire pump(s) capacity, shall be installed. Ref</w:t>
      </w:r>
      <w:r w:rsidRPr="00606D22">
        <w:rPr>
          <w:sz w:val="24"/>
          <w:szCs w:val="24"/>
        </w:rPr>
        <w:t xml:space="preserve">: </w:t>
      </w:r>
      <w:r w:rsidR="00606D22" w:rsidRPr="00606D22">
        <w:rPr>
          <w:bCs/>
          <w:sz w:val="24"/>
          <w:szCs w:val="24"/>
        </w:rPr>
        <w:t>SFD Administrative Rule 9.03.20 or its successors</w:t>
      </w:r>
    </w:p>
    <w:p w14:paraId="1E32B80B" w14:textId="77777777" w:rsidR="00F85AE5" w:rsidRDefault="00F85AE5" w:rsidP="00F85AE5">
      <w:pPr>
        <w:pStyle w:val="BodyText"/>
        <w:spacing w:line="276" w:lineRule="auto"/>
        <w:rPr>
          <w:bCs/>
          <w:sz w:val="24"/>
          <w:szCs w:val="24"/>
        </w:rPr>
      </w:pPr>
    </w:p>
    <w:p w14:paraId="1ACB51B2" w14:textId="2D3A05F8" w:rsidR="00F85AE5" w:rsidRPr="00D84110" w:rsidRDefault="00F85AE5" w:rsidP="00F85AE5">
      <w:pPr>
        <w:pStyle w:val="BodyText"/>
        <w:spacing w:line="276" w:lineRule="auto"/>
        <w:rPr>
          <w:bCs/>
          <w:sz w:val="24"/>
          <w:szCs w:val="24"/>
        </w:rPr>
      </w:pPr>
      <w:r>
        <w:rPr>
          <w:bCs/>
          <w:sz w:val="24"/>
          <w:szCs w:val="24"/>
        </w:rPr>
        <w:t>A manual tank fill bypass designed for and capable of refilling the tank at a minimum rate of 1</w:t>
      </w:r>
      <w:r w:rsidR="00606D22">
        <w:rPr>
          <w:bCs/>
          <w:sz w:val="24"/>
          <w:szCs w:val="24"/>
        </w:rPr>
        <w:t>1</w:t>
      </w:r>
      <w:r>
        <w:rPr>
          <w:bCs/>
          <w:sz w:val="24"/>
          <w:szCs w:val="24"/>
        </w:rPr>
        <w:t>0 percent of the fire pump(s) capacity shall be provided.</w:t>
      </w:r>
      <w:r>
        <w:rPr>
          <w:sz w:val="24"/>
          <w:szCs w:val="24"/>
        </w:rPr>
        <w:t xml:space="preserve"> </w:t>
      </w:r>
      <w:r>
        <w:rPr>
          <w:bCs/>
          <w:sz w:val="24"/>
          <w:szCs w:val="24"/>
        </w:rPr>
        <w:t>Ref:</w:t>
      </w:r>
      <w:r w:rsidRPr="00D84110">
        <w:rPr>
          <w:bCs/>
          <w:sz w:val="24"/>
          <w:szCs w:val="24"/>
        </w:rPr>
        <w:t xml:space="preserve"> </w:t>
      </w:r>
      <w:r w:rsidR="00606D22" w:rsidRPr="00D84110">
        <w:rPr>
          <w:bCs/>
          <w:sz w:val="24"/>
          <w:szCs w:val="24"/>
        </w:rPr>
        <w:t>SFD Administrative Rule 9.03.20 or its successors</w:t>
      </w:r>
    </w:p>
    <w:p w14:paraId="0509C906" w14:textId="77777777" w:rsidR="00F85AE5" w:rsidRDefault="00F85AE5" w:rsidP="00F85AE5">
      <w:pPr>
        <w:pStyle w:val="BodyText"/>
        <w:spacing w:line="276" w:lineRule="auto"/>
        <w:rPr>
          <w:bCs/>
          <w:sz w:val="24"/>
          <w:szCs w:val="24"/>
        </w:rPr>
      </w:pPr>
    </w:p>
    <w:p w14:paraId="637196DC" w14:textId="59EC9C7E" w:rsidR="00F85AE5" w:rsidRDefault="00F85AE5" w:rsidP="00F85AE5">
      <w:pPr>
        <w:pStyle w:val="BodyText"/>
        <w:spacing w:line="276" w:lineRule="auto"/>
        <w:rPr>
          <w:sz w:val="24"/>
          <w:szCs w:val="24"/>
        </w:rPr>
      </w:pPr>
      <w:r>
        <w:rPr>
          <w:b/>
          <w:sz w:val="24"/>
          <w:szCs w:val="24"/>
        </w:rPr>
        <w:t>Tank Fill Valves and Control Systems:</w:t>
      </w:r>
      <w:r>
        <w:rPr>
          <w:sz w:val="24"/>
          <w:szCs w:val="24"/>
        </w:rPr>
        <w:t xml:space="preserve"> </w:t>
      </w:r>
      <w:r>
        <w:rPr>
          <w:bCs/>
          <w:sz w:val="24"/>
          <w:szCs w:val="24"/>
        </w:rPr>
        <w:t>The two automatic refill lines shall have separate</w:t>
      </w:r>
      <w:r>
        <w:rPr>
          <w:sz w:val="24"/>
          <w:szCs w:val="24"/>
        </w:rPr>
        <w:t xml:space="preserve"> automatic tank fill valves</w:t>
      </w:r>
      <w:r w:rsidR="003D13B9">
        <w:rPr>
          <w:sz w:val="24"/>
          <w:szCs w:val="24"/>
        </w:rPr>
        <w:t xml:space="preserve"> that are listed for fire service and arranged for automatic operation</w:t>
      </w:r>
      <w:r>
        <w:rPr>
          <w:sz w:val="24"/>
          <w:szCs w:val="24"/>
        </w:rPr>
        <w:t xml:space="preserve">. Each automatic tank fill valve shall be provided with a separate approved </w:t>
      </w:r>
      <w:r w:rsidR="003D13B9">
        <w:rPr>
          <w:sz w:val="24"/>
          <w:szCs w:val="24"/>
        </w:rPr>
        <w:t xml:space="preserve">means of actuation such as float assemblies, pressure sensors, etc. </w:t>
      </w:r>
      <w:r>
        <w:rPr>
          <w:sz w:val="24"/>
          <w:szCs w:val="24"/>
        </w:rPr>
        <w:t xml:space="preserve"> that </w:t>
      </w:r>
      <w:r w:rsidR="003D13B9">
        <w:rPr>
          <w:sz w:val="24"/>
          <w:szCs w:val="24"/>
        </w:rPr>
        <w:t>are</w:t>
      </w:r>
      <w:r>
        <w:rPr>
          <w:sz w:val="24"/>
          <w:szCs w:val="24"/>
        </w:rPr>
        <w:t xml:space="preserve"> supervised by the fire alarm system. The status of the valves (i.e., ‘open’, ‘closed’) shall be indicated at the valves and in the Fire Command Center (FCC). </w:t>
      </w:r>
    </w:p>
    <w:p w14:paraId="17B57228" w14:textId="77777777" w:rsidR="00F85AE5" w:rsidRDefault="00F85AE5" w:rsidP="00F85AE5">
      <w:pPr>
        <w:pStyle w:val="BodyText"/>
        <w:spacing w:line="276" w:lineRule="auto"/>
        <w:rPr>
          <w:sz w:val="24"/>
          <w:szCs w:val="24"/>
        </w:rPr>
      </w:pPr>
    </w:p>
    <w:p w14:paraId="26E92227" w14:textId="77777777" w:rsidR="00F85AE5" w:rsidRDefault="00F85AE5" w:rsidP="00F85AE5">
      <w:pPr>
        <w:pStyle w:val="BodyText"/>
        <w:spacing w:line="276" w:lineRule="auto"/>
        <w:rPr>
          <w:sz w:val="24"/>
          <w:szCs w:val="24"/>
        </w:rPr>
      </w:pPr>
      <w:r>
        <w:rPr>
          <w:sz w:val="24"/>
          <w:szCs w:val="24"/>
        </w:rPr>
        <w:t>The tank shall be kept filled, and the water level shall never be more than 4 inches below the designated fire service level. Ref: NFPA 22 - 14.4.3</w:t>
      </w:r>
    </w:p>
    <w:p w14:paraId="58CFFFCB" w14:textId="77777777" w:rsidR="00F85AE5" w:rsidRDefault="00F85AE5" w:rsidP="00F85AE5">
      <w:pPr>
        <w:pStyle w:val="BodyText"/>
        <w:spacing w:line="276" w:lineRule="auto"/>
        <w:rPr>
          <w:sz w:val="24"/>
          <w:szCs w:val="24"/>
        </w:rPr>
      </w:pPr>
    </w:p>
    <w:p w14:paraId="7FADF696" w14:textId="77777777" w:rsidR="00F85AE5" w:rsidRDefault="00F85AE5" w:rsidP="00F85AE5">
      <w:pPr>
        <w:pStyle w:val="BodyText"/>
        <w:spacing w:line="276" w:lineRule="auto"/>
        <w:rPr>
          <w:sz w:val="24"/>
          <w:szCs w:val="24"/>
        </w:rPr>
      </w:pPr>
      <w:r>
        <w:rPr>
          <w:b/>
          <w:sz w:val="24"/>
          <w:szCs w:val="24"/>
        </w:rPr>
        <w:t>Tank Level Indicators</w:t>
      </w:r>
      <w:r>
        <w:rPr>
          <w:sz w:val="24"/>
          <w:szCs w:val="24"/>
        </w:rPr>
        <w:t>: Two tank level indicators are required, one located in the FCC and another in the immediate vicinity of the tank fill valves. The tank level indicator monitoring shall be</w:t>
      </w:r>
      <w:r>
        <w:rPr>
          <w:strike/>
          <w:sz w:val="24"/>
          <w:szCs w:val="24"/>
        </w:rPr>
        <w:t xml:space="preserve"> </w:t>
      </w:r>
      <w:r>
        <w:rPr>
          <w:sz w:val="24"/>
          <w:szCs w:val="24"/>
        </w:rPr>
        <w:t>provided through the fire alarm system in accordance with NFPA 72.</w:t>
      </w:r>
    </w:p>
    <w:p w14:paraId="4FD9C942" w14:textId="77777777" w:rsidR="00F85AE5" w:rsidRDefault="00F85AE5" w:rsidP="00F85AE5">
      <w:pPr>
        <w:pStyle w:val="Subtitle"/>
        <w:spacing w:line="276" w:lineRule="auto"/>
        <w:rPr>
          <w:b w:val="0"/>
          <w:bCs/>
          <w:szCs w:val="24"/>
        </w:rPr>
      </w:pPr>
    </w:p>
    <w:p w14:paraId="710AD10D" w14:textId="77777777" w:rsidR="00F85AE5" w:rsidRDefault="00F85AE5" w:rsidP="00F85AE5">
      <w:pPr>
        <w:pStyle w:val="Subtitle"/>
        <w:spacing w:line="276" w:lineRule="auto"/>
        <w:rPr>
          <w:b w:val="0"/>
          <w:bCs/>
          <w:szCs w:val="24"/>
        </w:rPr>
      </w:pPr>
      <w:r>
        <w:rPr>
          <w:b w:val="0"/>
          <w:bCs/>
          <w:szCs w:val="24"/>
        </w:rPr>
        <w:t>Two separate and distinct signals shall be initiated: one indicating that the required water level has been lowered or raised (</w:t>
      </w:r>
      <w:proofErr w:type="gramStart"/>
      <w:r>
        <w:rPr>
          <w:b w:val="0"/>
          <w:bCs/>
          <w:szCs w:val="24"/>
        </w:rPr>
        <w:t>off-normal</w:t>
      </w:r>
      <w:proofErr w:type="gramEnd"/>
      <w:r>
        <w:rPr>
          <w:b w:val="0"/>
          <w:bCs/>
          <w:szCs w:val="24"/>
        </w:rPr>
        <w:t xml:space="preserve">), and the other indicating restoration. Ref: NFPA 72 - 17.16.3.1    </w:t>
      </w:r>
    </w:p>
    <w:p w14:paraId="4702C507" w14:textId="77777777" w:rsidR="00F85AE5" w:rsidRDefault="00F85AE5" w:rsidP="00F85AE5">
      <w:pPr>
        <w:pStyle w:val="Subtitle"/>
        <w:spacing w:line="276" w:lineRule="auto"/>
        <w:rPr>
          <w:b w:val="0"/>
          <w:bCs/>
          <w:szCs w:val="24"/>
        </w:rPr>
      </w:pPr>
    </w:p>
    <w:p w14:paraId="504D6732" w14:textId="77777777" w:rsidR="00F85AE5" w:rsidRDefault="00F85AE5" w:rsidP="00F85AE5">
      <w:pPr>
        <w:pStyle w:val="Subtitle"/>
        <w:spacing w:line="276" w:lineRule="auto"/>
        <w:rPr>
          <w:b w:val="0"/>
          <w:bCs/>
          <w:szCs w:val="24"/>
        </w:rPr>
      </w:pPr>
      <w:r>
        <w:rPr>
          <w:b w:val="0"/>
          <w:bCs/>
          <w:szCs w:val="24"/>
        </w:rPr>
        <w:t xml:space="preserve">The off-normal signal shall be initiated when the water level falls three inches or rises three inches. Ref: NFPA 72 - 17.16.3.2.1    </w:t>
      </w:r>
    </w:p>
    <w:p w14:paraId="447CD835" w14:textId="77777777" w:rsidR="00F85AE5" w:rsidRDefault="00F85AE5" w:rsidP="00F85AE5">
      <w:pPr>
        <w:pStyle w:val="BodyText"/>
        <w:spacing w:line="276" w:lineRule="auto"/>
        <w:rPr>
          <w:b/>
          <w:sz w:val="24"/>
          <w:szCs w:val="24"/>
        </w:rPr>
      </w:pPr>
    </w:p>
    <w:p w14:paraId="047F4A71" w14:textId="77777777" w:rsidR="00F85AE5" w:rsidRDefault="00F85AE5" w:rsidP="00F85AE5">
      <w:pPr>
        <w:pStyle w:val="BodyText"/>
        <w:spacing w:line="276" w:lineRule="auto"/>
        <w:rPr>
          <w:sz w:val="24"/>
          <w:szCs w:val="24"/>
        </w:rPr>
      </w:pPr>
      <w:r>
        <w:rPr>
          <w:b/>
          <w:sz w:val="24"/>
          <w:szCs w:val="24"/>
        </w:rPr>
        <w:t>Tank Low Level Alarm</w:t>
      </w:r>
      <w:r>
        <w:rPr>
          <w:sz w:val="24"/>
          <w:szCs w:val="24"/>
        </w:rPr>
        <w:t xml:space="preserve">: Separate and distinct tank low level audible and visible alarms shall be provided in the FCC and in the vicinity of the tank fill </w:t>
      </w:r>
      <w:proofErr w:type="gramStart"/>
      <w:r>
        <w:rPr>
          <w:sz w:val="24"/>
          <w:szCs w:val="24"/>
        </w:rPr>
        <w:t>valves, and</w:t>
      </w:r>
      <w:proofErr w:type="gramEnd"/>
      <w:r>
        <w:rPr>
          <w:sz w:val="24"/>
          <w:szCs w:val="24"/>
        </w:rPr>
        <w:t xml:space="preserve"> activate when the tank water level drops below 50% capacity. The tank low level monitoring shall be</w:t>
      </w:r>
      <w:r>
        <w:rPr>
          <w:strike/>
          <w:sz w:val="24"/>
          <w:szCs w:val="24"/>
        </w:rPr>
        <w:t xml:space="preserve"> </w:t>
      </w:r>
      <w:r>
        <w:rPr>
          <w:sz w:val="24"/>
          <w:szCs w:val="24"/>
        </w:rPr>
        <w:t xml:space="preserve">provided </w:t>
      </w:r>
      <w:r>
        <w:rPr>
          <w:sz w:val="24"/>
          <w:szCs w:val="24"/>
        </w:rPr>
        <w:lastRenderedPageBreak/>
        <w:t>through the fire alarm system in accordance with NFPA 72. The signaling devices shall be clearly labeled “Water Tank Low Level Alarm” or equivalent. An independent silence switch shall be provided for the tank low level alarms in the immediate vicinity of the alarm devices.</w:t>
      </w:r>
    </w:p>
    <w:p w14:paraId="225774B8" w14:textId="77777777" w:rsidR="00F85AE5" w:rsidRDefault="00F85AE5" w:rsidP="00F85AE5">
      <w:pPr>
        <w:pStyle w:val="BodyText"/>
        <w:spacing w:line="276" w:lineRule="auto"/>
        <w:rPr>
          <w:sz w:val="24"/>
          <w:szCs w:val="24"/>
        </w:rPr>
      </w:pPr>
    </w:p>
    <w:p w14:paraId="10257C01" w14:textId="77777777" w:rsidR="00F85AE5" w:rsidRDefault="00F85AE5" w:rsidP="00F85AE5">
      <w:pPr>
        <w:pStyle w:val="BodyText"/>
        <w:spacing w:line="276" w:lineRule="auto"/>
        <w:rPr>
          <w:sz w:val="24"/>
          <w:szCs w:val="24"/>
        </w:rPr>
      </w:pPr>
      <w:r>
        <w:rPr>
          <w:b/>
          <w:sz w:val="24"/>
          <w:szCs w:val="24"/>
        </w:rPr>
        <w:t>Tank Overflow Protection:</w:t>
      </w:r>
      <w:r>
        <w:rPr>
          <w:rFonts w:asciiTheme="minorHAnsi" w:eastAsiaTheme="minorHAnsi" w:hAnsiTheme="minorHAnsi" w:cstheme="minorBidi"/>
          <w:sz w:val="24"/>
          <w:szCs w:val="24"/>
        </w:rPr>
        <w:t xml:space="preserve"> </w:t>
      </w:r>
      <w:r>
        <w:rPr>
          <w:sz w:val="24"/>
          <w:szCs w:val="24"/>
        </w:rPr>
        <w:t xml:space="preserve">An approved means to prevent the tank from overflowing into the building shall be provided. Where an automatic shutoff valve is provided, it shall be listed for fire service and have dual (redundant) means of actuation such as two float assemblies, pressure sensors, etc. </w:t>
      </w:r>
      <w:r w:rsidR="00BC2C07">
        <w:rPr>
          <w:sz w:val="24"/>
          <w:szCs w:val="24"/>
        </w:rPr>
        <w:t xml:space="preserve">that are supervised by the fire alarm system. </w:t>
      </w:r>
      <w:r>
        <w:rPr>
          <w:sz w:val="24"/>
          <w:szCs w:val="24"/>
        </w:rPr>
        <w:t xml:space="preserve">The valve shall be supervised by the fire alarm system and status (i.e., ‘open’, ‘closed’) indicated at the valve and in the FCC. </w:t>
      </w:r>
    </w:p>
    <w:p w14:paraId="0912FEF2" w14:textId="77777777" w:rsidR="00F85AE5" w:rsidRDefault="00F85AE5" w:rsidP="00F85AE5">
      <w:pPr>
        <w:pStyle w:val="BodyText"/>
        <w:spacing w:line="276" w:lineRule="auto"/>
        <w:rPr>
          <w:b/>
          <w:sz w:val="24"/>
          <w:szCs w:val="24"/>
        </w:rPr>
      </w:pPr>
    </w:p>
    <w:p w14:paraId="38CB2F74" w14:textId="77777777" w:rsidR="00F85AE5" w:rsidRDefault="00F85AE5" w:rsidP="00F85AE5">
      <w:pPr>
        <w:pStyle w:val="BodyText"/>
        <w:spacing w:line="276" w:lineRule="auto"/>
        <w:rPr>
          <w:color w:val="FF0000"/>
          <w:sz w:val="24"/>
          <w:szCs w:val="24"/>
        </w:rPr>
      </w:pPr>
      <w:r>
        <w:rPr>
          <w:b/>
          <w:sz w:val="24"/>
          <w:szCs w:val="24"/>
        </w:rPr>
        <w:t>Pump By-pass</w:t>
      </w:r>
      <w:r>
        <w:rPr>
          <w:sz w:val="24"/>
          <w:szCs w:val="24"/>
        </w:rPr>
        <w:t xml:space="preserve">: A full size by-pass shall be installed around the storage tank and the fire pump in accordance with NFPA 20.  The by-pass shall be installed on the supply side of the tank fill valves and connected to the system on the downstream side of the fire pump and any sprinkler system pressure regulating valves installed on feed mains. </w:t>
      </w:r>
    </w:p>
    <w:p w14:paraId="65E84F0D" w14:textId="77777777" w:rsidR="00F85AE5" w:rsidRDefault="00F85AE5" w:rsidP="00F85AE5">
      <w:pPr>
        <w:pStyle w:val="BodyText"/>
        <w:spacing w:line="276" w:lineRule="auto"/>
        <w:rPr>
          <w:rFonts w:cs="Times New Roman"/>
          <w:sz w:val="24"/>
          <w:szCs w:val="24"/>
        </w:rPr>
      </w:pPr>
    </w:p>
    <w:p w14:paraId="1C2DA4BB" w14:textId="77777777" w:rsidR="00F85AE5" w:rsidRDefault="00F85AE5" w:rsidP="00F85AE5">
      <w:pPr>
        <w:pStyle w:val="BodyText"/>
        <w:spacing w:line="276" w:lineRule="auto"/>
        <w:rPr>
          <w:rFonts w:cs="Times New Roman"/>
          <w:b/>
          <w:sz w:val="24"/>
          <w:szCs w:val="24"/>
        </w:rPr>
      </w:pPr>
      <w:r>
        <w:rPr>
          <w:rFonts w:cs="Times New Roman"/>
          <w:b/>
          <w:sz w:val="24"/>
          <w:szCs w:val="24"/>
        </w:rPr>
        <w:t>OPTION 2: Two Fire Pumps and Storage Tank Without Automatic Refill Features</w:t>
      </w:r>
    </w:p>
    <w:p w14:paraId="1E1548D7" w14:textId="77777777" w:rsidR="00F85AE5" w:rsidRDefault="00F85AE5" w:rsidP="00F85AE5">
      <w:pPr>
        <w:rPr>
          <w:rFonts w:ascii="Arial" w:hAnsi="Arial" w:cs="Arial"/>
        </w:rPr>
      </w:pPr>
      <w:r>
        <w:rPr>
          <w:rFonts w:ascii="Arial" w:hAnsi="Arial" w:cs="Arial"/>
        </w:rPr>
        <w:t xml:space="preserve">The primary fire pump shall be supplied by a dedicated fire service </w:t>
      </w:r>
      <w:proofErr w:type="gramStart"/>
      <w:r>
        <w:rPr>
          <w:rFonts w:ascii="Arial" w:hAnsi="Arial" w:cs="Arial"/>
        </w:rPr>
        <w:t>main</w:t>
      </w:r>
      <w:proofErr w:type="gramEnd"/>
      <w:r>
        <w:rPr>
          <w:rFonts w:ascii="Arial" w:hAnsi="Arial" w:cs="Arial"/>
        </w:rPr>
        <w:t xml:space="preserve"> and the secondary fire pump supplied from the storage tank. The pumps shall operate at the same rated flow capacity and at similar discharge pressures. When using Option 2, automatic refill of the tank is not required. </w:t>
      </w:r>
    </w:p>
    <w:p w14:paraId="31982EB5" w14:textId="77777777" w:rsidR="00F85AE5" w:rsidRDefault="00F85AE5" w:rsidP="00F85AE5">
      <w:pPr>
        <w:rPr>
          <w:rFonts w:ascii="Arial" w:hAnsi="Arial" w:cs="Arial"/>
        </w:rPr>
      </w:pPr>
    </w:p>
    <w:p w14:paraId="36449DFC" w14:textId="77777777" w:rsidR="00F85AE5" w:rsidRDefault="00F85AE5" w:rsidP="00F85AE5">
      <w:pPr>
        <w:rPr>
          <w:rFonts w:ascii="Arial" w:hAnsi="Arial" w:cs="Arial"/>
        </w:rPr>
      </w:pPr>
      <w:r>
        <w:rPr>
          <w:rFonts w:ascii="Arial" w:hAnsi="Arial" w:cs="Arial"/>
        </w:rPr>
        <w:t>The means to fill the tank shall be sized to fill the tank in a maximum time of 8 hours.  Ref: NFPA 22 – 14.4.2</w:t>
      </w:r>
    </w:p>
    <w:p w14:paraId="016DAA49" w14:textId="77777777" w:rsidR="00F85AE5" w:rsidRDefault="00F85AE5" w:rsidP="00F85AE5">
      <w:pPr>
        <w:rPr>
          <w:rFonts w:ascii="Arial" w:hAnsi="Arial" w:cs="Arial"/>
        </w:rPr>
      </w:pPr>
    </w:p>
    <w:p w14:paraId="672A6EE9" w14:textId="77777777" w:rsidR="00F85AE5" w:rsidRDefault="00F85AE5" w:rsidP="00F85AE5">
      <w:pPr>
        <w:pStyle w:val="BodyText"/>
        <w:spacing w:line="276" w:lineRule="auto"/>
        <w:rPr>
          <w:sz w:val="24"/>
          <w:szCs w:val="24"/>
        </w:rPr>
      </w:pPr>
      <w:r>
        <w:rPr>
          <w:sz w:val="24"/>
          <w:szCs w:val="24"/>
        </w:rPr>
        <w:t>The tank shall be kept filled, and the water level shall never be more than 4 inches below the designated fire service level. Ref: NFPA 22 - 14.4.3</w:t>
      </w:r>
    </w:p>
    <w:p w14:paraId="61EDC9EB" w14:textId="77777777" w:rsidR="00F85AE5" w:rsidRDefault="00F85AE5" w:rsidP="00F85AE5">
      <w:pPr>
        <w:pStyle w:val="BodyText"/>
        <w:spacing w:line="276" w:lineRule="auto"/>
        <w:rPr>
          <w:b/>
          <w:sz w:val="24"/>
          <w:szCs w:val="24"/>
        </w:rPr>
      </w:pPr>
    </w:p>
    <w:p w14:paraId="7A68298A" w14:textId="77777777" w:rsidR="00F85AE5" w:rsidRDefault="00F85AE5" w:rsidP="00F85AE5">
      <w:pPr>
        <w:pStyle w:val="BodyText"/>
        <w:spacing w:line="276" w:lineRule="auto"/>
        <w:rPr>
          <w:sz w:val="24"/>
          <w:szCs w:val="24"/>
        </w:rPr>
      </w:pPr>
      <w:r>
        <w:rPr>
          <w:b/>
          <w:sz w:val="24"/>
          <w:szCs w:val="24"/>
        </w:rPr>
        <w:t>Tank Level Indicator</w:t>
      </w:r>
      <w:r>
        <w:rPr>
          <w:sz w:val="24"/>
          <w:szCs w:val="24"/>
        </w:rPr>
        <w:t xml:space="preserve">: A tank level indicator is required in the immediate vicinity of the tank fill valve. </w:t>
      </w:r>
    </w:p>
    <w:p w14:paraId="090E85ED" w14:textId="77777777" w:rsidR="00F85AE5" w:rsidRDefault="00F85AE5" w:rsidP="00F85AE5">
      <w:pPr>
        <w:pStyle w:val="BodyText"/>
        <w:spacing w:line="276" w:lineRule="auto"/>
        <w:rPr>
          <w:b/>
          <w:sz w:val="24"/>
          <w:szCs w:val="24"/>
        </w:rPr>
      </w:pPr>
    </w:p>
    <w:p w14:paraId="0D349311" w14:textId="77777777" w:rsidR="00F85AE5" w:rsidRDefault="00F85AE5" w:rsidP="00F85AE5">
      <w:pPr>
        <w:pStyle w:val="BodyText"/>
        <w:spacing w:line="276" w:lineRule="auto"/>
        <w:rPr>
          <w:strike/>
          <w:sz w:val="24"/>
          <w:szCs w:val="24"/>
        </w:rPr>
      </w:pPr>
      <w:r>
        <w:rPr>
          <w:b/>
          <w:sz w:val="24"/>
          <w:szCs w:val="24"/>
        </w:rPr>
        <w:t>Pump By-pass</w:t>
      </w:r>
      <w:r>
        <w:rPr>
          <w:sz w:val="24"/>
          <w:szCs w:val="24"/>
        </w:rPr>
        <w:t xml:space="preserve">: A full size by-pass shall be installed around the primary fire pump in accordance with NFPA 20.  The by-pass shall be connected to the system on the downstream side of any sprinkler system pressure regulating valves installed on feed mains. </w:t>
      </w:r>
    </w:p>
    <w:p w14:paraId="34FAAEF8" w14:textId="77777777" w:rsidR="00513060" w:rsidRPr="001303C6" w:rsidRDefault="00513060" w:rsidP="001849A6"/>
    <w:p w14:paraId="101737FD" w14:textId="77777777" w:rsidR="00513060" w:rsidRDefault="00513060" w:rsidP="001849A6"/>
    <w:p w14:paraId="65CB9ADB" w14:textId="77777777" w:rsidR="00513060" w:rsidRDefault="00513060" w:rsidP="001849A6"/>
    <w:p w14:paraId="4F00BB5E" w14:textId="77777777" w:rsidR="00513060" w:rsidRDefault="00513060" w:rsidP="001849A6"/>
    <w:p w14:paraId="6A20EFFE" w14:textId="77777777" w:rsidR="00513060" w:rsidRDefault="00513060" w:rsidP="001849A6"/>
    <w:p w14:paraId="0CA3E43A" w14:textId="77777777" w:rsidR="00513060" w:rsidRDefault="00513060" w:rsidP="001849A6"/>
    <w:p w14:paraId="06774FB4" w14:textId="77777777" w:rsidR="00513060" w:rsidRDefault="00513060" w:rsidP="001849A6"/>
    <w:p w14:paraId="2A395C92" w14:textId="77777777" w:rsidR="00E436C6" w:rsidRDefault="00E436C6" w:rsidP="001849A6"/>
    <w:p w14:paraId="75A11F02" w14:textId="77777777" w:rsidR="00513060" w:rsidRDefault="00513060" w:rsidP="00513060">
      <w:pPr>
        <w:jc w:val="center"/>
        <w:rPr>
          <w:rFonts w:ascii="Arial" w:hAnsi="Arial" w:cs="Arial"/>
          <w:b/>
        </w:rPr>
      </w:pPr>
    </w:p>
    <w:p w14:paraId="412F84FD" w14:textId="77777777" w:rsidR="00DE3BC2" w:rsidRDefault="00DE3BC2" w:rsidP="00DE3BC2">
      <w:pPr>
        <w:jc w:val="center"/>
        <w:rPr>
          <w:rFonts w:ascii="Arial" w:hAnsi="Arial" w:cs="Arial"/>
          <w:b/>
        </w:rPr>
      </w:pPr>
      <w:r>
        <w:rPr>
          <w:rFonts w:ascii="Arial" w:hAnsi="Arial" w:cs="Arial"/>
          <w:b/>
        </w:rPr>
        <w:t>Seattle Requirements for High-</w:t>
      </w:r>
      <w:r w:rsidR="001A51C2">
        <w:rPr>
          <w:rFonts w:ascii="Arial" w:hAnsi="Arial" w:cs="Arial"/>
          <w:b/>
        </w:rPr>
        <w:t>R</w:t>
      </w:r>
      <w:r>
        <w:rPr>
          <w:rFonts w:ascii="Arial" w:hAnsi="Arial" w:cs="Arial"/>
          <w:b/>
        </w:rPr>
        <w:t xml:space="preserve">ise Generator Fuel Tanks </w:t>
      </w:r>
    </w:p>
    <w:p w14:paraId="570DC217" w14:textId="77777777" w:rsidR="00DE3BC2" w:rsidRDefault="00DE3BC2" w:rsidP="00DE3BC2">
      <w:pPr>
        <w:rPr>
          <w:rFonts w:ascii="Arial" w:hAnsi="Arial" w:cs="Arial"/>
          <w:b/>
        </w:rPr>
      </w:pPr>
      <w:r>
        <w:rPr>
          <w:rFonts w:ascii="Arial" w:hAnsi="Arial" w:cs="Arial"/>
          <w:b/>
        </w:rPr>
        <w:t xml:space="preserve"> </w:t>
      </w:r>
    </w:p>
    <w:p w14:paraId="45DBC093" w14:textId="77777777" w:rsidR="00DE3BC2" w:rsidRPr="0030181B" w:rsidRDefault="00DE3BC2" w:rsidP="00DE3BC2">
      <w:pPr>
        <w:rPr>
          <w:rFonts w:ascii="Arial" w:hAnsi="Arial" w:cs="Arial"/>
        </w:rPr>
      </w:pPr>
      <w:r w:rsidRPr="0030181B">
        <w:rPr>
          <w:rFonts w:ascii="Arial" w:hAnsi="Arial" w:cs="Arial"/>
        </w:rPr>
        <w:t xml:space="preserve">Ensure that the </w:t>
      </w:r>
      <w:r w:rsidR="003C3A59">
        <w:rPr>
          <w:rFonts w:ascii="Arial" w:hAnsi="Arial" w:cs="Arial"/>
        </w:rPr>
        <w:t xml:space="preserve">as a minimum the </w:t>
      </w:r>
      <w:r w:rsidRPr="0030181B">
        <w:rPr>
          <w:rFonts w:ascii="Arial" w:hAnsi="Arial" w:cs="Arial"/>
        </w:rPr>
        <w:t>following information is provided on the on the architectural plan submittals:</w:t>
      </w:r>
    </w:p>
    <w:p w14:paraId="1A77A78A" w14:textId="77777777" w:rsidR="00DE3BC2" w:rsidRPr="005B4074" w:rsidRDefault="00DE3BC2" w:rsidP="00DE3BC2"/>
    <w:p w14:paraId="7B630E54" w14:textId="77777777" w:rsidR="00806202" w:rsidRPr="00EF004A" w:rsidRDefault="00806202" w:rsidP="00806202">
      <w:pPr>
        <w:pStyle w:val="ListParagraph"/>
        <w:numPr>
          <w:ilvl w:val="0"/>
          <w:numId w:val="15"/>
        </w:numPr>
        <w:rPr>
          <w:rFonts w:ascii="Arial" w:hAnsi="Arial"/>
        </w:rPr>
      </w:pPr>
      <w:r w:rsidRPr="00EF004A">
        <w:rPr>
          <w:rFonts w:ascii="Arial" w:hAnsi="Arial"/>
        </w:rPr>
        <w:t>Provide detail on plans indicating type of tank (i.e., UL-142, UL-2085, or other type of tank), type of fuel, and how much will be stored on-site.</w:t>
      </w:r>
    </w:p>
    <w:p w14:paraId="2229AB5F" w14:textId="77777777" w:rsidR="00806202" w:rsidRPr="00FF4EF5" w:rsidRDefault="00806202" w:rsidP="00806202">
      <w:pPr>
        <w:rPr>
          <w:rFonts w:ascii="Arial" w:hAnsi="Arial"/>
        </w:rPr>
      </w:pPr>
    </w:p>
    <w:p w14:paraId="33A022EB" w14:textId="77777777" w:rsidR="00806202" w:rsidRPr="00EF004A" w:rsidRDefault="00806202" w:rsidP="00806202">
      <w:pPr>
        <w:pStyle w:val="ListParagraph"/>
        <w:numPr>
          <w:ilvl w:val="0"/>
          <w:numId w:val="15"/>
        </w:numPr>
        <w:rPr>
          <w:rFonts w:ascii="Arial" w:hAnsi="Arial"/>
        </w:rPr>
      </w:pPr>
      <w:r w:rsidRPr="00EF004A">
        <w:rPr>
          <w:rFonts w:ascii="Arial" w:hAnsi="Arial"/>
        </w:rPr>
        <w:t>Provide detail on plan (</w:t>
      </w:r>
      <w:r w:rsidRPr="00EF004A">
        <w:rPr>
          <w:rFonts w:ascii="Arial" w:hAnsi="Arial"/>
          <w:u w:val="single"/>
        </w:rPr>
        <w:t>plan and elevation views</w:t>
      </w:r>
      <w:r w:rsidRPr="00EF004A">
        <w:rPr>
          <w:rFonts w:ascii="Arial" w:hAnsi="Arial"/>
        </w:rPr>
        <w:t>) showing the location of the diesel fill connection, located on the exterior of the building, at least 5 feet from building openings and property lines in accordance with SFC Section 5704.2.7.5.2.</w:t>
      </w:r>
    </w:p>
    <w:p w14:paraId="21686F2F" w14:textId="77777777" w:rsidR="00806202" w:rsidRPr="00FF4EF5" w:rsidRDefault="00806202" w:rsidP="00806202">
      <w:pPr>
        <w:rPr>
          <w:rFonts w:ascii="Arial" w:hAnsi="Arial"/>
        </w:rPr>
      </w:pPr>
    </w:p>
    <w:p w14:paraId="3E7E216F" w14:textId="77777777" w:rsidR="00806202" w:rsidRPr="00EF004A" w:rsidRDefault="00806202" w:rsidP="00806202">
      <w:pPr>
        <w:pStyle w:val="ListParagraph"/>
        <w:numPr>
          <w:ilvl w:val="0"/>
          <w:numId w:val="15"/>
        </w:numPr>
        <w:rPr>
          <w:rFonts w:ascii="Arial" w:hAnsi="Arial"/>
        </w:rPr>
      </w:pPr>
      <w:r w:rsidRPr="00EF004A">
        <w:rPr>
          <w:rFonts w:ascii="Arial" w:hAnsi="Arial"/>
        </w:rPr>
        <w:t>Provide details on plans indicating location (</w:t>
      </w:r>
      <w:r w:rsidRPr="00EF004A">
        <w:rPr>
          <w:rFonts w:ascii="Arial" w:hAnsi="Arial"/>
          <w:u w:val="single"/>
        </w:rPr>
        <w:t>plan and elevation views</w:t>
      </w:r>
      <w:r w:rsidRPr="00EF004A">
        <w:rPr>
          <w:rFonts w:ascii="Arial" w:hAnsi="Arial"/>
        </w:rPr>
        <w:t>) and routing of normal vent for diesel tank (manifolding of normal vents is not allowed) in accordance with SFC Section 5704.2.7.3.3.</w:t>
      </w:r>
    </w:p>
    <w:p w14:paraId="07D5847B" w14:textId="77777777" w:rsidR="00806202" w:rsidRDefault="00806202" w:rsidP="00806202">
      <w:pPr>
        <w:ind w:left="360"/>
        <w:rPr>
          <w:rFonts w:ascii="Arial" w:hAnsi="Arial"/>
        </w:rPr>
      </w:pPr>
    </w:p>
    <w:p w14:paraId="25481E67" w14:textId="77777777" w:rsidR="00806202" w:rsidRDefault="00806202" w:rsidP="00806202">
      <w:pPr>
        <w:pStyle w:val="ListParagraph"/>
        <w:numPr>
          <w:ilvl w:val="0"/>
          <w:numId w:val="15"/>
        </w:numPr>
      </w:pPr>
      <w:r w:rsidRPr="00EF004A">
        <w:rPr>
          <w:rFonts w:ascii="Arial" w:hAnsi="Arial"/>
        </w:rPr>
        <w:t>Provide details on plans indicating location and routing of emergency vents diesel tanks (manifolding of emergency vents is not allowed) in accordance with SFC Section 5704.2.7.4.</w:t>
      </w:r>
      <w:r w:rsidRPr="00EF004A" w:rsidDel="00B75C0C">
        <w:rPr>
          <w:rFonts w:ascii="Arial" w:hAnsi="Arial"/>
        </w:rPr>
        <w:t xml:space="preserve"> </w:t>
      </w:r>
    </w:p>
    <w:p w14:paraId="5AC32657" w14:textId="77777777" w:rsidR="00806202" w:rsidRDefault="00806202" w:rsidP="00806202"/>
    <w:p w14:paraId="0BA2B80B" w14:textId="77777777" w:rsidR="0030181B" w:rsidRDefault="0030181B" w:rsidP="001849A6"/>
    <w:p w14:paraId="7C7B28B4" w14:textId="77777777" w:rsidR="0030181B" w:rsidRDefault="0030181B" w:rsidP="001849A6"/>
    <w:p w14:paraId="1BD56FC3" w14:textId="77777777" w:rsidR="0030181B" w:rsidRDefault="0030181B" w:rsidP="001849A6"/>
    <w:p w14:paraId="662D54BE" w14:textId="77777777" w:rsidR="0030181B" w:rsidRDefault="0030181B" w:rsidP="001849A6"/>
    <w:p w14:paraId="7418F31C" w14:textId="77777777" w:rsidR="0030181B" w:rsidRDefault="0030181B" w:rsidP="001849A6"/>
    <w:p w14:paraId="7C335D33" w14:textId="77777777" w:rsidR="0030181B" w:rsidRDefault="0030181B" w:rsidP="001849A6"/>
    <w:p w14:paraId="598B5A3F" w14:textId="77777777" w:rsidR="0030181B" w:rsidRDefault="0030181B" w:rsidP="001849A6"/>
    <w:p w14:paraId="5212124E" w14:textId="77777777" w:rsidR="0030181B" w:rsidRDefault="0030181B" w:rsidP="001849A6"/>
    <w:p w14:paraId="1A551800" w14:textId="77777777" w:rsidR="0030181B" w:rsidRDefault="0030181B" w:rsidP="001849A6"/>
    <w:p w14:paraId="4D866D6C" w14:textId="77777777" w:rsidR="0030181B" w:rsidRDefault="0030181B" w:rsidP="001849A6"/>
    <w:p w14:paraId="3920B5A1" w14:textId="77777777" w:rsidR="0030181B" w:rsidRDefault="0030181B" w:rsidP="001849A6"/>
    <w:p w14:paraId="36E4C2D2" w14:textId="77777777" w:rsidR="0030181B" w:rsidRDefault="0030181B" w:rsidP="001849A6"/>
    <w:p w14:paraId="0112CA42" w14:textId="77777777" w:rsidR="0030181B" w:rsidRDefault="0030181B" w:rsidP="001849A6"/>
    <w:p w14:paraId="48E602E5" w14:textId="77777777" w:rsidR="0030181B" w:rsidRDefault="0030181B" w:rsidP="001849A6"/>
    <w:p w14:paraId="3B09D885" w14:textId="77777777" w:rsidR="0030181B" w:rsidRDefault="0030181B" w:rsidP="001849A6"/>
    <w:p w14:paraId="03C436A5" w14:textId="77777777" w:rsidR="0030181B" w:rsidRDefault="0030181B" w:rsidP="001849A6"/>
    <w:p w14:paraId="197100A1" w14:textId="77777777" w:rsidR="0030181B" w:rsidRDefault="0030181B" w:rsidP="001849A6"/>
    <w:p w14:paraId="1F31EC2B" w14:textId="77777777" w:rsidR="0030181B" w:rsidRDefault="0030181B" w:rsidP="001849A6"/>
    <w:p w14:paraId="593DF2A1" w14:textId="77777777" w:rsidR="00FE1372" w:rsidRDefault="00FE1372" w:rsidP="001849A6"/>
    <w:p w14:paraId="3891EF7E" w14:textId="77777777" w:rsidR="00FE1372" w:rsidRDefault="00FE1372" w:rsidP="001849A6"/>
    <w:p w14:paraId="519D88EB" w14:textId="77777777" w:rsidR="00FE1372" w:rsidRDefault="00FE1372" w:rsidP="001849A6"/>
    <w:p w14:paraId="239A788A" w14:textId="77777777" w:rsidR="0030181B" w:rsidRDefault="0030181B" w:rsidP="001849A6"/>
    <w:p w14:paraId="780EFF73" w14:textId="77777777" w:rsidR="00E436C6" w:rsidRDefault="00E436C6" w:rsidP="001849A6"/>
    <w:p w14:paraId="726ADD41" w14:textId="77777777" w:rsidR="00E436C6" w:rsidRDefault="00E436C6" w:rsidP="001849A6"/>
    <w:p w14:paraId="08B6F7D5" w14:textId="77777777" w:rsidR="0030181B" w:rsidRDefault="0030181B" w:rsidP="0030181B">
      <w:pPr>
        <w:autoSpaceDE w:val="0"/>
        <w:autoSpaceDN w:val="0"/>
        <w:adjustRightInd w:val="0"/>
        <w:jc w:val="center"/>
        <w:rPr>
          <w:rFonts w:ascii="Tahoma" w:hAnsi="Tahoma" w:cs="Tahoma"/>
          <w:b/>
          <w:color w:val="000000"/>
          <w:sz w:val="28"/>
          <w:szCs w:val="28"/>
        </w:rPr>
      </w:pPr>
    </w:p>
    <w:p w14:paraId="6E4E6B89" w14:textId="77777777" w:rsidR="0030181B" w:rsidRDefault="0030181B" w:rsidP="0030181B">
      <w:pPr>
        <w:autoSpaceDE w:val="0"/>
        <w:autoSpaceDN w:val="0"/>
        <w:adjustRightInd w:val="0"/>
        <w:jc w:val="center"/>
        <w:rPr>
          <w:rFonts w:ascii="Tahoma" w:hAnsi="Tahoma" w:cs="Tahoma"/>
          <w:b/>
          <w:color w:val="000000"/>
          <w:sz w:val="28"/>
          <w:szCs w:val="28"/>
        </w:rPr>
      </w:pPr>
    </w:p>
    <w:p w14:paraId="518059B5" w14:textId="77777777" w:rsidR="0030181B" w:rsidRPr="0030181B" w:rsidRDefault="0030181B" w:rsidP="0030181B">
      <w:pPr>
        <w:jc w:val="center"/>
        <w:rPr>
          <w:rFonts w:ascii="Arial" w:hAnsi="Arial" w:cs="Arial"/>
          <w:b/>
        </w:rPr>
      </w:pPr>
      <w:r w:rsidRPr="0030181B">
        <w:rPr>
          <w:rFonts w:ascii="Arial" w:hAnsi="Arial" w:cs="Arial"/>
          <w:b/>
        </w:rPr>
        <w:t xml:space="preserve">Seattle Requirements for Protection of Wiring Required by </w:t>
      </w:r>
      <w:r w:rsidR="00C55981">
        <w:rPr>
          <w:rFonts w:ascii="Arial" w:hAnsi="Arial" w:cs="Arial"/>
          <w:b/>
        </w:rPr>
        <w:t xml:space="preserve">Section </w:t>
      </w:r>
      <w:r w:rsidRPr="0030181B">
        <w:rPr>
          <w:rFonts w:ascii="Arial" w:hAnsi="Arial" w:cs="Arial"/>
          <w:b/>
        </w:rPr>
        <w:t>909.11</w:t>
      </w:r>
    </w:p>
    <w:p w14:paraId="43FE672B" w14:textId="77777777" w:rsidR="0030181B" w:rsidRDefault="0030181B" w:rsidP="0030181B">
      <w:pPr>
        <w:autoSpaceDE w:val="0"/>
        <w:autoSpaceDN w:val="0"/>
        <w:adjustRightInd w:val="0"/>
        <w:jc w:val="center"/>
        <w:rPr>
          <w:rFonts w:ascii="Tahoma" w:hAnsi="Tahoma" w:cs="Tahoma"/>
          <w:color w:val="000000"/>
          <w:sz w:val="28"/>
          <w:szCs w:val="28"/>
        </w:rPr>
      </w:pPr>
    </w:p>
    <w:p w14:paraId="11C8C47A" w14:textId="77777777" w:rsidR="0030181B" w:rsidRPr="003511E2" w:rsidRDefault="003511E2" w:rsidP="003511E2">
      <w:pPr>
        <w:pStyle w:val="ListParagraph"/>
        <w:numPr>
          <w:ilvl w:val="0"/>
          <w:numId w:val="14"/>
        </w:numPr>
        <w:autoSpaceDE w:val="0"/>
        <w:autoSpaceDN w:val="0"/>
        <w:adjustRightInd w:val="0"/>
        <w:rPr>
          <w:rFonts w:ascii="Arial" w:hAnsi="Arial" w:cs="Arial"/>
          <w:color w:val="000000"/>
        </w:rPr>
      </w:pPr>
      <w:r w:rsidRPr="003511E2">
        <w:rPr>
          <w:rFonts w:ascii="Arial" w:hAnsi="Arial" w:cs="Arial"/>
          <w:color w:val="000000"/>
        </w:rPr>
        <w:t>Power and control wiring that serves the pressurization and other smoke control equipment</w:t>
      </w:r>
      <w:r>
        <w:rPr>
          <w:rFonts w:ascii="Arial" w:hAnsi="Arial" w:cs="Arial"/>
          <w:color w:val="000000"/>
        </w:rPr>
        <w:t>,</w:t>
      </w:r>
      <w:r w:rsidR="00A73143" w:rsidRPr="003511E2">
        <w:rPr>
          <w:rFonts w:ascii="Arial" w:hAnsi="Arial" w:cs="Arial"/>
          <w:color w:val="000000"/>
        </w:rPr>
        <w:t xml:space="preserve"> regardless of voltage, shall have fire-resistance-rated protection </w:t>
      </w:r>
      <w:r>
        <w:rPr>
          <w:rFonts w:ascii="Arial" w:hAnsi="Arial" w:cs="Arial"/>
          <w:color w:val="000000"/>
        </w:rPr>
        <w:t>(rated cable, installation in shafts, embedment, etc</w:t>
      </w:r>
      <w:r w:rsidR="00DE64FA">
        <w:rPr>
          <w:rFonts w:ascii="Arial" w:hAnsi="Arial" w:cs="Arial"/>
          <w:color w:val="000000"/>
        </w:rPr>
        <w:t>.</w:t>
      </w:r>
      <w:r>
        <w:rPr>
          <w:rFonts w:ascii="Arial" w:hAnsi="Arial" w:cs="Arial"/>
          <w:color w:val="000000"/>
        </w:rPr>
        <w:t xml:space="preserve">) </w:t>
      </w:r>
      <w:r w:rsidR="00A73143" w:rsidRPr="003511E2">
        <w:rPr>
          <w:rFonts w:ascii="Arial" w:hAnsi="Arial" w:cs="Arial"/>
          <w:color w:val="000000"/>
        </w:rPr>
        <w:t xml:space="preserve">of at least two hours. </w:t>
      </w:r>
      <w:r w:rsidR="00A73143" w:rsidRPr="003511E2">
        <w:rPr>
          <w:rFonts w:ascii="Arial" w:hAnsi="Arial" w:cs="Arial"/>
          <w:b/>
          <w:bCs/>
          <w:color w:val="000000"/>
        </w:rPr>
        <w:t>Exception:</w:t>
      </w:r>
      <w:r w:rsidR="00A73143" w:rsidRPr="003511E2">
        <w:rPr>
          <w:rFonts w:ascii="Arial" w:hAnsi="Arial" w:cs="Arial"/>
          <w:color w:val="000000"/>
        </w:rPr>
        <w:t xml:space="preserve"> </w:t>
      </w:r>
      <w:r>
        <w:rPr>
          <w:rFonts w:ascii="Arial" w:hAnsi="Arial" w:cs="Arial"/>
          <w:color w:val="000000"/>
        </w:rPr>
        <w:t>F</w:t>
      </w:r>
      <w:r w:rsidR="00A73143" w:rsidRPr="003511E2">
        <w:rPr>
          <w:rFonts w:ascii="Arial" w:hAnsi="Arial" w:cs="Arial"/>
          <w:color w:val="000000"/>
        </w:rPr>
        <w:t xml:space="preserve">ire-resistance rating is not required for wiring </w:t>
      </w:r>
      <w:r w:rsidR="005263FD">
        <w:rPr>
          <w:rFonts w:ascii="Arial" w:hAnsi="Arial" w:cs="Arial"/>
          <w:color w:val="000000"/>
        </w:rPr>
        <w:t xml:space="preserve">serving a </w:t>
      </w:r>
      <w:r w:rsidRPr="00A73143">
        <w:rPr>
          <w:rFonts w:ascii="Arial" w:hAnsi="Arial" w:cs="Arial"/>
          <w:color w:val="000000"/>
        </w:rPr>
        <w:t>generator in an unprotected area in a garage</w:t>
      </w:r>
      <w:r w:rsidR="00BF2CE6">
        <w:rPr>
          <w:rFonts w:ascii="Arial" w:hAnsi="Arial" w:cs="Arial"/>
          <w:color w:val="000000"/>
        </w:rPr>
        <w:t xml:space="preserve"> that is separated from the </w:t>
      </w:r>
      <w:r w:rsidR="00DE64FA">
        <w:rPr>
          <w:rFonts w:ascii="Arial" w:hAnsi="Arial" w:cs="Arial"/>
          <w:color w:val="000000"/>
        </w:rPr>
        <w:t xml:space="preserve">rest of the </w:t>
      </w:r>
      <w:r w:rsidR="00BF2CE6">
        <w:rPr>
          <w:rFonts w:ascii="Arial" w:hAnsi="Arial" w:cs="Arial"/>
          <w:color w:val="000000"/>
        </w:rPr>
        <w:t xml:space="preserve">building by </w:t>
      </w:r>
      <w:r w:rsidR="00BF2CE6" w:rsidRPr="00A73143">
        <w:rPr>
          <w:rFonts w:ascii="Arial" w:hAnsi="Arial" w:cs="Arial"/>
          <w:color w:val="000000"/>
        </w:rPr>
        <w:t>2 hour-rated</w:t>
      </w:r>
      <w:r w:rsidR="00BF2CE6">
        <w:rPr>
          <w:rFonts w:ascii="Arial" w:hAnsi="Arial" w:cs="Arial"/>
          <w:color w:val="000000"/>
        </w:rPr>
        <w:t xml:space="preserve"> construction</w:t>
      </w:r>
      <w:r w:rsidR="00A73143" w:rsidRPr="003511E2">
        <w:rPr>
          <w:rFonts w:ascii="Arial" w:hAnsi="Arial" w:cs="Arial"/>
          <w:color w:val="000000"/>
        </w:rPr>
        <w:t>.</w:t>
      </w:r>
    </w:p>
    <w:p w14:paraId="5E26265B" w14:textId="77777777" w:rsidR="0030181B" w:rsidRPr="0030181B" w:rsidRDefault="0030181B" w:rsidP="0030181B">
      <w:pPr>
        <w:autoSpaceDE w:val="0"/>
        <w:autoSpaceDN w:val="0"/>
        <w:adjustRightInd w:val="0"/>
        <w:rPr>
          <w:rFonts w:ascii="Arial" w:hAnsi="Arial" w:cs="Arial"/>
          <w:color w:val="000000"/>
        </w:rPr>
      </w:pPr>
    </w:p>
    <w:p w14:paraId="789A4713" w14:textId="77777777" w:rsidR="0030181B" w:rsidRPr="0030181B" w:rsidRDefault="00BF2CE6" w:rsidP="003511E2">
      <w:pPr>
        <w:pStyle w:val="ListParagraph"/>
        <w:numPr>
          <w:ilvl w:val="0"/>
          <w:numId w:val="14"/>
        </w:numPr>
        <w:autoSpaceDE w:val="0"/>
        <w:autoSpaceDN w:val="0"/>
        <w:adjustRightInd w:val="0"/>
        <w:rPr>
          <w:rFonts w:ascii="Arial" w:hAnsi="Arial" w:cs="Arial"/>
          <w:color w:val="000000"/>
        </w:rPr>
      </w:pPr>
      <w:r>
        <w:rPr>
          <w:rFonts w:ascii="Arial" w:hAnsi="Arial" w:cs="Arial"/>
          <w:color w:val="000000"/>
        </w:rPr>
        <w:t>Where wiring protection is provided by installing in a rated shaft, p</w:t>
      </w:r>
      <w:r w:rsidR="0030181B" w:rsidRPr="0030181B">
        <w:rPr>
          <w:rFonts w:ascii="Arial" w:hAnsi="Arial" w:cs="Arial"/>
          <w:color w:val="000000"/>
        </w:rPr>
        <w:t xml:space="preserve">rotection </w:t>
      </w:r>
      <w:r>
        <w:rPr>
          <w:rFonts w:ascii="Arial" w:hAnsi="Arial" w:cs="Arial"/>
          <w:color w:val="000000"/>
        </w:rPr>
        <w:t xml:space="preserve">of wiring </w:t>
      </w:r>
      <w:r w:rsidR="0030181B" w:rsidRPr="0030181B">
        <w:rPr>
          <w:rFonts w:ascii="Arial" w:hAnsi="Arial" w:cs="Arial"/>
          <w:color w:val="000000"/>
        </w:rPr>
        <w:t>is required between the fire command center and the shaft.</w:t>
      </w:r>
    </w:p>
    <w:p w14:paraId="51A591D2" w14:textId="77777777" w:rsidR="0030181B" w:rsidRPr="0030181B" w:rsidRDefault="0030181B" w:rsidP="0030181B">
      <w:pPr>
        <w:autoSpaceDE w:val="0"/>
        <w:autoSpaceDN w:val="0"/>
        <w:adjustRightInd w:val="0"/>
        <w:rPr>
          <w:rFonts w:ascii="Arial" w:hAnsi="Arial" w:cs="Arial"/>
          <w:color w:val="000000"/>
        </w:rPr>
      </w:pPr>
    </w:p>
    <w:p w14:paraId="57D8111C" w14:textId="77777777" w:rsidR="0030181B" w:rsidRPr="0030181B" w:rsidRDefault="0030181B" w:rsidP="003511E2">
      <w:pPr>
        <w:pStyle w:val="ListParagraph"/>
        <w:numPr>
          <w:ilvl w:val="0"/>
          <w:numId w:val="14"/>
        </w:numPr>
        <w:autoSpaceDE w:val="0"/>
        <w:autoSpaceDN w:val="0"/>
        <w:adjustRightInd w:val="0"/>
        <w:rPr>
          <w:rFonts w:ascii="Arial" w:hAnsi="Arial" w:cs="Arial"/>
          <w:color w:val="000000"/>
        </w:rPr>
      </w:pPr>
      <w:r w:rsidRPr="0030181B">
        <w:rPr>
          <w:rFonts w:ascii="Arial" w:hAnsi="Arial" w:cs="Arial"/>
          <w:color w:val="000000"/>
        </w:rPr>
        <w:t xml:space="preserve">Protection </w:t>
      </w:r>
      <w:r w:rsidR="00BF2CE6">
        <w:rPr>
          <w:rFonts w:ascii="Arial" w:hAnsi="Arial" w:cs="Arial"/>
          <w:color w:val="000000"/>
        </w:rPr>
        <w:t xml:space="preserve">of wiring is not </w:t>
      </w:r>
      <w:r w:rsidRPr="0030181B">
        <w:rPr>
          <w:rFonts w:ascii="Arial" w:hAnsi="Arial" w:cs="Arial"/>
          <w:color w:val="000000"/>
        </w:rPr>
        <w:t xml:space="preserve">required for rooftop or penthouse wiring </w:t>
      </w:r>
      <w:r w:rsidR="00BF2CE6">
        <w:rPr>
          <w:rFonts w:ascii="Arial" w:hAnsi="Arial" w:cs="Arial"/>
          <w:color w:val="000000"/>
        </w:rPr>
        <w:t>where installed</w:t>
      </w:r>
      <w:r w:rsidRPr="0030181B">
        <w:rPr>
          <w:rFonts w:ascii="Arial" w:hAnsi="Arial" w:cs="Arial"/>
          <w:color w:val="000000"/>
        </w:rPr>
        <w:t xml:space="preserve"> outside the b</w:t>
      </w:r>
      <w:r w:rsidR="00BF2CE6">
        <w:rPr>
          <w:rFonts w:ascii="Arial" w:hAnsi="Arial" w:cs="Arial"/>
          <w:color w:val="000000"/>
        </w:rPr>
        <w:t>ui</w:t>
      </w:r>
      <w:r w:rsidRPr="0030181B">
        <w:rPr>
          <w:rFonts w:ascii="Arial" w:hAnsi="Arial" w:cs="Arial"/>
          <w:color w:val="000000"/>
        </w:rPr>
        <w:t>ld</w:t>
      </w:r>
      <w:r w:rsidR="00BF2CE6">
        <w:rPr>
          <w:rFonts w:ascii="Arial" w:hAnsi="Arial" w:cs="Arial"/>
          <w:color w:val="000000"/>
        </w:rPr>
        <w:t>in</w:t>
      </w:r>
      <w:r w:rsidRPr="0030181B">
        <w:rPr>
          <w:rFonts w:ascii="Arial" w:hAnsi="Arial" w:cs="Arial"/>
          <w:color w:val="000000"/>
        </w:rPr>
        <w:t>g envelop</w:t>
      </w:r>
      <w:r w:rsidR="00BF2CE6">
        <w:rPr>
          <w:rFonts w:ascii="Arial" w:hAnsi="Arial" w:cs="Arial"/>
          <w:color w:val="000000"/>
        </w:rPr>
        <w:t>e</w:t>
      </w:r>
      <w:r w:rsidRPr="0030181B">
        <w:rPr>
          <w:rFonts w:ascii="Arial" w:hAnsi="Arial" w:cs="Arial"/>
          <w:color w:val="000000"/>
        </w:rPr>
        <w:t xml:space="preserve"> or in a penthouse that</w:t>
      </w:r>
      <w:r w:rsidR="00BF2CE6">
        <w:rPr>
          <w:rFonts w:ascii="Arial" w:hAnsi="Arial" w:cs="Arial"/>
          <w:color w:val="000000"/>
        </w:rPr>
        <w:t xml:space="preserve"> is not</w:t>
      </w:r>
      <w:r w:rsidRPr="0030181B">
        <w:rPr>
          <w:rFonts w:ascii="Arial" w:hAnsi="Arial" w:cs="Arial"/>
          <w:color w:val="000000"/>
        </w:rPr>
        <w:t xml:space="preserve"> required to be protected.</w:t>
      </w:r>
    </w:p>
    <w:p w14:paraId="171547A0" w14:textId="77777777" w:rsidR="0030181B" w:rsidRPr="0030181B" w:rsidRDefault="0030181B" w:rsidP="0030181B">
      <w:pPr>
        <w:autoSpaceDE w:val="0"/>
        <w:autoSpaceDN w:val="0"/>
        <w:adjustRightInd w:val="0"/>
        <w:rPr>
          <w:rFonts w:ascii="Arial" w:hAnsi="Arial" w:cs="Arial"/>
          <w:color w:val="000000"/>
        </w:rPr>
      </w:pPr>
    </w:p>
    <w:p w14:paraId="2669808C" w14:textId="77777777" w:rsidR="0030181B" w:rsidRPr="0030181B" w:rsidRDefault="00BF2CE6" w:rsidP="003511E2">
      <w:pPr>
        <w:pStyle w:val="ListParagraph"/>
        <w:numPr>
          <w:ilvl w:val="0"/>
          <w:numId w:val="14"/>
        </w:numPr>
        <w:autoSpaceDE w:val="0"/>
        <w:autoSpaceDN w:val="0"/>
        <w:adjustRightInd w:val="0"/>
        <w:rPr>
          <w:rFonts w:ascii="Arial" w:hAnsi="Arial" w:cs="Arial"/>
          <w:color w:val="000000"/>
        </w:rPr>
      </w:pPr>
      <w:r>
        <w:rPr>
          <w:rFonts w:ascii="Arial" w:hAnsi="Arial" w:cs="Arial"/>
          <w:color w:val="000000"/>
        </w:rPr>
        <w:t>P</w:t>
      </w:r>
      <w:r w:rsidR="0030181B" w:rsidRPr="0030181B">
        <w:rPr>
          <w:rFonts w:ascii="Arial" w:hAnsi="Arial" w:cs="Arial"/>
          <w:color w:val="000000"/>
        </w:rPr>
        <w:t xml:space="preserve">rotection is </w:t>
      </w:r>
      <w:r>
        <w:rPr>
          <w:rFonts w:ascii="Arial" w:hAnsi="Arial" w:cs="Arial"/>
          <w:color w:val="000000"/>
        </w:rPr>
        <w:t xml:space="preserve">not </w:t>
      </w:r>
      <w:r w:rsidR="0030181B" w:rsidRPr="0030181B">
        <w:rPr>
          <w:rFonts w:ascii="Arial" w:hAnsi="Arial" w:cs="Arial"/>
          <w:color w:val="000000"/>
        </w:rPr>
        <w:t>required for HVAC fans used to exhaust intermittent floors.</w:t>
      </w:r>
    </w:p>
    <w:p w14:paraId="38752FE9" w14:textId="77777777" w:rsidR="0030181B" w:rsidRPr="0030181B" w:rsidRDefault="0030181B" w:rsidP="0030181B">
      <w:pPr>
        <w:autoSpaceDE w:val="0"/>
        <w:autoSpaceDN w:val="0"/>
        <w:adjustRightInd w:val="0"/>
        <w:rPr>
          <w:rFonts w:ascii="Arial" w:hAnsi="Arial" w:cs="Arial"/>
          <w:color w:val="000000"/>
        </w:rPr>
      </w:pPr>
    </w:p>
    <w:p w14:paraId="02BBC834" w14:textId="77777777" w:rsidR="0030181B" w:rsidRPr="0030181B" w:rsidRDefault="00BF2CE6" w:rsidP="003511E2">
      <w:pPr>
        <w:pStyle w:val="ListParagraph"/>
        <w:numPr>
          <w:ilvl w:val="0"/>
          <w:numId w:val="14"/>
        </w:numPr>
        <w:autoSpaceDE w:val="0"/>
        <w:autoSpaceDN w:val="0"/>
        <w:adjustRightInd w:val="0"/>
        <w:rPr>
          <w:rFonts w:ascii="Arial" w:hAnsi="Arial" w:cs="Arial"/>
          <w:color w:val="000000"/>
        </w:rPr>
      </w:pPr>
      <w:r>
        <w:rPr>
          <w:rFonts w:ascii="Arial" w:hAnsi="Arial" w:cs="Arial"/>
          <w:color w:val="000000"/>
        </w:rPr>
        <w:t>P</w:t>
      </w:r>
      <w:r w:rsidR="0030181B" w:rsidRPr="0030181B">
        <w:rPr>
          <w:rFonts w:ascii="Arial" w:hAnsi="Arial" w:cs="Arial"/>
          <w:color w:val="000000"/>
        </w:rPr>
        <w:t xml:space="preserve">rotection is </w:t>
      </w:r>
      <w:r>
        <w:rPr>
          <w:rFonts w:ascii="Arial" w:hAnsi="Arial" w:cs="Arial"/>
          <w:color w:val="000000"/>
        </w:rPr>
        <w:t xml:space="preserve">not </w:t>
      </w:r>
      <w:r w:rsidR="0030181B" w:rsidRPr="0030181B">
        <w:rPr>
          <w:rFonts w:ascii="Arial" w:hAnsi="Arial" w:cs="Arial"/>
          <w:color w:val="000000"/>
        </w:rPr>
        <w:t>required for the dampers on the HVAC equipment unless dedicated for shaft pressurization.</w:t>
      </w:r>
    </w:p>
    <w:p w14:paraId="78FC1C19" w14:textId="77777777" w:rsidR="0030181B" w:rsidRPr="0030181B" w:rsidRDefault="0030181B" w:rsidP="0030181B">
      <w:pPr>
        <w:autoSpaceDE w:val="0"/>
        <w:autoSpaceDN w:val="0"/>
        <w:adjustRightInd w:val="0"/>
        <w:rPr>
          <w:rFonts w:ascii="Arial" w:hAnsi="Arial" w:cs="Arial"/>
          <w:color w:val="000000"/>
        </w:rPr>
      </w:pPr>
    </w:p>
    <w:p w14:paraId="7ACEE789" w14:textId="77777777" w:rsidR="0030181B" w:rsidRDefault="0030181B" w:rsidP="003511E2">
      <w:pPr>
        <w:pStyle w:val="ListParagraph"/>
        <w:numPr>
          <w:ilvl w:val="0"/>
          <w:numId w:val="14"/>
        </w:numPr>
        <w:autoSpaceDE w:val="0"/>
        <w:autoSpaceDN w:val="0"/>
        <w:adjustRightInd w:val="0"/>
        <w:rPr>
          <w:rFonts w:ascii="Arial" w:hAnsi="Arial" w:cs="Arial"/>
          <w:color w:val="000000"/>
        </w:rPr>
      </w:pPr>
      <w:r w:rsidRPr="0030181B">
        <w:rPr>
          <w:rFonts w:ascii="Arial" w:hAnsi="Arial" w:cs="Arial"/>
          <w:color w:val="000000"/>
        </w:rPr>
        <w:t xml:space="preserve">Wiring required to have 2-hour protection can be in a shaft with other wiring.  The "independent route" requirement in </w:t>
      </w:r>
      <w:r w:rsidR="00BF2CE6">
        <w:rPr>
          <w:rFonts w:ascii="Arial" w:hAnsi="Arial" w:cs="Arial"/>
          <w:color w:val="000000"/>
        </w:rPr>
        <w:t xml:space="preserve">Section </w:t>
      </w:r>
      <w:r w:rsidRPr="0030181B">
        <w:rPr>
          <w:rFonts w:ascii="Arial" w:hAnsi="Arial" w:cs="Arial"/>
          <w:color w:val="000000"/>
        </w:rPr>
        <w:t xml:space="preserve">909.11 means separate raceway from normal power. </w:t>
      </w:r>
    </w:p>
    <w:p w14:paraId="6E957EA8" w14:textId="77777777" w:rsidR="00335CAC" w:rsidRPr="0030181B" w:rsidRDefault="00335CAC" w:rsidP="00335CAC">
      <w:pPr>
        <w:pStyle w:val="ListParagraph"/>
        <w:autoSpaceDE w:val="0"/>
        <w:autoSpaceDN w:val="0"/>
        <w:adjustRightInd w:val="0"/>
        <w:rPr>
          <w:rFonts w:ascii="Arial" w:hAnsi="Arial" w:cs="Arial"/>
          <w:color w:val="000000"/>
        </w:rPr>
      </w:pPr>
    </w:p>
    <w:p w14:paraId="7828F807" w14:textId="77777777" w:rsidR="0030181B" w:rsidRDefault="0030181B" w:rsidP="001849A6">
      <w:pPr>
        <w:rPr>
          <w:rFonts w:ascii="Arial" w:hAnsi="Arial" w:cs="Arial"/>
        </w:rPr>
      </w:pPr>
    </w:p>
    <w:p w14:paraId="56C00E44" w14:textId="77777777" w:rsidR="00335CAC" w:rsidRDefault="00335CAC" w:rsidP="001849A6">
      <w:pPr>
        <w:rPr>
          <w:rFonts w:ascii="Arial" w:hAnsi="Arial" w:cs="Arial"/>
        </w:rPr>
      </w:pPr>
    </w:p>
    <w:p w14:paraId="20F02BEF" w14:textId="77777777" w:rsidR="00335CAC" w:rsidRDefault="00335CAC" w:rsidP="001849A6">
      <w:pPr>
        <w:rPr>
          <w:rFonts w:ascii="Arial" w:hAnsi="Arial" w:cs="Arial"/>
        </w:rPr>
      </w:pPr>
    </w:p>
    <w:p w14:paraId="38D23283" w14:textId="77777777" w:rsidR="00335CAC" w:rsidRDefault="00335CAC" w:rsidP="001849A6">
      <w:pPr>
        <w:rPr>
          <w:rFonts w:ascii="Arial" w:hAnsi="Arial" w:cs="Arial"/>
        </w:rPr>
      </w:pPr>
    </w:p>
    <w:p w14:paraId="72E89863" w14:textId="77777777" w:rsidR="00335CAC" w:rsidRDefault="00335CAC" w:rsidP="001849A6">
      <w:pPr>
        <w:rPr>
          <w:rFonts w:ascii="Arial" w:hAnsi="Arial" w:cs="Arial"/>
        </w:rPr>
      </w:pPr>
    </w:p>
    <w:p w14:paraId="602B1522" w14:textId="77777777" w:rsidR="00335CAC" w:rsidRDefault="00335CAC" w:rsidP="001849A6">
      <w:pPr>
        <w:rPr>
          <w:rFonts w:ascii="Arial" w:hAnsi="Arial" w:cs="Arial"/>
        </w:rPr>
      </w:pPr>
    </w:p>
    <w:p w14:paraId="6FD6AD43" w14:textId="77777777" w:rsidR="00335CAC" w:rsidRDefault="00335CAC" w:rsidP="001849A6">
      <w:pPr>
        <w:rPr>
          <w:rFonts w:ascii="Arial" w:hAnsi="Arial" w:cs="Arial"/>
        </w:rPr>
      </w:pPr>
    </w:p>
    <w:p w14:paraId="19C1E378" w14:textId="77777777" w:rsidR="00335CAC" w:rsidRDefault="00335CAC" w:rsidP="001849A6">
      <w:pPr>
        <w:rPr>
          <w:rFonts w:ascii="Arial" w:hAnsi="Arial" w:cs="Arial"/>
        </w:rPr>
      </w:pPr>
    </w:p>
    <w:p w14:paraId="3E403D73" w14:textId="77777777" w:rsidR="00335CAC" w:rsidRDefault="00335CAC" w:rsidP="001849A6">
      <w:pPr>
        <w:rPr>
          <w:rFonts w:ascii="Arial" w:hAnsi="Arial" w:cs="Arial"/>
        </w:rPr>
      </w:pPr>
    </w:p>
    <w:p w14:paraId="418229DD" w14:textId="77777777" w:rsidR="00335CAC" w:rsidRDefault="00335CAC" w:rsidP="001849A6">
      <w:pPr>
        <w:rPr>
          <w:rFonts w:ascii="Arial" w:hAnsi="Arial" w:cs="Arial"/>
        </w:rPr>
      </w:pPr>
    </w:p>
    <w:p w14:paraId="398CC8E5" w14:textId="77777777" w:rsidR="00335CAC" w:rsidRDefault="00335CAC" w:rsidP="001849A6">
      <w:pPr>
        <w:rPr>
          <w:rFonts w:ascii="Arial" w:hAnsi="Arial" w:cs="Arial"/>
        </w:rPr>
      </w:pPr>
    </w:p>
    <w:p w14:paraId="6903C936" w14:textId="77777777" w:rsidR="00335CAC" w:rsidRDefault="00335CAC" w:rsidP="001849A6">
      <w:pPr>
        <w:rPr>
          <w:rFonts w:ascii="Arial" w:hAnsi="Arial" w:cs="Arial"/>
        </w:rPr>
      </w:pPr>
    </w:p>
    <w:p w14:paraId="514B1C85" w14:textId="77777777" w:rsidR="00335CAC" w:rsidRDefault="00335CAC" w:rsidP="001849A6">
      <w:pPr>
        <w:rPr>
          <w:rFonts w:ascii="Arial" w:hAnsi="Arial" w:cs="Arial"/>
        </w:rPr>
      </w:pPr>
    </w:p>
    <w:p w14:paraId="4991F67A" w14:textId="77777777" w:rsidR="00335CAC" w:rsidRDefault="00335CAC" w:rsidP="001849A6">
      <w:pPr>
        <w:rPr>
          <w:rFonts w:ascii="Arial" w:hAnsi="Arial" w:cs="Arial"/>
        </w:rPr>
      </w:pPr>
    </w:p>
    <w:p w14:paraId="7FA99031" w14:textId="77777777" w:rsidR="00335CAC" w:rsidRDefault="00335CAC" w:rsidP="001849A6">
      <w:pPr>
        <w:rPr>
          <w:rFonts w:ascii="Arial" w:hAnsi="Arial" w:cs="Arial"/>
        </w:rPr>
      </w:pPr>
    </w:p>
    <w:p w14:paraId="270D9AE4" w14:textId="77777777" w:rsidR="00335CAC" w:rsidRDefault="00335CAC" w:rsidP="001849A6">
      <w:pPr>
        <w:rPr>
          <w:rFonts w:ascii="Arial" w:hAnsi="Arial" w:cs="Arial"/>
        </w:rPr>
      </w:pPr>
    </w:p>
    <w:p w14:paraId="4FFBF6AB" w14:textId="77777777" w:rsidR="00335CAC" w:rsidRDefault="00335CAC" w:rsidP="001849A6">
      <w:pPr>
        <w:rPr>
          <w:rFonts w:ascii="Arial" w:hAnsi="Arial" w:cs="Arial"/>
        </w:rPr>
      </w:pPr>
    </w:p>
    <w:p w14:paraId="1032CFCC" w14:textId="77777777" w:rsidR="00335CAC" w:rsidRDefault="00335CAC" w:rsidP="001849A6">
      <w:pPr>
        <w:rPr>
          <w:rFonts w:ascii="Arial" w:hAnsi="Arial" w:cs="Arial"/>
        </w:rPr>
      </w:pPr>
    </w:p>
    <w:p w14:paraId="085A7824" w14:textId="77777777" w:rsidR="00335CAC" w:rsidRDefault="00335CAC" w:rsidP="00335CAC">
      <w:pPr>
        <w:jc w:val="center"/>
        <w:rPr>
          <w:rFonts w:ascii="Arial" w:hAnsi="Arial" w:cs="Arial"/>
          <w:b/>
        </w:rPr>
      </w:pPr>
    </w:p>
    <w:p w14:paraId="11BFA4F1" w14:textId="77777777" w:rsidR="00FE1372" w:rsidRDefault="00FE1372" w:rsidP="00335CAC">
      <w:pPr>
        <w:jc w:val="center"/>
        <w:rPr>
          <w:rFonts w:ascii="Arial" w:hAnsi="Arial" w:cs="Arial"/>
          <w:b/>
        </w:rPr>
      </w:pPr>
    </w:p>
    <w:p w14:paraId="00277D4F" w14:textId="77777777" w:rsidR="00FE1372" w:rsidRDefault="00FE1372" w:rsidP="00335CAC">
      <w:pPr>
        <w:jc w:val="center"/>
        <w:rPr>
          <w:rFonts w:ascii="Arial" w:hAnsi="Arial" w:cs="Arial"/>
          <w:b/>
        </w:rPr>
      </w:pPr>
    </w:p>
    <w:p w14:paraId="05FEE551" w14:textId="77777777" w:rsidR="00FE1372" w:rsidRDefault="00FE1372" w:rsidP="00335CAC">
      <w:pPr>
        <w:jc w:val="center"/>
        <w:rPr>
          <w:rFonts w:ascii="Arial" w:hAnsi="Arial" w:cs="Arial"/>
          <w:b/>
        </w:rPr>
      </w:pPr>
    </w:p>
    <w:p w14:paraId="3C0DF1C1" w14:textId="77777777" w:rsidR="00A42AB2" w:rsidRDefault="00335CAC" w:rsidP="00335CAC">
      <w:pPr>
        <w:jc w:val="center"/>
        <w:rPr>
          <w:rFonts w:ascii="Arial" w:hAnsi="Arial" w:cs="Arial"/>
          <w:b/>
        </w:rPr>
      </w:pPr>
      <w:r w:rsidRPr="00335CAC">
        <w:rPr>
          <w:rFonts w:ascii="Arial" w:hAnsi="Arial" w:cs="Arial"/>
          <w:b/>
        </w:rPr>
        <w:lastRenderedPageBreak/>
        <w:t>Seattle High</w:t>
      </w:r>
      <w:r w:rsidR="001A51C2">
        <w:rPr>
          <w:rFonts w:ascii="Arial" w:hAnsi="Arial" w:cs="Arial"/>
          <w:b/>
        </w:rPr>
        <w:t>-R</w:t>
      </w:r>
      <w:r w:rsidRPr="00335CAC">
        <w:rPr>
          <w:rFonts w:ascii="Arial" w:hAnsi="Arial" w:cs="Arial"/>
          <w:b/>
        </w:rPr>
        <w:t xml:space="preserve">ise Requirements for </w:t>
      </w:r>
      <w:r w:rsidR="00FE3270">
        <w:rPr>
          <w:rFonts w:ascii="Arial" w:hAnsi="Arial" w:cs="Arial"/>
          <w:b/>
        </w:rPr>
        <w:t xml:space="preserve">a </w:t>
      </w:r>
      <w:r w:rsidRPr="00335CAC">
        <w:rPr>
          <w:rFonts w:ascii="Arial" w:hAnsi="Arial" w:cs="Arial"/>
          <w:b/>
        </w:rPr>
        <w:t xml:space="preserve">Roof Hatch </w:t>
      </w:r>
    </w:p>
    <w:p w14:paraId="1EB00EF3" w14:textId="0BFB202C" w:rsidR="00335CAC" w:rsidRPr="00335CAC" w:rsidRDefault="00FE3270" w:rsidP="00335CAC">
      <w:pPr>
        <w:jc w:val="center"/>
        <w:rPr>
          <w:rFonts w:ascii="Arial" w:hAnsi="Arial" w:cs="Arial"/>
          <w:b/>
        </w:rPr>
      </w:pPr>
      <w:r>
        <w:rPr>
          <w:rFonts w:ascii="Arial" w:hAnsi="Arial" w:cs="Arial"/>
          <w:b/>
        </w:rPr>
        <w:t xml:space="preserve">When Approved </w:t>
      </w:r>
      <w:r w:rsidR="00335CAC" w:rsidRPr="00335CAC">
        <w:rPr>
          <w:rFonts w:ascii="Arial" w:hAnsi="Arial" w:cs="Arial"/>
          <w:b/>
        </w:rPr>
        <w:t>as a Penthouse Alternate</w:t>
      </w:r>
    </w:p>
    <w:p w14:paraId="633A3CCE" w14:textId="77777777" w:rsidR="00335CAC" w:rsidRDefault="00335CAC" w:rsidP="00335CAC">
      <w:pPr>
        <w:pStyle w:val="Heading2"/>
        <w:rPr>
          <w:color w:val="008000"/>
          <w:sz w:val="22"/>
          <w:szCs w:val="22"/>
        </w:rPr>
      </w:pPr>
    </w:p>
    <w:p w14:paraId="4C3B8B28" w14:textId="77777777" w:rsidR="00335CAC" w:rsidRDefault="00335CAC" w:rsidP="00335CAC">
      <w:pPr>
        <w:pStyle w:val="ListParagraph"/>
        <w:numPr>
          <w:ilvl w:val="0"/>
          <w:numId w:val="13"/>
        </w:numPr>
        <w:autoSpaceDE w:val="0"/>
        <w:autoSpaceDN w:val="0"/>
        <w:adjustRightInd w:val="0"/>
        <w:rPr>
          <w:rFonts w:ascii="Arial" w:hAnsi="Arial" w:cs="Arial"/>
          <w:color w:val="000000"/>
        </w:rPr>
      </w:pPr>
      <w:r w:rsidRPr="00335CAC">
        <w:rPr>
          <w:rFonts w:ascii="Arial" w:hAnsi="Arial" w:cs="Arial"/>
          <w:color w:val="000000"/>
        </w:rPr>
        <w:t>Roof hatch dimensions shall be a minimum of 3’-0” wide x 12’-0” long.</w:t>
      </w:r>
    </w:p>
    <w:p w14:paraId="2356574C" w14:textId="77777777" w:rsidR="00335CAC" w:rsidRPr="00335CAC" w:rsidRDefault="00335CAC" w:rsidP="00335CAC">
      <w:pPr>
        <w:pStyle w:val="ListParagraph"/>
        <w:autoSpaceDE w:val="0"/>
        <w:autoSpaceDN w:val="0"/>
        <w:adjustRightInd w:val="0"/>
        <w:ind w:left="360"/>
        <w:rPr>
          <w:rFonts w:ascii="Arial" w:hAnsi="Arial" w:cs="Arial"/>
          <w:color w:val="000000"/>
        </w:rPr>
      </w:pPr>
    </w:p>
    <w:p w14:paraId="425FC950" w14:textId="77777777" w:rsidR="00335CAC" w:rsidRDefault="00335CAC" w:rsidP="00335CAC">
      <w:pPr>
        <w:pStyle w:val="ListParagraph"/>
        <w:numPr>
          <w:ilvl w:val="0"/>
          <w:numId w:val="13"/>
        </w:numPr>
        <w:autoSpaceDE w:val="0"/>
        <w:autoSpaceDN w:val="0"/>
        <w:adjustRightInd w:val="0"/>
        <w:rPr>
          <w:rFonts w:ascii="Arial" w:hAnsi="Arial" w:cs="Arial"/>
          <w:color w:val="000000"/>
        </w:rPr>
      </w:pPr>
      <w:r w:rsidRPr="00335CAC">
        <w:rPr>
          <w:rFonts w:ascii="Arial" w:hAnsi="Arial" w:cs="Arial"/>
          <w:color w:val="000000"/>
        </w:rPr>
        <w:t>Roof hatch shall be installed with a snow sensors/heating cables system.</w:t>
      </w:r>
    </w:p>
    <w:p w14:paraId="6FBADF92" w14:textId="77777777" w:rsidR="00335CAC" w:rsidRPr="00335CAC" w:rsidRDefault="00335CAC" w:rsidP="00335CAC">
      <w:pPr>
        <w:pStyle w:val="ListParagraph"/>
        <w:autoSpaceDE w:val="0"/>
        <w:autoSpaceDN w:val="0"/>
        <w:adjustRightInd w:val="0"/>
        <w:ind w:left="360"/>
        <w:rPr>
          <w:rFonts w:ascii="Arial" w:hAnsi="Arial" w:cs="Arial"/>
          <w:color w:val="000000"/>
        </w:rPr>
      </w:pPr>
    </w:p>
    <w:p w14:paraId="6F1FD840" w14:textId="77777777" w:rsidR="00335CAC" w:rsidRDefault="00335CAC" w:rsidP="00335CAC">
      <w:pPr>
        <w:pStyle w:val="ListParagraph"/>
        <w:numPr>
          <w:ilvl w:val="0"/>
          <w:numId w:val="13"/>
        </w:numPr>
        <w:autoSpaceDE w:val="0"/>
        <w:autoSpaceDN w:val="0"/>
        <w:adjustRightInd w:val="0"/>
        <w:rPr>
          <w:rFonts w:ascii="Arial" w:hAnsi="Arial" w:cs="Arial"/>
          <w:color w:val="000000"/>
        </w:rPr>
      </w:pPr>
      <w:r w:rsidRPr="00335CAC">
        <w:rPr>
          <w:rFonts w:ascii="Arial" w:hAnsi="Arial" w:cs="Arial"/>
          <w:color w:val="000000"/>
        </w:rPr>
        <w:t xml:space="preserve">Roof hatch shall be motorized with a remote pushbutton station located at the base of the </w:t>
      </w:r>
      <w:r w:rsidR="00060B88">
        <w:rPr>
          <w:rFonts w:ascii="Arial" w:hAnsi="Arial" w:cs="Arial"/>
          <w:color w:val="000000"/>
        </w:rPr>
        <w:t xml:space="preserve">top </w:t>
      </w:r>
      <w:r w:rsidRPr="00335CAC">
        <w:rPr>
          <w:rFonts w:ascii="Arial" w:hAnsi="Arial" w:cs="Arial"/>
          <w:color w:val="000000"/>
        </w:rPr>
        <w:t>stair landing</w:t>
      </w:r>
      <w:r w:rsidR="00060B88">
        <w:rPr>
          <w:rFonts w:ascii="Arial" w:hAnsi="Arial" w:cs="Arial"/>
          <w:color w:val="000000"/>
        </w:rPr>
        <w:t xml:space="preserve"> </w:t>
      </w:r>
      <w:r w:rsidR="00060B88" w:rsidRPr="00335CAC">
        <w:rPr>
          <w:rFonts w:ascii="Arial" w:hAnsi="Arial" w:cs="Arial"/>
          <w:color w:val="000000"/>
        </w:rPr>
        <w:t>leading to the hatch</w:t>
      </w:r>
      <w:r w:rsidRPr="00335CAC">
        <w:rPr>
          <w:rFonts w:ascii="Arial" w:hAnsi="Arial" w:cs="Arial"/>
          <w:color w:val="000000"/>
        </w:rPr>
        <w:t>.</w:t>
      </w:r>
    </w:p>
    <w:p w14:paraId="33B804F7" w14:textId="77777777" w:rsidR="00335CAC" w:rsidRPr="00335CAC" w:rsidRDefault="00335CAC" w:rsidP="00335CAC">
      <w:pPr>
        <w:pStyle w:val="ListParagraph"/>
        <w:autoSpaceDE w:val="0"/>
        <w:autoSpaceDN w:val="0"/>
        <w:adjustRightInd w:val="0"/>
        <w:ind w:left="360"/>
        <w:rPr>
          <w:rFonts w:ascii="Arial" w:hAnsi="Arial" w:cs="Arial"/>
          <w:color w:val="000000"/>
        </w:rPr>
      </w:pPr>
    </w:p>
    <w:p w14:paraId="35A338FE" w14:textId="77777777" w:rsidR="00335CAC" w:rsidRDefault="00335CAC" w:rsidP="00335CAC">
      <w:pPr>
        <w:pStyle w:val="ListParagraph"/>
        <w:numPr>
          <w:ilvl w:val="0"/>
          <w:numId w:val="13"/>
        </w:numPr>
        <w:autoSpaceDE w:val="0"/>
        <w:autoSpaceDN w:val="0"/>
        <w:adjustRightInd w:val="0"/>
        <w:rPr>
          <w:rFonts w:ascii="Arial" w:hAnsi="Arial" w:cs="Arial"/>
          <w:color w:val="000000"/>
        </w:rPr>
      </w:pPr>
      <w:r w:rsidRPr="00335CAC">
        <w:rPr>
          <w:rFonts w:ascii="Arial" w:hAnsi="Arial" w:cs="Arial"/>
          <w:color w:val="000000"/>
        </w:rPr>
        <w:t>Roof hatch electrical system shall be on building emergency power.</w:t>
      </w:r>
    </w:p>
    <w:p w14:paraId="51CE4A21" w14:textId="77777777" w:rsidR="00335CAC" w:rsidRPr="00335CAC" w:rsidRDefault="00335CAC" w:rsidP="00335CAC">
      <w:pPr>
        <w:pStyle w:val="ListParagraph"/>
        <w:autoSpaceDE w:val="0"/>
        <w:autoSpaceDN w:val="0"/>
        <w:adjustRightInd w:val="0"/>
        <w:ind w:left="360"/>
        <w:rPr>
          <w:rFonts w:ascii="Arial" w:hAnsi="Arial" w:cs="Arial"/>
          <w:color w:val="000000"/>
        </w:rPr>
      </w:pPr>
    </w:p>
    <w:p w14:paraId="71FEB65E" w14:textId="77777777" w:rsidR="00335CAC" w:rsidRDefault="00335CAC" w:rsidP="00335CAC">
      <w:pPr>
        <w:pStyle w:val="ListParagraph"/>
        <w:numPr>
          <w:ilvl w:val="0"/>
          <w:numId w:val="13"/>
        </w:numPr>
        <w:autoSpaceDE w:val="0"/>
        <w:autoSpaceDN w:val="0"/>
        <w:adjustRightInd w:val="0"/>
        <w:rPr>
          <w:rFonts w:ascii="Arial" w:hAnsi="Arial" w:cs="Arial"/>
          <w:color w:val="000000"/>
        </w:rPr>
      </w:pPr>
      <w:r w:rsidRPr="00335CAC">
        <w:rPr>
          <w:rFonts w:ascii="Arial" w:hAnsi="Arial" w:cs="Arial"/>
          <w:color w:val="000000"/>
        </w:rPr>
        <w:t>Provide switch in the Fire Command Center that unlocks the electro-magnetic locks on the hatch doors.</w:t>
      </w:r>
    </w:p>
    <w:p w14:paraId="53A720F2" w14:textId="77777777" w:rsidR="00335CAC" w:rsidRPr="00335CAC" w:rsidRDefault="00335CAC" w:rsidP="00335CAC">
      <w:pPr>
        <w:pStyle w:val="ListParagraph"/>
        <w:autoSpaceDE w:val="0"/>
        <w:autoSpaceDN w:val="0"/>
        <w:adjustRightInd w:val="0"/>
        <w:ind w:left="360"/>
        <w:rPr>
          <w:rFonts w:ascii="Arial" w:hAnsi="Arial" w:cs="Arial"/>
          <w:color w:val="000000"/>
        </w:rPr>
      </w:pPr>
    </w:p>
    <w:p w14:paraId="4DA7B3DD" w14:textId="77777777" w:rsidR="00335CAC" w:rsidRDefault="00335CAC" w:rsidP="00335CAC">
      <w:pPr>
        <w:pStyle w:val="ListParagraph"/>
        <w:numPr>
          <w:ilvl w:val="0"/>
          <w:numId w:val="13"/>
        </w:numPr>
        <w:autoSpaceDE w:val="0"/>
        <w:autoSpaceDN w:val="0"/>
        <w:adjustRightInd w:val="0"/>
        <w:rPr>
          <w:rFonts w:ascii="Arial" w:hAnsi="Arial" w:cs="Arial"/>
          <w:color w:val="000000"/>
        </w:rPr>
      </w:pPr>
      <w:r w:rsidRPr="00335CAC">
        <w:rPr>
          <w:rFonts w:ascii="Arial" w:hAnsi="Arial" w:cs="Arial"/>
          <w:color w:val="000000"/>
        </w:rPr>
        <w:t xml:space="preserve">Interlock electromagnetic locks on hatch doors with fire alarm system to unlock automatically on any </w:t>
      </w:r>
      <w:r w:rsidR="00060B88">
        <w:rPr>
          <w:rFonts w:ascii="Arial" w:hAnsi="Arial" w:cs="Arial"/>
          <w:color w:val="000000"/>
        </w:rPr>
        <w:t xml:space="preserve">fire alarm </w:t>
      </w:r>
      <w:r w:rsidRPr="00335CAC">
        <w:rPr>
          <w:rFonts w:ascii="Arial" w:hAnsi="Arial" w:cs="Arial"/>
          <w:color w:val="000000"/>
        </w:rPr>
        <w:t>signal.</w:t>
      </w:r>
    </w:p>
    <w:p w14:paraId="35ABF7DB" w14:textId="77777777" w:rsidR="00335CAC" w:rsidRPr="00335CAC" w:rsidRDefault="00335CAC" w:rsidP="00335CAC">
      <w:pPr>
        <w:pStyle w:val="ListParagraph"/>
        <w:autoSpaceDE w:val="0"/>
        <w:autoSpaceDN w:val="0"/>
        <w:adjustRightInd w:val="0"/>
        <w:ind w:left="360"/>
        <w:rPr>
          <w:rFonts w:ascii="Arial" w:hAnsi="Arial" w:cs="Arial"/>
          <w:color w:val="000000"/>
        </w:rPr>
      </w:pPr>
    </w:p>
    <w:p w14:paraId="256C5D9B" w14:textId="6EC3347F" w:rsidR="00335CAC" w:rsidRDefault="00FD584F" w:rsidP="00FD584F">
      <w:pPr>
        <w:pStyle w:val="ListParagraph"/>
        <w:numPr>
          <w:ilvl w:val="0"/>
          <w:numId w:val="13"/>
        </w:numPr>
        <w:autoSpaceDE w:val="0"/>
        <w:autoSpaceDN w:val="0"/>
        <w:adjustRightInd w:val="0"/>
        <w:rPr>
          <w:rFonts w:ascii="Arial" w:hAnsi="Arial" w:cs="Arial"/>
          <w:color w:val="000000"/>
        </w:rPr>
      </w:pPr>
      <w:r w:rsidRPr="00FD584F">
        <w:rPr>
          <w:rFonts w:ascii="Arial" w:hAnsi="Arial" w:cs="Arial"/>
          <w:color w:val="000000"/>
        </w:rPr>
        <w:t>Roof access shall be provided by extending the stairway or providing an alternating tread device to the roof surface. Ensure required headroom clearance is met where the stair or alternating tread device leads to the hatch.</w:t>
      </w:r>
    </w:p>
    <w:p w14:paraId="51C1EE70" w14:textId="77777777" w:rsidR="00FD584F" w:rsidRPr="00A42AB2" w:rsidRDefault="00FD584F" w:rsidP="00A42AB2">
      <w:pPr>
        <w:autoSpaceDE w:val="0"/>
        <w:autoSpaceDN w:val="0"/>
        <w:adjustRightInd w:val="0"/>
        <w:rPr>
          <w:rFonts w:ascii="Arial" w:hAnsi="Arial" w:cs="Arial"/>
          <w:color w:val="000000"/>
        </w:rPr>
      </w:pPr>
    </w:p>
    <w:p w14:paraId="494FD38E" w14:textId="77777777" w:rsidR="00335CAC" w:rsidRPr="00335CAC" w:rsidRDefault="00335CAC" w:rsidP="00335CAC">
      <w:pPr>
        <w:pStyle w:val="ListParagraph"/>
        <w:numPr>
          <w:ilvl w:val="0"/>
          <w:numId w:val="13"/>
        </w:numPr>
        <w:autoSpaceDE w:val="0"/>
        <w:autoSpaceDN w:val="0"/>
        <w:adjustRightInd w:val="0"/>
        <w:rPr>
          <w:rFonts w:ascii="Arial" w:hAnsi="Arial" w:cs="Arial"/>
          <w:color w:val="000000"/>
        </w:rPr>
      </w:pPr>
      <w:r w:rsidRPr="00335CAC">
        <w:rPr>
          <w:rFonts w:ascii="Arial" w:hAnsi="Arial" w:cs="Arial"/>
          <w:color w:val="000000"/>
        </w:rPr>
        <w:t>Roof hatch shall be operable from the roof.</w:t>
      </w:r>
    </w:p>
    <w:p w14:paraId="1673DD08" w14:textId="77777777" w:rsidR="00335CAC" w:rsidRPr="0030181B" w:rsidRDefault="00335CAC" w:rsidP="001849A6">
      <w:pPr>
        <w:rPr>
          <w:rFonts w:ascii="Arial" w:hAnsi="Arial" w:cs="Arial"/>
        </w:rPr>
      </w:pPr>
    </w:p>
    <w:sectPr w:rsidR="00335CAC" w:rsidRPr="0030181B" w:rsidSect="00684C64">
      <w:headerReference w:type="default" r:id="rId13"/>
      <w:footerReference w:type="default" r:id="rId14"/>
      <w:headerReference w:type="first" r:id="rId15"/>
      <w:footerReference w:type="first" r:id="rId16"/>
      <w:pgSz w:w="12240" w:h="15840" w:code="1"/>
      <w:pgMar w:top="144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9072" w14:textId="77777777" w:rsidR="00626D6F" w:rsidRDefault="00626D6F">
      <w:r>
        <w:separator/>
      </w:r>
    </w:p>
  </w:endnote>
  <w:endnote w:type="continuationSeparator" w:id="0">
    <w:p w14:paraId="79CE5439" w14:textId="77777777" w:rsidR="00626D6F" w:rsidRDefault="00626D6F">
      <w:r>
        <w:continuationSeparator/>
      </w:r>
    </w:p>
  </w:endnote>
  <w:endnote w:type="continuationNotice" w:id="1">
    <w:p w14:paraId="45358CFA" w14:textId="77777777" w:rsidR="00626D6F" w:rsidRDefault="00626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charset w:val="00"/>
    <w:family w:val="swiss"/>
    <w:pitch w:val="variable"/>
    <w:sig w:usb0="800000AF" w:usb1="10002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6473" w14:textId="77777777" w:rsidR="00967EC6" w:rsidRPr="00980845" w:rsidRDefault="00967EC6" w:rsidP="00980845">
    <w:pPr>
      <w:pStyle w:val="Footer"/>
      <w:jc w:val="both"/>
      <w:rPr>
        <w:rFonts w:ascii="Arial" w:hAnsi="Arial" w:cs="Arial"/>
        <w:sz w:val="20"/>
        <w:szCs w:val="20"/>
      </w:rPr>
    </w:pPr>
    <w:r w:rsidRPr="00980845">
      <w:rPr>
        <w:rFonts w:ascii="Arial" w:hAnsi="Arial" w:cs="Arial"/>
        <w:sz w:val="20"/>
        <w:szCs w:val="20"/>
      </w:rPr>
      <w:t>* Seattle amendment to IBC</w:t>
    </w:r>
  </w:p>
  <w:p w14:paraId="52C93008" w14:textId="77777777" w:rsidR="00967EC6" w:rsidRPr="00103650" w:rsidRDefault="00967EC6" w:rsidP="00935938">
    <w:pPr>
      <w:pStyle w:val="Footer"/>
      <w:jc w:val="right"/>
      <w:rPr>
        <w:rFonts w:ascii="Arial" w:hAnsi="Arial" w:cs="Arial"/>
      </w:rPr>
    </w:pPr>
    <w:r w:rsidRPr="00103650">
      <w:rPr>
        <w:rFonts w:ascii="Arial" w:hAnsi="Arial" w:cs="Arial"/>
      </w:rPr>
      <w:t>Project Name</w:t>
    </w:r>
    <w:proofErr w:type="gramStart"/>
    <w:r w:rsidRPr="00103650">
      <w:rPr>
        <w:rFonts w:ascii="Arial" w:hAnsi="Arial" w:cs="Arial"/>
      </w:rPr>
      <w:t>:  [</w:t>
    </w:r>
    <w:proofErr w:type="gramEnd"/>
    <w:r>
      <w:rPr>
        <w:rFonts w:ascii="Arial" w:hAnsi="Arial" w:cs="Arial"/>
      </w:rPr>
      <w:t xml:space="preserve"> </w:t>
    </w:r>
    <w:r w:rsidRPr="00103650">
      <w:rPr>
        <w:rFonts w:ascii="Arial" w:hAnsi="Arial" w:cs="Arial"/>
      </w:rPr>
      <w:t>]</w:t>
    </w:r>
  </w:p>
  <w:p w14:paraId="0B449777" w14:textId="77777777" w:rsidR="00967EC6" w:rsidRPr="001475C5" w:rsidRDefault="00967EC6" w:rsidP="00935938">
    <w:pPr>
      <w:pStyle w:val="Footer"/>
      <w:jc w:val="right"/>
    </w:pPr>
    <w:r w:rsidRPr="00103650">
      <w:rPr>
        <w:rFonts w:ascii="Arial" w:hAnsi="Arial" w:cs="Arial"/>
      </w:rPr>
      <w:t>Permit number</w:t>
    </w:r>
    <w:proofErr w:type="gramStart"/>
    <w:r w:rsidRPr="00103650">
      <w:rPr>
        <w:rFonts w:ascii="Arial" w:hAnsi="Arial" w:cs="Arial"/>
      </w:rPr>
      <w:t>:  [</w:t>
    </w:r>
    <w:proofErr w:type="gramEnd"/>
    <w:r>
      <w:rPr>
        <w:rFonts w:ascii="Arial" w:hAnsi="Arial" w:cs="Arial"/>
      </w:rPr>
      <w:t xml:space="preserve"> </w:t>
    </w:r>
    <w:r w:rsidRPr="00103650">
      <w:rPr>
        <w:rFonts w:ascii="Arial" w:hAnsi="Arial"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CEDE" w14:textId="77777777" w:rsidR="00967EC6" w:rsidRPr="00684C64" w:rsidRDefault="00967EC6" w:rsidP="00684C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43FF" w14:textId="77777777" w:rsidR="00626D6F" w:rsidRDefault="00626D6F">
      <w:r>
        <w:separator/>
      </w:r>
    </w:p>
  </w:footnote>
  <w:footnote w:type="continuationSeparator" w:id="0">
    <w:p w14:paraId="2F152FEE" w14:textId="77777777" w:rsidR="00626D6F" w:rsidRDefault="00626D6F">
      <w:r>
        <w:continuationSeparator/>
      </w:r>
    </w:p>
  </w:footnote>
  <w:footnote w:type="continuationNotice" w:id="1">
    <w:p w14:paraId="59A5A4AB" w14:textId="77777777" w:rsidR="00626D6F" w:rsidRDefault="00626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90A4" w14:textId="05D56BD9" w:rsidR="00967EC6" w:rsidRDefault="00967EC6" w:rsidP="00CD70A9">
    <w:pPr>
      <w:pStyle w:val="Header"/>
      <w:jc w:val="right"/>
      <w:rPr>
        <w:rFonts w:ascii="Arial Black" w:hAnsi="Arial Black" w:cs="Arial Black"/>
        <w:b/>
        <w:bCs/>
      </w:rPr>
    </w:pPr>
    <w:r w:rsidRPr="00EA54CF">
      <w:rPr>
        <w:rFonts w:ascii="Arial Black" w:hAnsi="Arial Black" w:cs="Arial Black"/>
        <w:b/>
        <w:bCs/>
      </w:rPr>
      <w:t>HIGH-RISE PRE</w:t>
    </w:r>
    <w:r w:rsidR="00AE1698">
      <w:rPr>
        <w:rFonts w:ascii="Arial Black" w:hAnsi="Arial Black" w:cs="Arial Black"/>
        <w:b/>
        <w:bCs/>
      </w:rPr>
      <w:t>SUBMITTAL</w:t>
    </w:r>
    <w:r>
      <w:rPr>
        <w:rFonts w:ascii="Arial Black" w:hAnsi="Arial Black" w:cs="Arial Black"/>
        <w:b/>
        <w:bCs/>
      </w:rPr>
      <w:t xml:space="preserve"> CONFERENCE   </w:t>
    </w:r>
  </w:p>
  <w:p w14:paraId="0140933D" w14:textId="77777777" w:rsidR="00967EC6" w:rsidRPr="00DB4E90" w:rsidRDefault="00967EC6" w:rsidP="00CD70A9">
    <w:pPr>
      <w:pStyle w:val="Header"/>
      <w:jc w:val="right"/>
      <w:rPr>
        <w:sz w:val="20"/>
        <w:szCs w:val="20"/>
      </w:rPr>
    </w:pPr>
    <w:r>
      <w:rPr>
        <w:rFonts w:ascii="Arial Black" w:hAnsi="Arial Black" w:cs="Arial Black"/>
        <w:sz w:val="20"/>
        <w:szCs w:val="20"/>
      </w:rPr>
      <w:t xml:space="preserve">Page </w:t>
    </w:r>
    <w:r w:rsidRPr="00DB4E90">
      <w:rPr>
        <w:rStyle w:val="PageNumber"/>
        <w:b/>
        <w:bCs/>
      </w:rPr>
      <w:fldChar w:fldCharType="begin"/>
    </w:r>
    <w:r w:rsidRPr="00DB4E90">
      <w:rPr>
        <w:rStyle w:val="PageNumber"/>
        <w:b/>
        <w:bCs/>
      </w:rPr>
      <w:instrText xml:space="preserve"> PAGE </w:instrText>
    </w:r>
    <w:r w:rsidRPr="00DB4E90">
      <w:rPr>
        <w:rStyle w:val="PageNumber"/>
        <w:b/>
        <w:bCs/>
      </w:rPr>
      <w:fldChar w:fldCharType="separate"/>
    </w:r>
    <w:r>
      <w:rPr>
        <w:rStyle w:val="PageNumber"/>
        <w:b/>
        <w:bCs/>
        <w:noProof/>
      </w:rPr>
      <w:t>9</w:t>
    </w:r>
    <w:r w:rsidRPr="00DB4E90">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0039" w14:textId="66E6868D" w:rsidR="00967EC6" w:rsidRDefault="0004587B" w:rsidP="00897907">
    <w:pPr>
      <w:pStyle w:val="Header"/>
    </w:pPr>
    <w:r>
      <w:rPr>
        <w:noProof/>
      </w:rPr>
      <w:drawing>
        <wp:anchor distT="0" distB="0" distL="0" distR="0" simplePos="0" relativeHeight="251658240" behindDoc="0" locked="1" layoutInCell="1" allowOverlap="0" wp14:anchorId="471F5996" wp14:editId="0F2A713C">
          <wp:simplePos x="0" y="0"/>
          <wp:positionH relativeFrom="page">
            <wp:posOffset>81280</wp:posOffset>
          </wp:positionH>
          <wp:positionV relativeFrom="topMargin">
            <wp:posOffset>62865</wp:posOffset>
          </wp:positionV>
          <wp:extent cx="3310255" cy="81915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rotWithShape="1">
                  <a:blip r:embed="rId1">
                    <a:extLst>
                      <a:ext uri="{28A0092B-C50C-407E-A947-70E740481C1C}">
                        <a14:useLocalDpi xmlns:a14="http://schemas.microsoft.com/office/drawing/2010/main" val="0"/>
                      </a:ext>
                    </a:extLst>
                  </a:blip>
                  <a:srcRect b="19612"/>
                  <a:stretch/>
                </pic:blipFill>
                <pic:spPr bwMode="auto">
                  <a:xfrm>
                    <a:off x="0" y="0"/>
                    <a:ext cx="331025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C1D32B" w14:textId="00174284" w:rsidR="0004587B" w:rsidRDefault="0004587B" w:rsidP="00897907">
    <w:pPr>
      <w:pStyle w:val="Header"/>
    </w:pPr>
  </w:p>
  <w:p w14:paraId="175F7009" w14:textId="77777777" w:rsidR="0004587B" w:rsidRDefault="0004587B" w:rsidP="00897907">
    <w:pPr>
      <w:pStyle w:val="Header"/>
    </w:pPr>
  </w:p>
  <w:p w14:paraId="0339B881" w14:textId="77777777" w:rsidR="00967EC6" w:rsidRDefault="00967EC6" w:rsidP="00857E51">
    <w:pPr>
      <w:jc w:val="center"/>
      <w:rPr>
        <w:rFonts w:ascii="Arial Black" w:hAnsi="Arial Black" w:cs="Arial Black"/>
        <w:b/>
        <w:bCs/>
      </w:rPr>
    </w:pPr>
  </w:p>
  <w:p w14:paraId="5867EC67" w14:textId="55835B0A" w:rsidR="00967EC6" w:rsidRPr="00897907" w:rsidRDefault="00967EC6" w:rsidP="00857E51">
    <w:pPr>
      <w:jc w:val="center"/>
      <w:rPr>
        <w:rFonts w:ascii="Arial Black" w:hAnsi="Arial Black" w:cs="Arial Black"/>
        <w:b/>
        <w:bCs/>
      </w:rPr>
    </w:pPr>
    <w:r w:rsidRPr="00897907">
      <w:rPr>
        <w:rFonts w:ascii="Arial Black" w:hAnsi="Arial Black" w:cs="Arial Black"/>
        <w:b/>
        <w:bCs/>
      </w:rPr>
      <w:t xml:space="preserve">HIGH-RISE </w:t>
    </w:r>
    <w:r w:rsidR="00224210" w:rsidRPr="00897907">
      <w:rPr>
        <w:rFonts w:ascii="Arial Black" w:hAnsi="Arial Black" w:cs="Arial Black"/>
        <w:b/>
        <w:bCs/>
      </w:rPr>
      <w:t>PRE</w:t>
    </w:r>
    <w:r w:rsidR="00224210">
      <w:rPr>
        <w:rFonts w:ascii="Arial Black" w:hAnsi="Arial Black" w:cs="Arial Black"/>
        <w:b/>
        <w:bCs/>
      </w:rPr>
      <w:t>SUBMITTAL</w:t>
    </w:r>
    <w:r w:rsidR="00224210" w:rsidRPr="00897907">
      <w:rPr>
        <w:rFonts w:ascii="Arial Black" w:hAnsi="Arial Black" w:cs="Arial Black"/>
        <w:b/>
        <w:bCs/>
      </w:rPr>
      <w:t xml:space="preserve"> </w:t>
    </w:r>
    <w:r w:rsidRPr="00897907">
      <w:rPr>
        <w:rFonts w:ascii="Arial Black" w:hAnsi="Arial Black" w:cs="Arial Black"/>
        <w:b/>
        <w:bCs/>
      </w:rPr>
      <w:t>CONFERENCE</w:t>
    </w:r>
    <w:r w:rsidR="00C8688F">
      <w:rPr>
        <w:rFonts w:ascii="Arial Black" w:hAnsi="Arial Black" w:cs="Arial Black"/>
        <w:b/>
        <w:bCs/>
      </w:rPr>
      <w:t xml:space="preserve"> (2018 SBC)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12A7"/>
    <w:multiLevelType w:val="hybridMultilevel"/>
    <w:tmpl w:val="853E2B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D34C16"/>
    <w:multiLevelType w:val="multilevel"/>
    <w:tmpl w:val="0DF2412A"/>
    <w:lvl w:ilvl="0">
      <w:start w:val="403"/>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2402B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B0C4119"/>
    <w:multiLevelType w:val="hybridMultilevel"/>
    <w:tmpl w:val="C35A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2B111E"/>
    <w:multiLevelType w:val="hybridMultilevel"/>
    <w:tmpl w:val="AC6C2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B75949"/>
    <w:multiLevelType w:val="hybridMultilevel"/>
    <w:tmpl w:val="0D909B2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2CF21B7"/>
    <w:multiLevelType w:val="hybridMultilevel"/>
    <w:tmpl w:val="31F6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806F8"/>
    <w:multiLevelType w:val="multilevel"/>
    <w:tmpl w:val="0DF2412A"/>
    <w:lvl w:ilvl="0">
      <w:start w:val="403"/>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75472F"/>
    <w:multiLevelType w:val="multilevel"/>
    <w:tmpl w:val="91D88742"/>
    <w:lvl w:ilvl="0">
      <w:start w:val="403"/>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2193624"/>
    <w:multiLevelType w:val="hybridMultilevel"/>
    <w:tmpl w:val="1A7ED25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34387A54"/>
    <w:multiLevelType w:val="hybridMultilevel"/>
    <w:tmpl w:val="753030EC"/>
    <w:lvl w:ilvl="0" w:tplc="04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63533748"/>
    <w:multiLevelType w:val="hybridMultilevel"/>
    <w:tmpl w:val="2550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FE3B56"/>
    <w:multiLevelType w:val="hybridMultilevel"/>
    <w:tmpl w:val="0B342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16048FE"/>
    <w:multiLevelType w:val="hybridMultilevel"/>
    <w:tmpl w:val="CA58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71D7E"/>
    <w:multiLevelType w:val="hybridMultilevel"/>
    <w:tmpl w:val="0CF4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35502"/>
    <w:multiLevelType w:val="hybridMultilevel"/>
    <w:tmpl w:val="CA58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3"/>
  </w:num>
  <w:num w:numId="4">
    <w:abstractNumId w:val="9"/>
  </w:num>
  <w:num w:numId="5">
    <w:abstractNumId w:val="0"/>
  </w:num>
  <w:num w:numId="6">
    <w:abstractNumId w:val="11"/>
  </w:num>
  <w:num w:numId="7">
    <w:abstractNumId w:val="1"/>
  </w:num>
  <w:num w:numId="8">
    <w:abstractNumId w:val="8"/>
  </w:num>
  <w:num w:numId="9">
    <w:abstractNumId w:val="2"/>
  </w:num>
  <w:num w:numId="10">
    <w:abstractNumId w:val="15"/>
  </w:num>
  <w:num w:numId="11">
    <w:abstractNumId w:val="10"/>
  </w:num>
  <w:num w:numId="12">
    <w:abstractNumId w:val="5"/>
  </w:num>
  <w:num w:numId="13">
    <w:abstractNumId w:val="4"/>
  </w:num>
  <w:num w:numId="14">
    <w:abstractNumId w:val="1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35"/>
    <w:rsid w:val="00011054"/>
    <w:rsid w:val="00012EE6"/>
    <w:rsid w:val="0001449E"/>
    <w:rsid w:val="000205FA"/>
    <w:rsid w:val="00020DCA"/>
    <w:rsid w:val="0002471A"/>
    <w:rsid w:val="000260A7"/>
    <w:rsid w:val="000260DA"/>
    <w:rsid w:val="0002684A"/>
    <w:rsid w:val="00031569"/>
    <w:rsid w:val="000358E8"/>
    <w:rsid w:val="00036382"/>
    <w:rsid w:val="00040B7D"/>
    <w:rsid w:val="00042E70"/>
    <w:rsid w:val="0004587B"/>
    <w:rsid w:val="0004712E"/>
    <w:rsid w:val="0004794F"/>
    <w:rsid w:val="00050172"/>
    <w:rsid w:val="000515E0"/>
    <w:rsid w:val="000533F9"/>
    <w:rsid w:val="00054EF5"/>
    <w:rsid w:val="00057FA0"/>
    <w:rsid w:val="00060B88"/>
    <w:rsid w:val="00060D87"/>
    <w:rsid w:val="0006108E"/>
    <w:rsid w:val="00074115"/>
    <w:rsid w:val="00085AB0"/>
    <w:rsid w:val="00090EA8"/>
    <w:rsid w:val="000A366A"/>
    <w:rsid w:val="000B31C7"/>
    <w:rsid w:val="000B6028"/>
    <w:rsid w:val="000C03BD"/>
    <w:rsid w:val="000C1B12"/>
    <w:rsid w:val="000C5078"/>
    <w:rsid w:val="000D4C42"/>
    <w:rsid w:val="000D56B7"/>
    <w:rsid w:val="000E0B48"/>
    <w:rsid w:val="000E135E"/>
    <w:rsid w:val="000E268C"/>
    <w:rsid w:val="000E65BC"/>
    <w:rsid w:val="000E7699"/>
    <w:rsid w:val="000F4B41"/>
    <w:rsid w:val="000F6D34"/>
    <w:rsid w:val="000F74A9"/>
    <w:rsid w:val="000F7EBE"/>
    <w:rsid w:val="00103650"/>
    <w:rsid w:val="001036E5"/>
    <w:rsid w:val="001070BD"/>
    <w:rsid w:val="0011564F"/>
    <w:rsid w:val="00126848"/>
    <w:rsid w:val="001303C6"/>
    <w:rsid w:val="00130D21"/>
    <w:rsid w:val="0013112F"/>
    <w:rsid w:val="00137E63"/>
    <w:rsid w:val="00143C99"/>
    <w:rsid w:val="00144EA8"/>
    <w:rsid w:val="0014654B"/>
    <w:rsid w:val="001475C5"/>
    <w:rsid w:val="00147638"/>
    <w:rsid w:val="00154163"/>
    <w:rsid w:val="001654F0"/>
    <w:rsid w:val="0017068C"/>
    <w:rsid w:val="0017157F"/>
    <w:rsid w:val="0017550D"/>
    <w:rsid w:val="00182093"/>
    <w:rsid w:val="001849A6"/>
    <w:rsid w:val="00192115"/>
    <w:rsid w:val="00197D44"/>
    <w:rsid w:val="001A51C2"/>
    <w:rsid w:val="001A68CA"/>
    <w:rsid w:val="001A73FD"/>
    <w:rsid w:val="001B51F4"/>
    <w:rsid w:val="001D005B"/>
    <w:rsid w:val="001D3F14"/>
    <w:rsid w:val="001F781E"/>
    <w:rsid w:val="00200ADA"/>
    <w:rsid w:val="00201320"/>
    <w:rsid w:val="002061CE"/>
    <w:rsid w:val="002114EE"/>
    <w:rsid w:val="00214FA8"/>
    <w:rsid w:val="0022000D"/>
    <w:rsid w:val="00224210"/>
    <w:rsid w:val="002257FC"/>
    <w:rsid w:val="00226AAA"/>
    <w:rsid w:val="00230360"/>
    <w:rsid w:val="00231993"/>
    <w:rsid w:val="00252528"/>
    <w:rsid w:val="00254A94"/>
    <w:rsid w:val="00260335"/>
    <w:rsid w:val="00265F32"/>
    <w:rsid w:val="00267FD0"/>
    <w:rsid w:val="00276B8B"/>
    <w:rsid w:val="00281440"/>
    <w:rsid w:val="002905F2"/>
    <w:rsid w:val="00294572"/>
    <w:rsid w:val="00294F15"/>
    <w:rsid w:val="00295BC5"/>
    <w:rsid w:val="00296AA7"/>
    <w:rsid w:val="00297B81"/>
    <w:rsid w:val="002A1D9C"/>
    <w:rsid w:val="002A6160"/>
    <w:rsid w:val="002A61D7"/>
    <w:rsid w:val="002A6768"/>
    <w:rsid w:val="002B335C"/>
    <w:rsid w:val="002B65B1"/>
    <w:rsid w:val="002B6D02"/>
    <w:rsid w:val="002C2024"/>
    <w:rsid w:val="002C2B56"/>
    <w:rsid w:val="002C6C46"/>
    <w:rsid w:val="002C6FFC"/>
    <w:rsid w:val="002D38E6"/>
    <w:rsid w:val="002D7304"/>
    <w:rsid w:val="002E499C"/>
    <w:rsid w:val="002F03C0"/>
    <w:rsid w:val="002F6DD0"/>
    <w:rsid w:val="002F768B"/>
    <w:rsid w:val="0030181B"/>
    <w:rsid w:val="00315569"/>
    <w:rsid w:val="00316516"/>
    <w:rsid w:val="00316E8B"/>
    <w:rsid w:val="003203FE"/>
    <w:rsid w:val="00321162"/>
    <w:rsid w:val="003216DF"/>
    <w:rsid w:val="003262E8"/>
    <w:rsid w:val="00335CAC"/>
    <w:rsid w:val="00340F8D"/>
    <w:rsid w:val="0034187F"/>
    <w:rsid w:val="003422B9"/>
    <w:rsid w:val="00343943"/>
    <w:rsid w:val="00344CBF"/>
    <w:rsid w:val="00346E78"/>
    <w:rsid w:val="00350A40"/>
    <w:rsid w:val="003511E2"/>
    <w:rsid w:val="00352E6D"/>
    <w:rsid w:val="0035311A"/>
    <w:rsid w:val="00355895"/>
    <w:rsid w:val="00360664"/>
    <w:rsid w:val="00361FB5"/>
    <w:rsid w:val="0036326A"/>
    <w:rsid w:val="00364160"/>
    <w:rsid w:val="00370A85"/>
    <w:rsid w:val="00374874"/>
    <w:rsid w:val="00381ED0"/>
    <w:rsid w:val="003874B4"/>
    <w:rsid w:val="00390DE9"/>
    <w:rsid w:val="003918DD"/>
    <w:rsid w:val="00393E94"/>
    <w:rsid w:val="003A4158"/>
    <w:rsid w:val="003B4F89"/>
    <w:rsid w:val="003B5DE0"/>
    <w:rsid w:val="003C29A2"/>
    <w:rsid w:val="003C2E9A"/>
    <w:rsid w:val="003C3A59"/>
    <w:rsid w:val="003C52BF"/>
    <w:rsid w:val="003C6286"/>
    <w:rsid w:val="003C6E2A"/>
    <w:rsid w:val="003D13B9"/>
    <w:rsid w:val="003E3687"/>
    <w:rsid w:val="003E5A31"/>
    <w:rsid w:val="003E5D06"/>
    <w:rsid w:val="003E6957"/>
    <w:rsid w:val="003E72D9"/>
    <w:rsid w:val="00404BF6"/>
    <w:rsid w:val="004119F0"/>
    <w:rsid w:val="00413449"/>
    <w:rsid w:val="004176BB"/>
    <w:rsid w:val="00423B91"/>
    <w:rsid w:val="00426C1D"/>
    <w:rsid w:val="00431FE1"/>
    <w:rsid w:val="0043762E"/>
    <w:rsid w:val="00443829"/>
    <w:rsid w:val="00452D50"/>
    <w:rsid w:val="00453A44"/>
    <w:rsid w:val="0046142B"/>
    <w:rsid w:val="004668CA"/>
    <w:rsid w:val="00470403"/>
    <w:rsid w:val="004729FD"/>
    <w:rsid w:val="004737F4"/>
    <w:rsid w:val="00473BF8"/>
    <w:rsid w:val="00475BB7"/>
    <w:rsid w:val="004853F5"/>
    <w:rsid w:val="004928F6"/>
    <w:rsid w:val="004934BF"/>
    <w:rsid w:val="00497EF8"/>
    <w:rsid w:val="004A39A3"/>
    <w:rsid w:val="004A516E"/>
    <w:rsid w:val="004B0717"/>
    <w:rsid w:val="004B0E92"/>
    <w:rsid w:val="004B1294"/>
    <w:rsid w:val="004C290A"/>
    <w:rsid w:val="004C4C1C"/>
    <w:rsid w:val="004D4115"/>
    <w:rsid w:val="004D6969"/>
    <w:rsid w:val="004E20A1"/>
    <w:rsid w:val="004E3B38"/>
    <w:rsid w:val="004E4973"/>
    <w:rsid w:val="004E7801"/>
    <w:rsid w:val="004F0535"/>
    <w:rsid w:val="004F7A07"/>
    <w:rsid w:val="0050315D"/>
    <w:rsid w:val="005127FB"/>
    <w:rsid w:val="00513060"/>
    <w:rsid w:val="00513155"/>
    <w:rsid w:val="005200C3"/>
    <w:rsid w:val="00521FF1"/>
    <w:rsid w:val="00523823"/>
    <w:rsid w:val="005263FD"/>
    <w:rsid w:val="00532F62"/>
    <w:rsid w:val="00536A35"/>
    <w:rsid w:val="00545D6C"/>
    <w:rsid w:val="00551653"/>
    <w:rsid w:val="00551855"/>
    <w:rsid w:val="0055238C"/>
    <w:rsid w:val="005677B0"/>
    <w:rsid w:val="005757FF"/>
    <w:rsid w:val="00576724"/>
    <w:rsid w:val="00580F29"/>
    <w:rsid w:val="005821F7"/>
    <w:rsid w:val="005951E7"/>
    <w:rsid w:val="005A077A"/>
    <w:rsid w:val="005A3056"/>
    <w:rsid w:val="005B011C"/>
    <w:rsid w:val="005B2628"/>
    <w:rsid w:val="005B4165"/>
    <w:rsid w:val="005B688E"/>
    <w:rsid w:val="005C1838"/>
    <w:rsid w:val="005C2EA7"/>
    <w:rsid w:val="005C4E62"/>
    <w:rsid w:val="005D0D9D"/>
    <w:rsid w:val="005D1D17"/>
    <w:rsid w:val="005D51B2"/>
    <w:rsid w:val="005D5845"/>
    <w:rsid w:val="005D7617"/>
    <w:rsid w:val="005E1F38"/>
    <w:rsid w:val="005E435A"/>
    <w:rsid w:val="005F28C0"/>
    <w:rsid w:val="006033C7"/>
    <w:rsid w:val="00606D22"/>
    <w:rsid w:val="00611F56"/>
    <w:rsid w:val="00614C3F"/>
    <w:rsid w:val="00620D27"/>
    <w:rsid w:val="00626D6F"/>
    <w:rsid w:val="00636486"/>
    <w:rsid w:val="00637E51"/>
    <w:rsid w:val="00644673"/>
    <w:rsid w:val="006679E1"/>
    <w:rsid w:val="00672BBC"/>
    <w:rsid w:val="00675FBD"/>
    <w:rsid w:val="00682A64"/>
    <w:rsid w:val="00684C64"/>
    <w:rsid w:val="00685D43"/>
    <w:rsid w:val="006906AB"/>
    <w:rsid w:val="006914D4"/>
    <w:rsid w:val="00695519"/>
    <w:rsid w:val="00695B0D"/>
    <w:rsid w:val="006A1EAE"/>
    <w:rsid w:val="006A46B3"/>
    <w:rsid w:val="006A51A0"/>
    <w:rsid w:val="006B2FFA"/>
    <w:rsid w:val="006B3543"/>
    <w:rsid w:val="006B5514"/>
    <w:rsid w:val="006C097F"/>
    <w:rsid w:val="006C4CBF"/>
    <w:rsid w:val="006C4D9C"/>
    <w:rsid w:val="006D223E"/>
    <w:rsid w:val="006D57AE"/>
    <w:rsid w:val="006D7E86"/>
    <w:rsid w:val="006E0198"/>
    <w:rsid w:val="006E3BD6"/>
    <w:rsid w:val="006E552E"/>
    <w:rsid w:val="006E556F"/>
    <w:rsid w:val="006E7962"/>
    <w:rsid w:val="006E79C3"/>
    <w:rsid w:val="007059B8"/>
    <w:rsid w:val="00710C96"/>
    <w:rsid w:val="007133D5"/>
    <w:rsid w:val="00713DD5"/>
    <w:rsid w:val="007173E2"/>
    <w:rsid w:val="00717B28"/>
    <w:rsid w:val="007227CA"/>
    <w:rsid w:val="00724F33"/>
    <w:rsid w:val="00727228"/>
    <w:rsid w:val="007330D9"/>
    <w:rsid w:val="007364E3"/>
    <w:rsid w:val="00741F05"/>
    <w:rsid w:val="00743483"/>
    <w:rsid w:val="007467E4"/>
    <w:rsid w:val="00763BF7"/>
    <w:rsid w:val="00763FD2"/>
    <w:rsid w:val="0077008A"/>
    <w:rsid w:val="007710DF"/>
    <w:rsid w:val="007845DF"/>
    <w:rsid w:val="007873B9"/>
    <w:rsid w:val="007B22A2"/>
    <w:rsid w:val="007B2814"/>
    <w:rsid w:val="007C040F"/>
    <w:rsid w:val="007C212A"/>
    <w:rsid w:val="007D49F6"/>
    <w:rsid w:val="007D4B6F"/>
    <w:rsid w:val="007D5DD2"/>
    <w:rsid w:val="007E1CB2"/>
    <w:rsid w:val="007E66D6"/>
    <w:rsid w:val="007F1572"/>
    <w:rsid w:val="007F337F"/>
    <w:rsid w:val="007F3CA3"/>
    <w:rsid w:val="007F40C3"/>
    <w:rsid w:val="007F7A40"/>
    <w:rsid w:val="00802325"/>
    <w:rsid w:val="00805BE2"/>
    <w:rsid w:val="00806202"/>
    <w:rsid w:val="008133F2"/>
    <w:rsid w:val="00813AC3"/>
    <w:rsid w:val="0081416A"/>
    <w:rsid w:val="00815240"/>
    <w:rsid w:val="008169CE"/>
    <w:rsid w:val="008212BB"/>
    <w:rsid w:val="00821867"/>
    <w:rsid w:val="00834E12"/>
    <w:rsid w:val="008407F6"/>
    <w:rsid w:val="00840A3D"/>
    <w:rsid w:val="0084107C"/>
    <w:rsid w:val="00841E89"/>
    <w:rsid w:val="00844116"/>
    <w:rsid w:val="00845EF6"/>
    <w:rsid w:val="00857E51"/>
    <w:rsid w:val="0088248E"/>
    <w:rsid w:val="008868E0"/>
    <w:rsid w:val="00887AD6"/>
    <w:rsid w:val="00890525"/>
    <w:rsid w:val="008915D4"/>
    <w:rsid w:val="00892CBE"/>
    <w:rsid w:val="00897114"/>
    <w:rsid w:val="00897907"/>
    <w:rsid w:val="008A7DD5"/>
    <w:rsid w:val="008B1C4B"/>
    <w:rsid w:val="008B2C5D"/>
    <w:rsid w:val="008B5B63"/>
    <w:rsid w:val="008B7D91"/>
    <w:rsid w:val="008C0520"/>
    <w:rsid w:val="008D39E1"/>
    <w:rsid w:val="008D75F4"/>
    <w:rsid w:val="008E022B"/>
    <w:rsid w:val="008E4559"/>
    <w:rsid w:val="008E718D"/>
    <w:rsid w:val="008E7F57"/>
    <w:rsid w:val="008F5191"/>
    <w:rsid w:val="00904CF0"/>
    <w:rsid w:val="00905123"/>
    <w:rsid w:val="00906D12"/>
    <w:rsid w:val="0091185C"/>
    <w:rsid w:val="00916F08"/>
    <w:rsid w:val="00920E2C"/>
    <w:rsid w:val="00930F25"/>
    <w:rsid w:val="00932CD5"/>
    <w:rsid w:val="009350D2"/>
    <w:rsid w:val="00935938"/>
    <w:rsid w:val="009377D6"/>
    <w:rsid w:val="00943E8C"/>
    <w:rsid w:val="009643C2"/>
    <w:rsid w:val="00964D0B"/>
    <w:rsid w:val="009664FD"/>
    <w:rsid w:val="00967EC6"/>
    <w:rsid w:val="0097004A"/>
    <w:rsid w:val="009720B7"/>
    <w:rsid w:val="009738BC"/>
    <w:rsid w:val="00973950"/>
    <w:rsid w:val="00980845"/>
    <w:rsid w:val="00982A04"/>
    <w:rsid w:val="00983CD3"/>
    <w:rsid w:val="00984BE8"/>
    <w:rsid w:val="00985125"/>
    <w:rsid w:val="00985598"/>
    <w:rsid w:val="009964DE"/>
    <w:rsid w:val="009A4A91"/>
    <w:rsid w:val="009B204E"/>
    <w:rsid w:val="009B2102"/>
    <w:rsid w:val="009B5314"/>
    <w:rsid w:val="009C5B48"/>
    <w:rsid w:val="009E239B"/>
    <w:rsid w:val="009F11D7"/>
    <w:rsid w:val="009F44C5"/>
    <w:rsid w:val="009F6348"/>
    <w:rsid w:val="00A0651E"/>
    <w:rsid w:val="00A13BF4"/>
    <w:rsid w:val="00A17DF9"/>
    <w:rsid w:val="00A2576F"/>
    <w:rsid w:val="00A273E1"/>
    <w:rsid w:val="00A41686"/>
    <w:rsid w:val="00A42AB2"/>
    <w:rsid w:val="00A42CF3"/>
    <w:rsid w:val="00A45EE8"/>
    <w:rsid w:val="00A63EBE"/>
    <w:rsid w:val="00A65B65"/>
    <w:rsid w:val="00A70905"/>
    <w:rsid w:val="00A73143"/>
    <w:rsid w:val="00A75263"/>
    <w:rsid w:val="00A76D98"/>
    <w:rsid w:val="00A84542"/>
    <w:rsid w:val="00A94232"/>
    <w:rsid w:val="00A963F7"/>
    <w:rsid w:val="00AA71F3"/>
    <w:rsid w:val="00AA729A"/>
    <w:rsid w:val="00AA73D9"/>
    <w:rsid w:val="00AB1BDE"/>
    <w:rsid w:val="00AB3C1D"/>
    <w:rsid w:val="00AB41B2"/>
    <w:rsid w:val="00AB4247"/>
    <w:rsid w:val="00AC1390"/>
    <w:rsid w:val="00AC2466"/>
    <w:rsid w:val="00AC43F0"/>
    <w:rsid w:val="00AD2470"/>
    <w:rsid w:val="00AD7CB6"/>
    <w:rsid w:val="00AE1698"/>
    <w:rsid w:val="00AE4996"/>
    <w:rsid w:val="00AE527E"/>
    <w:rsid w:val="00AE56E8"/>
    <w:rsid w:val="00AE761E"/>
    <w:rsid w:val="00AF6C6E"/>
    <w:rsid w:val="00B0304F"/>
    <w:rsid w:val="00B06831"/>
    <w:rsid w:val="00B20648"/>
    <w:rsid w:val="00B30D59"/>
    <w:rsid w:val="00B317E7"/>
    <w:rsid w:val="00B341FA"/>
    <w:rsid w:val="00B43375"/>
    <w:rsid w:val="00B43D98"/>
    <w:rsid w:val="00B451F3"/>
    <w:rsid w:val="00B55FD5"/>
    <w:rsid w:val="00B57943"/>
    <w:rsid w:val="00B6042B"/>
    <w:rsid w:val="00B60ECF"/>
    <w:rsid w:val="00B62D62"/>
    <w:rsid w:val="00B643BA"/>
    <w:rsid w:val="00B6705F"/>
    <w:rsid w:val="00B7136D"/>
    <w:rsid w:val="00B716CC"/>
    <w:rsid w:val="00B73E8A"/>
    <w:rsid w:val="00B75C0C"/>
    <w:rsid w:val="00B81DCF"/>
    <w:rsid w:val="00B82FCF"/>
    <w:rsid w:val="00B8339E"/>
    <w:rsid w:val="00B92E4E"/>
    <w:rsid w:val="00BA1B7D"/>
    <w:rsid w:val="00BB0900"/>
    <w:rsid w:val="00BB1EE7"/>
    <w:rsid w:val="00BB2D22"/>
    <w:rsid w:val="00BB5543"/>
    <w:rsid w:val="00BC2C07"/>
    <w:rsid w:val="00BC7149"/>
    <w:rsid w:val="00BD6C12"/>
    <w:rsid w:val="00BE4E72"/>
    <w:rsid w:val="00BF2CE6"/>
    <w:rsid w:val="00BF3066"/>
    <w:rsid w:val="00BF548A"/>
    <w:rsid w:val="00C0033A"/>
    <w:rsid w:val="00C05225"/>
    <w:rsid w:val="00C0610F"/>
    <w:rsid w:val="00C0796A"/>
    <w:rsid w:val="00C116C6"/>
    <w:rsid w:val="00C12439"/>
    <w:rsid w:val="00C12EA8"/>
    <w:rsid w:val="00C13782"/>
    <w:rsid w:val="00C15BC0"/>
    <w:rsid w:val="00C232FD"/>
    <w:rsid w:val="00C27265"/>
    <w:rsid w:val="00C33786"/>
    <w:rsid w:val="00C36BBF"/>
    <w:rsid w:val="00C40CE7"/>
    <w:rsid w:val="00C435C9"/>
    <w:rsid w:val="00C455E6"/>
    <w:rsid w:val="00C50ECE"/>
    <w:rsid w:val="00C54623"/>
    <w:rsid w:val="00C55981"/>
    <w:rsid w:val="00C63FFC"/>
    <w:rsid w:val="00C640AA"/>
    <w:rsid w:val="00C7144F"/>
    <w:rsid w:val="00C74229"/>
    <w:rsid w:val="00C8688F"/>
    <w:rsid w:val="00C90749"/>
    <w:rsid w:val="00C93578"/>
    <w:rsid w:val="00C94AC4"/>
    <w:rsid w:val="00CA7B7F"/>
    <w:rsid w:val="00CB55F4"/>
    <w:rsid w:val="00CB561B"/>
    <w:rsid w:val="00CB7794"/>
    <w:rsid w:val="00CC1920"/>
    <w:rsid w:val="00CC2548"/>
    <w:rsid w:val="00CC7203"/>
    <w:rsid w:val="00CD65C6"/>
    <w:rsid w:val="00CD70A9"/>
    <w:rsid w:val="00CE1AC8"/>
    <w:rsid w:val="00CE3D41"/>
    <w:rsid w:val="00CE67DC"/>
    <w:rsid w:val="00CF16B0"/>
    <w:rsid w:val="00CF2CF6"/>
    <w:rsid w:val="00CF4F7F"/>
    <w:rsid w:val="00CF7CAF"/>
    <w:rsid w:val="00D054E8"/>
    <w:rsid w:val="00D174E0"/>
    <w:rsid w:val="00D21B2F"/>
    <w:rsid w:val="00D25267"/>
    <w:rsid w:val="00D32357"/>
    <w:rsid w:val="00D32F76"/>
    <w:rsid w:val="00D37212"/>
    <w:rsid w:val="00D374E4"/>
    <w:rsid w:val="00D3794D"/>
    <w:rsid w:val="00D4073F"/>
    <w:rsid w:val="00D42E65"/>
    <w:rsid w:val="00D5435A"/>
    <w:rsid w:val="00D55AD1"/>
    <w:rsid w:val="00D62F3F"/>
    <w:rsid w:val="00D70890"/>
    <w:rsid w:val="00D72F4F"/>
    <w:rsid w:val="00D73D46"/>
    <w:rsid w:val="00D75A40"/>
    <w:rsid w:val="00D806B3"/>
    <w:rsid w:val="00D84110"/>
    <w:rsid w:val="00D84796"/>
    <w:rsid w:val="00D87F62"/>
    <w:rsid w:val="00D93880"/>
    <w:rsid w:val="00D94F4C"/>
    <w:rsid w:val="00D968AF"/>
    <w:rsid w:val="00D97606"/>
    <w:rsid w:val="00D9783D"/>
    <w:rsid w:val="00DA54B4"/>
    <w:rsid w:val="00DB3FB5"/>
    <w:rsid w:val="00DB4E90"/>
    <w:rsid w:val="00DB57E7"/>
    <w:rsid w:val="00DC1398"/>
    <w:rsid w:val="00DC16DA"/>
    <w:rsid w:val="00DC1EC7"/>
    <w:rsid w:val="00DC24C8"/>
    <w:rsid w:val="00DC6923"/>
    <w:rsid w:val="00DC7F6A"/>
    <w:rsid w:val="00DD130E"/>
    <w:rsid w:val="00DD1342"/>
    <w:rsid w:val="00DD1439"/>
    <w:rsid w:val="00DD2814"/>
    <w:rsid w:val="00DD43CE"/>
    <w:rsid w:val="00DD748B"/>
    <w:rsid w:val="00DE3BC2"/>
    <w:rsid w:val="00DE64FA"/>
    <w:rsid w:val="00DE7B62"/>
    <w:rsid w:val="00DE7C2B"/>
    <w:rsid w:val="00DE7DBC"/>
    <w:rsid w:val="00DF4652"/>
    <w:rsid w:val="00DF7104"/>
    <w:rsid w:val="00E04A2B"/>
    <w:rsid w:val="00E0718B"/>
    <w:rsid w:val="00E0774E"/>
    <w:rsid w:val="00E11457"/>
    <w:rsid w:val="00E13074"/>
    <w:rsid w:val="00E16BDC"/>
    <w:rsid w:val="00E17654"/>
    <w:rsid w:val="00E22A06"/>
    <w:rsid w:val="00E26781"/>
    <w:rsid w:val="00E34B0B"/>
    <w:rsid w:val="00E436C6"/>
    <w:rsid w:val="00E50F5F"/>
    <w:rsid w:val="00E51F9B"/>
    <w:rsid w:val="00E53B4A"/>
    <w:rsid w:val="00E54345"/>
    <w:rsid w:val="00E663A8"/>
    <w:rsid w:val="00E66CCA"/>
    <w:rsid w:val="00E7274C"/>
    <w:rsid w:val="00E8081D"/>
    <w:rsid w:val="00E82759"/>
    <w:rsid w:val="00E87058"/>
    <w:rsid w:val="00E91BCC"/>
    <w:rsid w:val="00E95E4C"/>
    <w:rsid w:val="00EA1B11"/>
    <w:rsid w:val="00EA54CF"/>
    <w:rsid w:val="00EB6114"/>
    <w:rsid w:val="00EC15E0"/>
    <w:rsid w:val="00EC1FCE"/>
    <w:rsid w:val="00EC2E37"/>
    <w:rsid w:val="00EC36B9"/>
    <w:rsid w:val="00EC5931"/>
    <w:rsid w:val="00ED5246"/>
    <w:rsid w:val="00ED62F5"/>
    <w:rsid w:val="00ED635F"/>
    <w:rsid w:val="00ED738D"/>
    <w:rsid w:val="00EE093A"/>
    <w:rsid w:val="00EE1907"/>
    <w:rsid w:val="00EE2497"/>
    <w:rsid w:val="00EF1F3C"/>
    <w:rsid w:val="00EF37A4"/>
    <w:rsid w:val="00F04744"/>
    <w:rsid w:val="00F14045"/>
    <w:rsid w:val="00F20A43"/>
    <w:rsid w:val="00F227D1"/>
    <w:rsid w:val="00F22879"/>
    <w:rsid w:val="00F22D91"/>
    <w:rsid w:val="00F32E95"/>
    <w:rsid w:val="00F45580"/>
    <w:rsid w:val="00F45F59"/>
    <w:rsid w:val="00F53E7D"/>
    <w:rsid w:val="00F643F4"/>
    <w:rsid w:val="00F821F2"/>
    <w:rsid w:val="00F843C9"/>
    <w:rsid w:val="00F85AE5"/>
    <w:rsid w:val="00F92512"/>
    <w:rsid w:val="00FB0DDD"/>
    <w:rsid w:val="00FB470D"/>
    <w:rsid w:val="00FB65B8"/>
    <w:rsid w:val="00FC29F5"/>
    <w:rsid w:val="00FD1011"/>
    <w:rsid w:val="00FD1D3A"/>
    <w:rsid w:val="00FD584F"/>
    <w:rsid w:val="00FD7696"/>
    <w:rsid w:val="00FE074C"/>
    <w:rsid w:val="00FE1372"/>
    <w:rsid w:val="00FE3270"/>
    <w:rsid w:val="00FE3654"/>
    <w:rsid w:val="00FE4AE6"/>
    <w:rsid w:val="00FE6931"/>
    <w:rsid w:val="00FE76A5"/>
    <w:rsid w:val="00FF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1D5FF2"/>
  <w15:docId w15:val="{522D4A0E-327B-4870-979A-981A3249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648"/>
    <w:rPr>
      <w:sz w:val="24"/>
      <w:szCs w:val="24"/>
    </w:rPr>
  </w:style>
  <w:style w:type="paragraph" w:styleId="Heading2">
    <w:name w:val="heading 2"/>
    <w:basedOn w:val="Normal"/>
    <w:next w:val="Normal"/>
    <w:link w:val="Heading2Char"/>
    <w:qFormat/>
    <w:locked/>
    <w:rsid w:val="00335CAC"/>
    <w:pPr>
      <w:keepNext/>
      <w:spacing w:before="240" w:after="60" w:line="304" w:lineRule="exact"/>
      <w:outlineLvl w:val="1"/>
    </w:pPr>
    <w:rPr>
      <w:rFonts w:ascii="Arial" w:eastAsia="Times" w:hAnsi="Arial" w:cs="Arial"/>
      <w:b/>
      <w:bCs/>
      <w:i/>
      <w:iCs/>
      <w:color w:val="000000"/>
      <w:sz w:val="28"/>
      <w:szCs w:val="28"/>
    </w:rPr>
  </w:style>
  <w:style w:type="paragraph" w:styleId="Heading6">
    <w:name w:val="heading 6"/>
    <w:basedOn w:val="Normal"/>
    <w:next w:val="Normal"/>
    <w:link w:val="Heading6Char"/>
    <w:qFormat/>
    <w:rsid w:val="00413449"/>
    <w:pPr>
      <w:keepNext/>
      <w:tabs>
        <w:tab w:val="left" w:pos="5760"/>
        <w:tab w:val="right" w:pos="11160"/>
      </w:tabs>
      <w:spacing w:after="2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locked/>
    <w:rsid w:val="00727228"/>
    <w:rPr>
      <w:rFonts w:ascii="Calibri" w:hAnsi="Calibri" w:cs="Times New Roman"/>
      <w:b/>
      <w:bCs/>
    </w:rPr>
  </w:style>
  <w:style w:type="table" w:styleId="TableGrid">
    <w:name w:val="Table Grid"/>
    <w:basedOn w:val="TableNormal"/>
    <w:rsid w:val="0097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054E8"/>
    <w:rPr>
      <w:rFonts w:ascii="Tahoma" w:hAnsi="Tahoma" w:cs="Tahoma"/>
      <w:sz w:val="16"/>
      <w:szCs w:val="16"/>
    </w:rPr>
  </w:style>
  <w:style w:type="character" w:customStyle="1" w:styleId="BalloonTextChar">
    <w:name w:val="Balloon Text Char"/>
    <w:basedOn w:val="DefaultParagraphFont"/>
    <w:link w:val="BalloonText"/>
    <w:semiHidden/>
    <w:locked/>
    <w:rsid w:val="00727228"/>
    <w:rPr>
      <w:rFonts w:cs="Times New Roman"/>
      <w:sz w:val="2"/>
    </w:rPr>
  </w:style>
  <w:style w:type="paragraph" w:styleId="Header">
    <w:name w:val="header"/>
    <w:basedOn w:val="Normal"/>
    <w:link w:val="HeaderChar"/>
    <w:rsid w:val="00413449"/>
    <w:pPr>
      <w:tabs>
        <w:tab w:val="center" w:pos="4320"/>
        <w:tab w:val="right" w:pos="8640"/>
      </w:tabs>
    </w:pPr>
  </w:style>
  <w:style w:type="character" w:customStyle="1" w:styleId="HeaderChar">
    <w:name w:val="Header Char"/>
    <w:basedOn w:val="DefaultParagraphFont"/>
    <w:link w:val="Header"/>
    <w:semiHidden/>
    <w:locked/>
    <w:rsid w:val="00727228"/>
    <w:rPr>
      <w:rFonts w:cs="Times New Roman"/>
      <w:sz w:val="24"/>
      <w:szCs w:val="24"/>
    </w:rPr>
  </w:style>
  <w:style w:type="paragraph" w:styleId="Footer">
    <w:name w:val="footer"/>
    <w:basedOn w:val="Normal"/>
    <w:link w:val="FooterChar"/>
    <w:rsid w:val="00413449"/>
    <w:pPr>
      <w:tabs>
        <w:tab w:val="center" w:pos="4320"/>
        <w:tab w:val="right" w:pos="8640"/>
      </w:tabs>
    </w:pPr>
  </w:style>
  <w:style w:type="character" w:customStyle="1" w:styleId="FooterChar">
    <w:name w:val="Footer Char"/>
    <w:basedOn w:val="DefaultParagraphFont"/>
    <w:link w:val="Footer"/>
    <w:semiHidden/>
    <w:locked/>
    <w:rsid w:val="00727228"/>
    <w:rPr>
      <w:rFonts w:cs="Times New Roman"/>
      <w:sz w:val="24"/>
      <w:szCs w:val="24"/>
    </w:rPr>
  </w:style>
  <w:style w:type="paragraph" w:styleId="BodyText">
    <w:name w:val="Body Text"/>
    <w:basedOn w:val="Normal"/>
    <w:link w:val="BodyTextChar"/>
    <w:rsid w:val="00413449"/>
    <w:rPr>
      <w:rFonts w:ascii="Arial" w:hAnsi="Arial" w:cs="Arial"/>
      <w:sz w:val="20"/>
      <w:szCs w:val="20"/>
    </w:rPr>
  </w:style>
  <w:style w:type="character" w:customStyle="1" w:styleId="BodyTextChar">
    <w:name w:val="Body Text Char"/>
    <w:basedOn w:val="DefaultParagraphFont"/>
    <w:link w:val="BodyText"/>
    <w:semiHidden/>
    <w:locked/>
    <w:rsid w:val="00727228"/>
    <w:rPr>
      <w:rFonts w:cs="Times New Roman"/>
      <w:sz w:val="24"/>
      <w:szCs w:val="24"/>
    </w:rPr>
  </w:style>
  <w:style w:type="character" w:styleId="PageNumber">
    <w:name w:val="page number"/>
    <w:basedOn w:val="DefaultParagraphFont"/>
    <w:rsid w:val="00DB4E90"/>
    <w:rPr>
      <w:rFonts w:cs="Times New Roman"/>
    </w:rPr>
  </w:style>
  <w:style w:type="character" w:styleId="Hyperlink">
    <w:name w:val="Hyperlink"/>
    <w:basedOn w:val="DefaultParagraphFont"/>
    <w:rsid w:val="002114EE"/>
    <w:rPr>
      <w:rFonts w:cs="Times New Roman"/>
      <w:color w:val="0000FF"/>
      <w:u w:val="single"/>
    </w:rPr>
  </w:style>
  <w:style w:type="character" w:styleId="FollowedHyperlink">
    <w:name w:val="FollowedHyperlink"/>
    <w:basedOn w:val="DefaultParagraphFont"/>
    <w:rsid w:val="002114EE"/>
    <w:rPr>
      <w:rFonts w:cs="Times New Roman"/>
      <w:color w:val="800080"/>
      <w:u w:val="single"/>
    </w:rPr>
  </w:style>
  <w:style w:type="paragraph" w:customStyle="1" w:styleId="CDG-body">
    <w:name w:val="CDG-body"/>
    <w:basedOn w:val="Normal"/>
    <w:rsid w:val="00D25267"/>
    <w:rPr>
      <w:rFonts w:ascii="Humanst521 Lt BT" w:hAnsi="Humanst521 Lt BT"/>
      <w:sz w:val="22"/>
      <w:szCs w:val="22"/>
    </w:rPr>
  </w:style>
  <w:style w:type="paragraph" w:styleId="BodyTextIndent3">
    <w:name w:val="Body Text Indent 3"/>
    <w:basedOn w:val="Normal"/>
    <w:link w:val="BodyTextIndent3Char"/>
    <w:rsid w:val="00C0610F"/>
    <w:pPr>
      <w:spacing w:after="120"/>
      <w:ind w:left="360"/>
    </w:pPr>
    <w:rPr>
      <w:sz w:val="16"/>
      <w:szCs w:val="16"/>
    </w:rPr>
  </w:style>
  <w:style w:type="character" w:customStyle="1" w:styleId="BodyTextIndent3Char">
    <w:name w:val="Body Text Indent 3 Char"/>
    <w:basedOn w:val="DefaultParagraphFont"/>
    <w:link w:val="BodyTextIndent3"/>
    <w:locked/>
    <w:rsid w:val="00C0610F"/>
    <w:rPr>
      <w:sz w:val="16"/>
      <w:szCs w:val="16"/>
      <w:lang w:val="en-US" w:eastAsia="en-US" w:bidi="ar-SA"/>
    </w:rPr>
  </w:style>
  <w:style w:type="paragraph" w:customStyle="1" w:styleId="explanation">
    <w:name w:val="explanation"/>
    <w:basedOn w:val="CDG-body"/>
    <w:rsid w:val="00BB1EE7"/>
    <w:pPr>
      <w:ind w:left="432"/>
    </w:pPr>
    <w:rPr>
      <w:i/>
    </w:rPr>
  </w:style>
  <w:style w:type="paragraph" w:styleId="Title">
    <w:name w:val="Title"/>
    <w:basedOn w:val="Normal"/>
    <w:link w:val="TitleChar"/>
    <w:qFormat/>
    <w:locked/>
    <w:rsid w:val="009720B7"/>
    <w:pPr>
      <w:jc w:val="center"/>
    </w:pPr>
    <w:rPr>
      <w:rFonts w:ascii="Arial" w:hAnsi="Arial"/>
      <w:b/>
      <w:noProof/>
      <w:szCs w:val="20"/>
    </w:rPr>
  </w:style>
  <w:style w:type="character" w:customStyle="1" w:styleId="TitleChar">
    <w:name w:val="Title Char"/>
    <w:basedOn w:val="DefaultParagraphFont"/>
    <w:link w:val="Title"/>
    <w:rsid w:val="009720B7"/>
    <w:rPr>
      <w:rFonts w:ascii="Arial" w:hAnsi="Arial"/>
      <w:b/>
      <w:noProof/>
      <w:sz w:val="24"/>
    </w:rPr>
  </w:style>
  <w:style w:type="paragraph" w:styleId="Subtitle">
    <w:name w:val="Subtitle"/>
    <w:basedOn w:val="Normal"/>
    <w:link w:val="SubtitleChar"/>
    <w:qFormat/>
    <w:locked/>
    <w:rsid w:val="009720B7"/>
    <w:rPr>
      <w:rFonts w:ascii="Arial" w:hAnsi="Arial"/>
      <w:b/>
      <w:szCs w:val="20"/>
    </w:rPr>
  </w:style>
  <w:style w:type="character" w:customStyle="1" w:styleId="SubtitleChar">
    <w:name w:val="Subtitle Char"/>
    <w:basedOn w:val="DefaultParagraphFont"/>
    <w:link w:val="Subtitle"/>
    <w:rsid w:val="009720B7"/>
    <w:rPr>
      <w:rFonts w:ascii="Arial" w:hAnsi="Arial"/>
      <w:b/>
      <w:sz w:val="24"/>
    </w:rPr>
  </w:style>
  <w:style w:type="paragraph" w:styleId="ListParagraph">
    <w:name w:val="List Paragraph"/>
    <w:basedOn w:val="Normal"/>
    <w:uiPriority w:val="34"/>
    <w:qFormat/>
    <w:rsid w:val="0030181B"/>
    <w:pPr>
      <w:ind w:left="720"/>
      <w:contextualSpacing/>
    </w:pPr>
  </w:style>
  <w:style w:type="character" w:customStyle="1" w:styleId="Heading2Char">
    <w:name w:val="Heading 2 Char"/>
    <w:basedOn w:val="DefaultParagraphFont"/>
    <w:link w:val="Heading2"/>
    <w:rsid w:val="00335CAC"/>
    <w:rPr>
      <w:rFonts w:ascii="Arial" w:eastAsia="Times" w:hAnsi="Arial" w:cs="Arial"/>
      <w:b/>
      <w:bCs/>
      <w:i/>
      <w:iCs/>
      <w:color w:val="000000"/>
      <w:sz w:val="28"/>
      <w:szCs w:val="28"/>
    </w:rPr>
  </w:style>
  <w:style w:type="character" w:styleId="CommentReference">
    <w:name w:val="annotation reference"/>
    <w:basedOn w:val="DefaultParagraphFont"/>
    <w:rsid w:val="00EA1B11"/>
    <w:rPr>
      <w:sz w:val="16"/>
      <w:szCs w:val="16"/>
    </w:rPr>
  </w:style>
  <w:style w:type="paragraph" w:styleId="CommentText">
    <w:name w:val="annotation text"/>
    <w:basedOn w:val="Normal"/>
    <w:link w:val="CommentTextChar"/>
    <w:rsid w:val="00EA1B11"/>
    <w:rPr>
      <w:sz w:val="20"/>
      <w:szCs w:val="20"/>
    </w:rPr>
  </w:style>
  <w:style w:type="character" w:customStyle="1" w:styleId="CommentTextChar">
    <w:name w:val="Comment Text Char"/>
    <w:basedOn w:val="DefaultParagraphFont"/>
    <w:link w:val="CommentText"/>
    <w:rsid w:val="00EA1B11"/>
  </w:style>
  <w:style w:type="paragraph" w:styleId="CommentSubject">
    <w:name w:val="annotation subject"/>
    <w:basedOn w:val="CommentText"/>
    <w:next w:val="CommentText"/>
    <w:link w:val="CommentSubjectChar"/>
    <w:rsid w:val="00EA1B11"/>
    <w:rPr>
      <w:b/>
      <w:bCs/>
    </w:rPr>
  </w:style>
  <w:style w:type="character" w:customStyle="1" w:styleId="CommentSubjectChar">
    <w:name w:val="Comment Subject Char"/>
    <w:basedOn w:val="CommentTextChar"/>
    <w:link w:val="CommentSubject"/>
    <w:rsid w:val="00EA1B11"/>
    <w:rPr>
      <w:b/>
      <w:bCs/>
    </w:rPr>
  </w:style>
  <w:style w:type="character" w:styleId="UnresolvedMention">
    <w:name w:val="Unresolved Mention"/>
    <w:basedOn w:val="DefaultParagraphFont"/>
    <w:uiPriority w:val="99"/>
    <w:semiHidden/>
    <w:unhideWhenUsed/>
    <w:rsid w:val="00252528"/>
    <w:rPr>
      <w:color w:val="605E5C"/>
      <w:shd w:val="clear" w:color="auto" w:fill="E1DFDD"/>
    </w:rPr>
  </w:style>
  <w:style w:type="paragraph" w:styleId="Revision">
    <w:name w:val="Revision"/>
    <w:hidden/>
    <w:uiPriority w:val="99"/>
    <w:semiHidden/>
    <w:rsid w:val="007F15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6938">
      <w:bodyDiv w:val="1"/>
      <w:marLeft w:val="0"/>
      <w:marRight w:val="0"/>
      <w:marTop w:val="0"/>
      <w:marBottom w:val="0"/>
      <w:divBdr>
        <w:top w:val="none" w:sz="0" w:space="0" w:color="auto"/>
        <w:left w:val="none" w:sz="0" w:space="0" w:color="auto"/>
        <w:bottom w:val="none" w:sz="0" w:space="0" w:color="auto"/>
        <w:right w:val="none" w:sz="0" w:space="0" w:color="auto"/>
      </w:divBdr>
    </w:div>
    <w:div w:id="153036268">
      <w:bodyDiv w:val="1"/>
      <w:marLeft w:val="0"/>
      <w:marRight w:val="0"/>
      <w:marTop w:val="0"/>
      <w:marBottom w:val="0"/>
      <w:divBdr>
        <w:top w:val="none" w:sz="0" w:space="0" w:color="auto"/>
        <w:left w:val="none" w:sz="0" w:space="0" w:color="auto"/>
        <w:bottom w:val="none" w:sz="0" w:space="0" w:color="auto"/>
        <w:right w:val="none" w:sz="0" w:space="0" w:color="auto"/>
      </w:divBdr>
    </w:div>
    <w:div w:id="19459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attle.gov/sdci/permits/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dpd/codes/technical_codes/overview/"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2A3975776A7D4FBBF29640CEDEDFBB" ma:contentTypeVersion="12" ma:contentTypeDescription="Create a new document." ma:contentTypeScope="" ma:versionID="1e7f027c00cc5894c1651978b94a2604">
  <xsd:schema xmlns:xsd="http://www.w3.org/2001/XMLSchema" xmlns:xs="http://www.w3.org/2001/XMLSchema" xmlns:p="http://schemas.microsoft.com/office/2006/metadata/properties" xmlns:ns3="1d990e7f-2d7b-4bae-8e66-e1ee0fc902f9" xmlns:ns4="16019a2a-ae47-4edb-81ea-a41a0a4691bb" targetNamespace="http://schemas.microsoft.com/office/2006/metadata/properties" ma:root="true" ma:fieldsID="a0649208ba4ecc1d85754114c487b2b1" ns3:_="" ns4:_="">
    <xsd:import namespace="1d990e7f-2d7b-4bae-8e66-e1ee0fc902f9"/>
    <xsd:import namespace="16019a2a-ae47-4edb-81ea-a41a0a4691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0e7f-2d7b-4bae-8e66-e1ee0fc90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19a2a-ae47-4edb-81ea-a41a0a4691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768C6-8D40-454C-AEFB-C614CDD27822}">
  <ds:schemaRefs>
    <ds:schemaRef ds:uri="http://schemas.microsoft.com/sharepoint/v3/contenttype/forms"/>
  </ds:schemaRefs>
</ds:datastoreItem>
</file>

<file path=customXml/itemProps2.xml><?xml version="1.0" encoding="utf-8"?>
<ds:datastoreItem xmlns:ds="http://schemas.openxmlformats.org/officeDocument/2006/customXml" ds:itemID="{C56849E1-7258-4EE4-998F-58FF39618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90732D-A963-48EE-87EA-FF28396BB033}">
  <ds:schemaRefs>
    <ds:schemaRef ds:uri="http://schemas.openxmlformats.org/officeDocument/2006/bibliography"/>
  </ds:schemaRefs>
</ds:datastoreItem>
</file>

<file path=customXml/itemProps4.xml><?xml version="1.0" encoding="utf-8"?>
<ds:datastoreItem xmlns:ds="http://schemas.openxmlformats.org/officeDocument/2006/customXml" ds:itemID="{F23CDDEA-1F8D-455F-B733-40528F87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0e7f-2d7b-4bae-8e66-e1ee0fc902f9"/>
    <ds:schemaRef ds:uri="16019a2a-ae47-4edb-81ea-a41a0a46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HIGH-RISE &amp; ATRIUM PREDESIGN CONFERENCE</vt:lpstr>
    </vt:vector>
  </TitlesOfParts>
  <Company>City of Seattle</Company>
  <LinksUpToDate>false</LinksUpToDate>
  <CharactersWithSpaces>23453</CharactersWithSpaces>
  <SharedDoc>false</SharedDoc>
  <HLinks>
    <vt:vector size="12" baseType="variant">
      <vt:variant>
        <vt:i4>2359421</vt:i4>
      </vt:variant>
      <vt:variant>
        <vt:i4>5</vt:i4>
      </vt:variant>
      <vt:variant>
        <vt:i4>0</vt:i4>
      </vt:variant>
      <vt:variant>
        <vt:i4>5</vt:i4>
      </vt:variant>
      <vt:variant>
        <vt:lpwstr>http://www.seattle.gov/dpd/publications</vt:lpwstr>
      </vt:variant>
      <vt:variant>
        <vt:lpwstr/>
      </vt:variant>
      <vt:variant>
        <vt:i4>7929948</vt:i4>
      </vt:variant>
      <vt:variant>
        <vt:i4>0</vt:i4>
      </vt:variant>
      <vt:variant>
        <vt:i4>0</vt:i4>
      </vt:variant>
      <vt:variant>
        <vt:i4>5</vt:i4>
      </vt:variant>
      <vt:variant>
        <vt:lpwstr>http://www.seattle.gov/dpd/codes/technical_codes/overview/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HIGH-RISE &amp; ATRIUM PREDESIGN CONFERENCE</dc:title>
  <dc:creator>Default</dc:creator>
  <cp:lastModifiedBy>Callison, Moon</cp:lastModifiedBy>
  <cp:revision>10</cp:revision>
  <cp:lastPrinted>2021-03-31T08:19:00Z</cp:lastPrinted>
  <dcterms:created xsi:type="dcterms:W3CDTF">2021-06-24T13:55:00Z</dcterms:created>
  <dcterms:modified xsi:type="dcterms:W3CDTF">2021-09-09T21:38:00Z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0x010100B12A3975776A7D4FBBF29640CEDEDFBB</vt:lpwstr>
  </property>
</Properties>
</file>