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FBBB9" w14:textId="77777777" w:rsidR="00CF2BB4" w:rsidRPr="000B4977" w:rsidRDefault="00CF2BB4" w:rsidP="000B4977"/>
    <w:p w14:paraId="21561CB2" w14:textId="77777777" w:rsidR="00CF2BB4" w:rsidRPr="00847239" w:rsidRDefault="00CF2BB4" w:rsidP="00CF2BB4">
      <w:pPr>
        <w:tabs>
          <w:tab w:val="left" w:pos="0"/>
        </w:tabs>
        <w:suppressAutoHyphens/>
        <w:rPr>
          <w:rFonts w:ascii="Tahoma" w:hAnsi="Tahoma" w:cs="Tahoma"/>
          <w:b/>
        </w:rPr>
      </w:pPr>
      <w:r w:rsidRPr="009D063E">
        <w:rPr>
          <w:rFonts w:ascii="Tahoma" w:eastAsia="Tahoma" w:hAnsi="Tahoma" w:cs="Tahoma"/>
          <w:b/>
          <w:bCs/>
        </w:rPr>
        <w:t>M E M O R A N D U M</w:t>
      </w:r>
    </w:p>
    <w:p w14:paraId="2DBF6D5B" w14:textId="795DD8AF" w:rsidR="00CF2BB4" w:rsidRPr="00CF2BB4" w:rsidRDefault="00CF2BB4" w:rsidP="00CF2BB4">
      <w:pPr>
        <w:rPr>
          <w:rFonts w:ascii="Tahoma" w:hAnsi="Tahoma" w:cs="Tahoma"/>
        </w:rPr>
      </w:pPr>
      <w:r w:rsidRPr="009D063E">
        <w:rPr>
          <w:rFonts w:ascii="Tahoma" w:eastAsia="Tahoma" w:hAnsi="Tahoma" w:cs="Tahoma"/>
        </w:rPr>
        <w:t xml:space="preserve">Date: </w:t>
      </w:r>
      <w:r w:rsidRPr="00CF2BB4">
        <w:rPr>
          <w:rFonts w:ascii="Tahoma" w:hAnsi="Tahoma" w:cs="Tahoma"/>
        </w:rPr>
        <w:tab/>
      </w:r>
      <w:r w:rsidR="0045A9E6" w:rsidRPr="009D063E">
        <w:rPr>
          <w:rFonts w:ascii="Tahoma" w:eastAsia="Tahoma" w:hAnsi="Tahoma" w:cs="Tahoma"/>
        </w:rPr>
        <w:t>October 11</w:t>
      </w:r>
      <w:r w:rsidR="00471964" w:rsidRPr="009D063E">
        <w:rPr>
          <w:rFonts w:ascii="Tahoma" w:eastAsia="Tahoma" w:hAnsi="Tahoma" w:cs="Tahoma"/>
        </w:rPr>
        <w:t>, 2016</w:t>
      </w:r>
      <w:r w:rsidRPr="00CF2BB4">
        <w:rPr>
          <w:rFonts w:ascii="Tahoma" w:hAnsi="Tahoma" w:cs="Tahoma"/>
        </w:rPr>
        <w:tab/>
      </w:r>
    </w:p>
    <w:p w14:paraId="0F7D82B1" w14:textId="4BEDED20" w:rsidR="00CF2BB4" w:rsidRPr="00CF2BB4" w:rsidRDefault="00CF2BB4" w:rsidP="00CF2BB4">
      <w:pPr>
        <w:rPr>
          <w:rFonts w:ascii="Tahoma" w:hAnsi="Tahoma" w:cs="Tahoma"/>
        </w:rPr>
      </w:pPr>
      <w:r w:rsidRPr="009D063E">
        <w:rPr>
          <w:rFonts w:ascii="Tahoma" w:eastAsia="Tahoma" w:hAnsi="Tahoma" w:cs="Tahoma"/>
        </w:rPr>
        <w:t xml:space="preserve">To: </w:t>
      </w:r>
      <w:r w:rsidRPr="00CF2BB4">
        <w:rPr>
          <w:rFonts w:ascii="Tahoma" w:hAnsi="Tahoma" w:cs="Tahoma"/>
        </w:rPr>
        <w:tab/>
      </w:r>
      <w:r w:rsidR="0045A9E6" w:rsidRPr="009D063E">
        <w:rPr>
          <w:rFonts w:ascii="Tahoma" w:eastAsia="Tahoma" w:hAnsi="Tahoma" w:cs="Tahoma"/>
        </w:rPr>
        <w:t xml:space="preserve">Park District Oversight Committee </w:t>
      </w:r>
      <w:r w:rsidRPr="00CF2BB4">
        <w:rPr>
          <w:rFonts w:ascii="Tahoma" w:hAnsi="Tahoma" w:cs="Tahoma"/>
        </w:rPr>
        <w:tab/>
      </w:r>
    </w:p>
    <w:p w14:paraId="0F3E686E" w14:textId="77777777" w:rsidR="00CF2BB4" w:rsidRPr="00CF2BB4" w:rsidRDefault="00CF2BB4" w:rsidP="00CF2BB4">
      <w:pPr>
        <w:rPr>
          <w:rFonts w:ascii="Tahoma" w:hAnsi="Tahoma" w:cs="Tahoma"/>
        </w:rPr>
      </w:pPr>
      <w:r w:rsidRPr="009D063E">
        <w:rPr>
          <w:rFonts w:ascii="Tahoma" w:eastAsia="Tahoma" w:hAnsi="Tahoma" w:cs="Tahoma"/>
        </w:rPr>
        <w:t xml:space="preserve">From: </w:t>
      </w:r>
      <w:r w:rsidRPr="00CF2BB4">
        <w:rPr>
          <w:rFonts w:ascii="Tahoma" w:hAnsi="Tahoma" w:cs="Tahoma"/>
        </w:rPr>
        <w:tab/>
      </w:r>
      <w:r w:rsidRPr="00CF2BB4">
        <w:rPr>
          <w:rFonts w:ascii="Tahoma" w:hAnsi="Tahoma" w:cs="Tahoma"/>
        </w:rPr>
        <w:tab/>
      </w:r>
      <w:r w:rsidR="00471964" w:rsidRPr="009D063E">
        <w:rPr>
          <w:rFonts w:ascii="Tahoma" w:eastAsia="Tahoma" w:hAnsi="Tahoma" w:cs="Tahoma"/>
        </w:rPr>
        <w:t>Jasmine Jose</w:t>
      </w:r>
      <w:r w:rsidR="00471098" w:rsidRPr="009D063E">
        <w:rPr>
          <w:rFonts w:ascii="Tahoma" w:eastAsia="Tahoma" w:hAnsi="Tahoma" w:cs="Tahoma"/>
        </w:rPr>
        <w:t xml:space="preserve">, </w:t>
      </w:r>
      <w:r w:rsidR="00471964" w:rsidRPr="009D063E">
        <w:rPr>
          <w:rFonts w:ascii="Tahoma" w:eastAsia="Tahoma" w:hAnsi="Tahoma" w:cs="Tahoma"/>
        </w:rPr>
        <w:t xml:space="preserve">Strategic </w:t>
      </w:r>
      <w:r w:rsidR="00EC4194" w:rsidRPr="009D063E">
        <w:rPr>
          <w:rFonts w:ascii="Tahoma" w:eastAsia="Tahoma" w:hAnsi="Tahoma" w:cs="Tahoma"/>
        </w:rPr>
        <w:t>Advisor</w:t>
      </w:r>
      <w:r w:rsidR="00471098" w:rsidRPr="009D063E">
        <w:rPr>
          <w:rFonts w:ascii="Tahoma" w:eastAsia="Tahoma" w:hAnsi="Tahoma" w:cs="Tahoma"/>
        </w:rPr>
        <w:t xml:space="preserve"> </w:t>
      </w:r>
      <w:r w:rsidR="00EC4194" w:rsidRPr="009D063E">
        <w:rPr>
          <w:rFonts w:ascii="Tahoma" w:eastAsia="Tahoma" w:hAnsi="Tahoma" w:cs="Tahoma"/>
        </w:rPr>
        <w:t>(Office of the Superintendent)</w:t>
      </w:r>
    </w:p>
    <w:p w14:paraId="6FB65B57" w14:textId="77777777" w:rsidR="00CF2BB4" w:rsidRPr="00CF2BB4" w:rsidRDefault="00CF2BB4" w:rsidP="00CF2BB4">
      <w:pPr>
        <w:ind w:left="1440" w:hanging="1440"/>
        <w:rPr>
          <w:rFonts w:ascii="Tahoma" w:hAnsi="Tahoma" w:cs="Tahoma"/>
        </w:rPr>
      </w:pPr>
      <w:r w:rsidRPr="009D063E">
        <w:rPr>
          <w:rFonts w:ascii="Tahoma" w:eastAsia="Tahoma" w:hAnsi="Tahoma" w:cs="Tahoma"/>
        </w:rPr>
        <w:t xml:space="preserve">Subject: </w:t>
      </w:r>
      <w:r w:rsidRPr="00CF2BB4">
        <w:rPr>
          <w:rFonts w:ascii="Tahoma" w:hAnsi="Tahoma" w:cs="Tahoma"/>
        </w:rPr>
        <w:tab/>
      </w:r>
      <w:r w:rsidR="00EC4194" w:rsidRPr="009D063E">
        <w:rPr>
          <w:rFonts w:ascii="Tahoma" w:eastAsia="Tahoma" w:hAnsi="Tahoma" w:cs="Tahoma"/>
        </w:rPr>
        <w:t>Performance Management Framework</w:t>
      </w:r>
    </w:p>
    <w:p w14:paraId="4D8E7FE2" w14:textId="77777777" w:rsidR="00691ABC" w:rsidRDefault="00691ABC" w:rsidP="00CF2BB4">
      <w:pPr>
        <w:rPr>
          <w:rFonts w:ascii="Tahoma" w:hAnsi="Tahoma" w:cs="Tahoma"/>
          <w:b/>
          <w:u w:val="single"/>
        </w:rPr>
      </w:pPr>
    </w:p>
    <w:p w14:paraId="3ABFF255" w14:textId="01AEB33B" w:rsidR="00CF2BB4" w:rsidRDefault="00326A4F" w:rsidP="00CF2BB4">
      <w:pPr>
        <w:rPr>
          <w:rFonts w:ascii="Tahoma" w:hAnsi="Tahoma" w:cs="Tahoma"/>
          <w:b/>
          <w:u w:val="single"/>
        </w:rPr>
      </w:pPr>
      <w:r w:rsidRPr="009D063E">
        <w:rPr>
          <w:rFonts w:ascii="Tahoma" w:eastAsia="Tahoma" w:hAnsi="Tahoma" w:cs="Tahoma"/>
          <w:b/>
          <w:bCs/>
          <w:u w:val="single"/>
        </w:rPr>
        <w:t xml:space="preserve">Requested </w:t>
      </w:r>
      <w:r w:rsidR="34EDD606" w:rsidRPr="009D063E">
        <w:rPr>
          <w:rFonts w:ascii="Tahoma" w:eastAsia="Tahoma" w:hAnsi="Tahoma" w:cs="Tahoma"/>
          <w:b/>
          <w:bCs/>
          <w:u w:val="single"/>
        </w:rPr>
        <w:t xml:space="preserve">Committee </w:t>
      </w:r>
      <w:r w:rsidRPr="009D063E">
        <w:rPr>
          <w:rFonts w:ascii="Tahoma" w:eastAsia="Tahoma" w:hAnsi="Tahoma" w:cs="Tahoma"/>
          <w:b/>
          <w:bCs/>
          <w:u w:val="single"/>
        </w:rPr>
        <w:t>Action</w:t>
      </w:r>
    </w:p>
    <w:p w14:paraId="3C3C1336" w14:textId="261E804E" w:rsidR="00326A4F" w:rsidRDefault="00471098" w:rsidP="00FF223E">
      <w:pPr>
        <w:rPr>
          <w:rFonts w:ascii="Tahoma" w:hAnsi="Tahoma" w:cs="Tahoma"/>
        </w:rPr>
      </w:pPr>
      <w:r w:rsidRPr="009D063E">
        <w:rPr>
          <w:rFonts w:ascii="Tahoma" w:eastAsia="Tahoma" w:hAnsi="Tahoma" w:cs="Tahoma"/>
        </w:rPr>
        <w:t xml:space="preserve">This is an informational briefing with no action requested of the </w:t>
      </w:r>
      <w:r w:rsidR="34EDD606" w:rsidRPr="009D063E">
        <w:rPr>
          <w:rFonts w:ascii="Tahoma" w:eastAsia="Tahoma" w:hAnsi="Tahoma" w:cs="Tahoma"/>
        </w:rPr>
        <w:t xml:space="preserve">Committee </w:t>
      </w:r>
      <w:r w:rsidRPr="009D063E">
        <w:rPr>
          <w:rFonts w:ascii="Tahoma" w:eastAsia="Tahoma" w:hAnsi="Tahoma" w:cs="Tahoma"/>
        </w:rPr>
        <w:t>at this time</w:t>
      </w:r>
      <w:r w:rsidR="00E1742C" w:rsidRPr="009D063E">
        <w:rPr>
          <w:rFonts w:ascii="Tahoma" w:eastAsia="Tahoma" w:hAnsi="Tahoma" w:cs="Tahoma"/>
        </w:rPr>
        <w:t xml:space="preserve">. </w:t>
      </w:r>
    </w:p>
    <w:p w14:paraId="0E9CF755" w14:textId="77777777" w:rsidR="00691ABC" w:rsidRDefault="00691ABC" w:rsidP="000064BE">
      <w:pPr>
        <w:rPr>
          <w:rFonts w:ascii="Tahoma" w:hAnsi="Tahoma" w:cs="Tahoma"/>
          <w:b/>
          <w:color w:val="000000" w:themeColor="text1"/>
          <w:u w:val="single"/>
        </w:rPr>
      </w:pPr>
    </w:p>
    <w:p w14:paraId="4AB7152F" w14:textId="77777777" w:rsidR="000064BE" w:rsidRDefault="00471098" w:rsidP="000064BE">
      <w:pPr>
        <w:rPr>
          <w:rFonts w:ascii="Tahoma" w:hAnsi="Tahoma" w:cs="Tahoma"/>
          <w:b/>
          <w:color w:val="000000" w:themeColor="text1"/>
          <w:u w:val="single"/>
        </w:rPr>
      </w:pPr>
      <w:r w:rsidRPr="009D063E">
        <w:rPr>
          <w:rFonts w:ascii="Tahoma" w:eastAsia="Tahoma" w:hAnsi="Tahoma" w:cs="Tahoma"/>
          <w:b/>
          <w:bCs/>
          <w:color w:val="000000" w:themeColor="text1"/>
          <w:u w:val="single"/>
        </w:rPr>
        <w:t xml:space="preserve">Project Description </w:t>
      </w:r>
    </w:p>
    <w:p w14:paraId="04F1D9D1" w14:textId="77777777" w:rsidR="00691ABC" w:rsidRDefault="00691ABC" w:rsidP="008815E8">
      <w:pPr>
        <w:rPr>
          <w:rFonts w:ascii="Tahoma" w:hAnsi="Tahoma" w:cs="Tahoma"/>
        </w:rPr>
      </w:pPr>
      <w:r w:rsidRPr="009D063E">
        <w:rPr>
          <w:rFonts w:ascii="Tahoma" w:eastAsia="Tahoma" w:hAnsi="Tahoma" w:cs="Tahoma"/>
        </w:rPr>
        <w:t xml:space="preserve">SPR currently has a strong system for measuring various outputs related to efficiency and productivity.  We are able to produce metrics around number of community center visitors, number of permits issued, quantities of swim lessons provided, total time spent on maintenance activities, etc.  </w:t>
      </w:r>
    </w:p>
    <w:p w14:paraId="0E7131BF" w14:textId="5D1952D6" w:rsidR="58147BA7" w:rsidRDefault="25BC13A8">
      <w:r w:rsidRPr="009D063E">
        <w:rPr>
          <w:rFonts w:ascii="Tahoma" w:eastAsia="Tahoma" w:hAnsi="Tahoma" w:cs="Tahoma"/>
        </w:rPr>
        <w:t>For the Park District, we begin this in</w:t>
      </w:r>
      <w:r w:rsidR="1EFD1EBB" w:rsidRPr="009D063E">
        <w:rPr>
          <w:rFonts w:ascii="Tahoma" w:eastAsia="Tahoma" w:hAnsi="Tahoma" w:cs="Tahoma"/>
        </w:rPr>
        <w:t xml:space="preserve">augural </w:t>
      </w:r>
      <w:r w:rsidR="58147BA7" w:rsidRPr="009D063E">
        <w:rPr>
          <w:rFonts w:ascii="Tahoma" w:eastAsia="Tahoma" w:hAnsi="Tahoma" w:cs="Tahoma"/>
        </w:rPr>
        <w:t>6</w:t>
      </w:r>
      <w:r w:rsidR="666C0C49" w:rsidRPr="009D063E">
        <w:rPr>
          <w:rFonts w:ascii="Tahoma" w:eastAsia="Tahoma" w:hAnsi="Tahoma" w:cs="Tahoma"/>
        </w:rPr>
        <w:t xml:space="preserve">-year life cycle measuring </w:t>
      </w:r>
      <w:r w:rsidR="180CCE66" w:rsidRPr="009D063E">
        <w:rPr>
          <w:rFonts w:ascii="Tahoma" w:eastAsia="Tahoma" w:hAnsi="Tahoma" w:cs="Tahoma"/>
        </w:rPr>
        <w:t xml:space="preserve">the </w:t>
      </w:r>
      <w:r w:rsidR="3836AB24" w:rsidRPr="009D063E">
        <w:rPr>
          <w:rFonts w:ascii="Tahoma" w:eastAsia="Tahoma" w:hAnsi="Tahoma" w:cs="Tahoma"/>
        </w:rPr>
        <w:t>following two areas of each initiative:</w:t>
      </w:r>
      <w:r w:rsidR="180CCE66" w:rsidRPr="009D063E">
        <w:rPr>
          <w:rFonts w:ascii="Tahoma" w:eastAsia="Tahoma" w:hAnsi="Tahoma" w:cs="Tahoma"/>
        </w:rPr>
        <w:t xml:space="preserve"> </w:t>
      </w:r>
      <w:r w:rsidR="0326627C" w:rsidRPr="009D063E">
        <w:rPr>
          <w:rFonts w:ascii="Tahoma" w:eastAsia="Tahoma" w:hAnsi="Tahoma" w:cs="Tahoma"/>
        </w:rPr>
        <w:t xml:space="preserve">(1) progress toward </w:t>
      </w:r>
      <w:r w:rsidR="618FB5B4" w:rsidRPr="009D063E">
        <w:rPr>
          <w:rFonts w:ascii="Tahoma" w:eastAsia="Tahoma" w:hAnsi="Tahoma" w:cs="Tahoma"/>
        </w:rPr>
        <w:t>the stated objective (2)</w:t>
      </w:r>
      <w:r w:rsidR="0326627C" w:rsidRPr="009D063E">
        <w:rPr>
          <w:rFonts w:ascii="Tahoma" w:eastAsia="Tahoma" w:hAnsi="Tahoma" w:cs="Tahoma"/>
        </w:rPr>
        <w:t xml:space="preserve"> </w:t>
      </w:r>
      <w:r w:rsidR="2BDF392B" w:rsidRPr="009D063E">
        <w:rPr>
          <w:rFonts w:ascii="Tahoma" w:eastAsia="Tahoma" w:hAnsi="Tahoma" w:cs="Tahoma"/>
        </w:rPr>
        <w:t>s</w:t>
      </w:r>
      <w:r w:rsidR="180CCE66" w:rsidRPr="009D063E">
        <w:rPr>
          <w:rFonts w:ascii="Tahoma" w:eastAsia="Tahoma" w:hAnsi="Tahoma" w:cs="Tahoma"/>
        </w:rPr>
        <w:t>pending of allocated funds.</w:t>
      </w:r>
    </w:p>
    <w:p w14:paraId="545A7C04" w14:textId="012C5B39" w:rsidR="008F150D" w:rsidRDefault="008F150D" w:rsidP="008815E8">
      <w:pPr>
        <w:rPr>
          <w:rFonts w:ascii="Tahoma" w:hAnsi="Tahoma" w:cs="Tahoma"/>
        </w:rPr>
      </w:pPr>
      <w:r w:rsidRPr="009D063E">
        <w:rPr>
          <w:rFonts w:ascii="Tahoma" w:eastAsia="Tahoma" w:hAnsi="Tahoma" w:cs="Tahoma"/>
        </w:rPr>
        <w:t xml:space="preserve">By organizing </w:t>
      </w:r>
      <w:r w:rsidR="00765177" w:rsidRPr="009D063E">
        <w:rPr>
          <w:rFonts w:ascii="Tahoma" w:eastAsia="Tahoma" w:hAnsi="Tahoma" w:cs="Tahoma"/>
        </w:rPr>
        <w:t>this data</w:t>
      </w:r>
      <w:r w:rsidRPr="009D063E">
        <w:rPr>
          <w:rFonts w:ascii="Tahoma" w:eastAsia="Tahoma" w:hAnsi="Tahoma" w:cs="Tahoma"/>
        </w:rPr>
        <w:t xml:space="preserve"> into a system of major outcomes and developing processes </w:t>
      </w:r>
      <w:r w:rsidR="00765177" w:rsidRPr="009D063E">
        <w:rPr>
          <w:rFonts w:ascii="Tahoma" w:eastAsia="Tahoma" w:hAnsi="Tahoma" w:cs="Tahoma"/>
        </w:rPr>
        <w:t xml:space="preserve">to identify </w:t>
      </w:r>
      <w:r w:rsidRPr="009D063E">
        <w:rPr>
          <w:rFonts w:ascii="Tahoma" w:eastAsia="Tahoma" w:hAnsi="Tahoma" w:cs="Tahoma"/>
        </w:rPr>
        <w:t>where gaps currently exist, the department will be able to elevate the focus from basic productivity to an analysis of our true impact on the lives of residents</w:t>
      </w:r>
      <w:r w:rsidR="00765177" w:rsidRPr="009D063E">
        <w:rPr>
          <w:rFonts w:ascii="Tahoma" w:eastAsia="Tahoma" w:hAnsi="Tahoma" w:cs="Tahoma"/>
        </w:rPr>
        <w:t xml:space="preserve">.  This information will be valuable in </w:t>
      </w:r>
      <w:r w:rsidR="00D10661" w:rsidRPr="009D063E">
        <w:rPr>
          <w:rFonts w:ascii="Tahoma" w:eastAsia="Tahoma" w:hAnsi="Tahoma" w:cs="Tahoma"/>
        </w:rPr>
        <w:t>enhancing and improving the delivery of services to our customers</w:t>
      </w:r>
      <w:r w:rsidRPr="009D063E">
        <w:rPr>
          <w:rFonts w:ascii="Tahoma" w:eastAsia="Tahoma" w:hAnsi="Tahoma" w:cs="Tahoma"/>
        </w:rPr>
        <w:t>.</w:t>
      </w:r>
    </w:p>
    <w:p w14:paraId="7BECC988" w14:textId="5FB53A72" w:rsidR="008815E8" w:rsidRDefault="00586F7C" w:rsidP="008815E8">
      <w:pPr>
        <w:rPr>
          <w:rFonts w:ascii="Tahoma" w:hAnsi="Tahoma" w:cs="Tahoma"/>
        </w:rPr>
      </w:pPr>
      <w:r w:rsidRPr="009D063E">
        <w:rPr>
          <w:rFonts w:ascii="Tahoma" w:eastAsia="Tahoma" w:hAnsi="Tahoma" w:cs="Tahoma"/>
        </w:rPr>
        <w:t xml:space="preserve">The performance framework is designed to </w:t>
      </w:r>
      <w:r w:rsidR="006F73BB" w:rsidRPr="009D063E">
        <w:rPr>
          <w:rFonts w:ascii="Tahoma" w:eastAsia="Tahoma" w:hAnsi="Tahoma" w:cs="Tahoma"/>
        </w:rPr>
        <w:t xml:space="preserve">measure </w:t>
      </w:r>
      <w:r w:rsidRPr="009D063E">
        <w:rPr>
          <w:rFonts w:ascii="Tahoma" w:eastAsia="Tahoma" w:hAnsi="Tahoma" w:cs="Tahoma"/>
        </w:rPr>
        <w:t>SPR</w:t>
      </w:r>
      <w:r w:rsidR="006F73BB" w:rsidRPr="009D063E">
        <w:rPr>
          <w:rFonts w:ascii="Tahoma" w:eastAsia="Tahoma" w:hAnsi="Tahoma" w:cs="Tahoma"/>
        </w:rPr>
        <w:t xml:space="preserve">’s progress toward our overarching goals of Healthy People, </w:t>
      </w:r>
      <w:r w:rsidR="7D639163" w:rsidRPr="009D063E">
        <w:rPr>
          <w:rFonts w:ascii="Tahoma" w:eastAsia="Tahoma" w:hAnsi="Tahoma" w:cs="Tahoma"/>
        </w:rPr>
        <w:t xml:space="preserve">Healthy Environment and </w:t>
      </w:r>
      <w:r w:rsidR="006F73BB" w:rsidRPr="009D063E">
        <w:rPr>
          <w:rFonts w:ascii="Tahoma" w:eastAsia="Tahoma" w:hAnsi="Tahoma" w:cs="Tahoma"/>
        </w:rPr>
        <w:t xml:space="preserve">Strong </w:t>
      </w:r>
      <w:r w:rsidR="009D063E" w:rsidRPr="009D063E">
        <w:rPr>
          <w:rFonts w:ascii="Tahoma" w:eastAsia="Tahoma" w:hAnsi="Tahoma" w:cs="Tahoma"/>
        </w:rPr>
        <w:t>Communities.</w:t>
      </w:r>
      <w:r w:rsidR="006F73BB" w:rsidRPr="009D063E">
        <w:rPr>
          <w:rFonts w:ascii="Tahoma" w:eastAsia="Tahoma" w:hAnsi="Tahoma" w:cs="Tahoma"/>
        </w:rPr>
        <w:t xml:space="preserve">  </w:t>
      </w:r>
      <w:r w:rsidRPr="009D063E">
        <w:rPr>
          <w:rFonts w:ascii="Tahoma" w:eastAsia="Tahoma" w:hAnsi="Tahoma" w:cs="Tahoma"/>
        </w:rPr>
        <w:t>This approach</w:t>
      </w:r>
      <w:r w:rsidR="00317A02" w:rsidRPr="009D063E">
        <w:rPr>
          <w:rFonts w:ascii="Tahoma" w:eastAsia="Tahoma" w:hAnsi="Tahoma" w:cs="Tahoma"/>
        </w:rPr>
        <w:t xml:space="preserve"> focuses on a set of 12 major objectives derived from the major goals of the Parks Leg</w:t>
      </w:r>
      <w:r w:rsidR="00FE4D0F" w:rsidRPr="009D063E">
        <w:rPr>
          <w:rFonts w:ascii="Tahoma" w:eastAsia="Tahoma" w:hAnsi="Tahoma" w:cs="Tahoma"/>
        </w:rPr>
        <w:t>acy Plan:</w:t>
      </w:r>
    </w:p>
    <w:p w14:paraId="0E6E8416" w14:textId="77777777" w:rsidR="00FE4D0F" w:rsidRPr="00FE4D0F" w:rsidRDefault="00FE4D0F" w:rsidP="00FE4D0F">
      <w:pPr>
        <w:ind w:left="360"/>
        <w:rPr>
          <w:rFonts w:ascii="Tahoma" w:hAnsi="Tahoma" w:cs="Tahoma"/>
          <w:b/>
        </w:rPr>
      </w:pPr>
      <w:r w:rsidRPr="009D063E">
        <w:rPr>
          <w:rFonts w:ascii="Tahoma" w:eastAsia="Tahoma" w:hAnsi="Tahoma" w:cs="Tahoma"/>
          <w:b/>
          <w:bCs/>
        </w:rPr>
        <w:t>Healthy People</w:t>
      </w:r>
    </w:p>
    <w:p w14:paraId="6E5EC3F7" w14:textId="77777777" w:rsidR="00FE4D0F" w:rsidRDefault="00FE4D0F">
      <w:pPr>
        <w:pStyle w:val="ListParagraph"/>
        <w:numPr>
          <w:ilvl w:val="0"/>
          <w:numId w:val="9"/>
        </w:numPr>
        <w:ind w:left="1080"/>
        <w:rPr>
          <w:rFonts w:ascii="Tahoma" w:eastAsia="Tahoma" w:hAnsi="Tahoma" w:cs="Tahoma"/>
          <w:color w:val="000000" w:themeColor="text1"/>
        </w:rPr>
      </w:pPr>
      <w:r w:rsidRPr="009D063E">
        <w:rPr>
          <w:rFonts w:ascii="Tahoma" w:eastAsia="Tahoma" w:hAnsi="Tahoma" w:cs="Tahoma"/>
          <w:color w:val="000000" w:themeColor="text1"/>
        </w:rPr>
        <w:t>Provide quality programs that meet the ever-changing needs of the community.</w:t>
      </w:r>
    </w:p>
    <w:p w14:paraId="69F6FB8E" w14:textId="77777777" w:rsidR="00FE4D0F" w:rsidRDefault="00FE4D0F">
      <w:pPr>
        <w:pStyle w:val="ListParagraph"/>
        <w:numPr>
          <w:ilvl w:val="0"/>
          <w:numId w:val="9"/>
        </w:numPr>
        <w:ind w:left="1080"/>
        <w:rPr>
          <w:rFonts w:ascii="Tahoma" w:eastAsia="Tahoma" w:hAnsi="Tahoma" w:cs="Tahoma"/>
          <w:color w:val="000000" w:themeColor="text1"/>
        </w:rPr>
      </w:pPr>
      <w:r w:rsidRPr="009D063E">
        <w:rPr>
          <w:rFonts w:ascii="Tahoma" w:eastAsia="Tahoma" w:hAnsi="Tahoma" w:cs="Tahoma"/>
          <w:color w:val="000000" w:themeColor="text1"/>
        </w:rPr>
        <w:t>Improve access to programs through free programs, scholarships, stipends and grants.</w:t>
      </w:r>
    </w:p>
    <w:p w14:paraId="273B302C" w14:textId="77777777" w:rsidR="00FE4D0F" w:rsidRDefault="00FE4D0F">
      <w:pPr>
        <w:pStyle w:val="ListParagraph"/>
        <w:numPr>
          <w:ilvl w:val="0"/>
          <w:numId w:val="9"/>
        </w:numPr>
        <w:ind w:left="1080"/>
        <w:rPr>
          <w:rFonts w:ascii="Tahoma" w:eastAsia="Tahoma" w:hAnsi="Tahoma" w:cs="Tahoma"/>
          <w:color w:val="000000" w:themeColor="text1"/>
        </w:rPr>
      </w:pPr>
      <w:bookmarkStart w:id="0" w:name="_GoBack"/>
      <w:r w:rsidRPr="009D063E">
        <w:rPr>
          <w:rFonts w:ascii="Tahoma" w:eastAsia="Tahoma" w:hAnsi="Tahoma" w:cs="Tahoma"/>
          <w:color w:val="000000" w:themeColor="text1"/>
        </w:rPr>
        <w:lastRenderedPageBreak/>
        <w:t>Offer excellent and consistent customer service.</w:t>
      </w:r>
    </w:p>
    <w:bookmarkEnd w:id="0"/>
    <w:p w14:paraId="3EC71987" w14:textId="77777777" w:rsidR="00FE4D0F" w:rsidRDefault="00FE4D0F">
      <w:pPr>
        <w:pStyle w:val="ListParagraph"/>
        <w:numPr>
          <w:ilvl w:val="0"/>
          <w:numId w:val="9"/>
        </w:numPr>
        <w:ind w:left="1080"/>
        <w:rPr>
          <w:rFonts w:ascii="Tahoma" w:eastAsia="Tahoma" w:hAnsi="Tahoma" w:cs="Tahoma"/>
          <w:color w:val="000000" w:themeColor="text1"/>
        </w:rPr>
      </w:pPr>
      <w:r w:rsidRPr="009D063E">
        <w:rPr>
          <w:rFonts w:ascii="Tahoma" w:eastAsia="Tahoma" w:hAnsi="Tahoma" w:cs="Tahoma"/>
          <w:color w:val="000000" w:themeColor="text1"/>
        </w:rPr>
        <w:t>Increase awareness by publicizing programs and services.</w:t>
      </w:r>
    </w:p>
    <w:p w14:paraId="66706EEA" w14:textId="77777777" w:rsidR="00FE4D0F" w:rsidRPr="00FE4D0F" w:rsidRDefault="00FE4D0F" w:rsidP="00FE4D0F">
      <w:pPr>
        <w:ind w:left="360"/>
        <w:rPr>
          <w:rFonts w:ascii="Tahoma" w:hAnsi="Tahoma" w:cs="Tahoma"/>
          <w:b/>
          <w:color w:val="000000" w:themeColor="text1"/>
        </w:rPr>
      </w:pPr>
      <w:r w:rsidRPr="009D063E">
        <w:rPr>
          <w:rFonts w:ascii="Tahoma" w:eastAsia="Tahoma" w:hAnsi="Tahoma" w:cs="Tahoma"/>
          <w:b/>
          <w:bCs/>
          <w:color w:val="000000" w:themeColor="text1"/>
        </w:rPr>
        <w:t>Strong Communities</w:t>
      </w:r>
    </w:p>
    <w:p w14:paraId="4496D63F" w14:textId="77777777" w:rsidR="00FE4D0F" w:rsidRDefault="00FE4D0F">
      <w:pPr>
        <w:pStyle w:val="ListParagraph"/>
        <w:numPr>
          <w:ilvl w:val="0"/>
          <w:numId w:val="11"/>
        </w:numPr>
        <w:ind w:left="1080"/>
        <w:rPr>
          <w:rFonts w:ascii="Tahoma" w:eastAsia="Tahoma" w:hAnsi="Tahoma" w:cs="Tahoma"/>
          <w:color w:val="000000" w:themeColor="text1"/>
        </w:rPr>
      </w:pPr>
      <w:r w:rsidRPr="009D063E">
        <w:rPr>
          <w:rFonts w:ascii="Tahoma" w:eastAsia="Tahoma" w:hAnsi="Tahoma" w:cs="Tahoma"/>
          <w:color w:val="000000" w:themeColor="text1"/>
        </w:rPr>
        <w:t>Connect the public with a diversity of opportunities to gather, play and celebrate.</w:t>
      </w:r>
    </w:p>
    <w:p w14:paraId="3EFB94B6" w14:textId="77777777" w:rsidR="00FE4D0F" w:rsidRDefault="00FE4D0F">
      <w:pPr>
        <w:pStyle w:val="ListParagraph"/>
        <w:numPr>
          <w:ilvl w:val="0"/>
          <w:numId w:val="11"/>
        </w:numPr>
        <w:ind w:left="1080"/>
        <w:rPr>
          <w:rFonts w:ascii="Tahoma" w:eastAsia="Tahoma" w:hAnsi="Tahoma" w:cs="Tahoma"/>
          <w:color w:val="000000" w:themeColor="text1"/>
        </w:rPr>
      </w:pPr>
      <w:r w:rsidRPr="009D063E">
        <w:rPr>
          <w:rFonts w:ascii="Tahoma" w:eastAsia="Tahoma" w:hAnsi="Tahoma" w:cs="Tahoma"/>
          <w:color w:val="000000" w:themeColor="text1"/>
        </w:rPr>
        <w:t>Improve access and reduce barriers for underrepresented and underserved communities.</w:t>
      </w:r>
    </w:p>
    <w:p w14:paraId="450E8E79" w14:textId="77777777" w:rsidR="00FE4D0F" w:rsidRDefault="00FE4D0F">
      <w:pPr>
        <w:pStyle w:val="ListParagraph"/>
        <w:numPr>
          <w:ilvl w:val="0"/>
          <w:numId w:val="11"/>
        </w:numPr>
        <w:ind w:left="1080"/>
        <w:rPr>
          <w:rFonts w:ascii="Tahoma" w:eastAsia="Tahoma" w:hAnsi="Tahoma" w:cs="Tahoma"/>
          <w:color w:val="000000" w:themeColor="text1"/>
        </w:rPr>
      </w:pPr>
      <w:r w:rsidRPr="009D063E">
        <w:rPr>
          <w:rFonts w:ascii="Tahoma" w:eastAsia="Tahoma" w:hAnsi="Tahoma" w:cs="Tahoma"/>
          <w:color w:val="000000" w:themeColor="text1"/>
        </w:rPr>
        <w:t>Activate downtown parks to create a welcoming environment for all.</w:t>
      </w:r>
    </w:p>
    <w:p w14:paraId="017D2B4A" w14:textId="77777777" w:rsidR="00FE4D0F" w:rsidRPr="00FE4D0F" w:rsidRDefault="00FE4D0F">
      <w:pPr>
        <w:pStyle w:val="ListParagraph"/>
        <w:numPr>
          <w:ilvl w:val="0"/>
          <w:numId w:val="11"/>
        </w:numPr>
        <w:ind w:left="1080"/>
        <w:rPr>
          <w:rFonts w:ascii="Tahoma" w:eastAsia="Tahoma" w:hAnsi="Tahoma" w:cs="Tahoma"/>
          <w:color w:val="000000" w:themeColor="text1"/>
        </w:rPr>
      </w:pPr>
      <w:r w:rsidRPr="009D063E">
        <w:rPr>
          <w:rFonts w:ascii="Tahoma" w:eastAsia="Tahoma" w:hAnsi="Tahoma" w:cs="Tahoma"/>
          <w:color w:val="000000" w:themeColor="text1"/>
        </w:rPr>
        <w:t>Encourage community engagement and volunteerism.</w:t>
      </w:r>
    </w:p>
    <w:p w14:paraId="73F2FE3B" w14:textId="77777777" w:rsidR="00FE4D0F" w:rsidRPr="00FE4D0F" w:rsidRDefault="00FE4D0F" w:rsidP="00FE4D0F">
      <w:pPr>
        <w:ind w:left="360"/>
        <w:rPr>
          <w:rFonts w:ascii="Tahoma" w:hAnsi="Tahoma" w:cs="Tahoma"/>
          <w:b/>
          <w:color w:val="000000" w:themeColor="text1"/>
        </w:rPr>
      </w:pPr>
      <w:r w:rsidRPr="009D063E">
        <w:rPr>
          <w:rFonts w:ascii="Tahoma" w:eastAsia="Tahoma" w:hAnsi="Tahoma" w:cs="Tahoma"/>
          <w:b/>
          <w:bCs/>
          <w:color w:val="000000" w:themeColor="text1"/>
        </w:rPr>
        <w:t>Healthy Environment</w:t>
      </w:r>
    </w:p>
    <w:p w14:paraId="6AC7779C" w14:textId="77777777" w:rsidR="00FE4D0F" w:rsidRDefault="00FE4D0F">
      <w:pPr>
        <w:pStyle w:val="ListParagraph"/>
        <w:numPr>
          <w:ilvl w:val="0"/>
          <w:numId w:val="10"/>
        </w:numPr>
        <w:ind w:left="1080"/>
        <w:rPr>
          <w:rFonts w:ascii="Tahoma" w:eastAsia="Tahoma" w:hAnsi="Tahoma" w:cs="Tahoma"/>
          <w:color w:val="000000" w:themeColor="text1"/>
        </w:rPr>
      </w:pPr>
      <w:r w:rsidRPr="009D063E">
        <w:rPr>
          <w:rFonts w:ascii="Tahoma" w:eastAsia="Tahoma" w:hAnsi="Tahoma" w:cs="Tahoma"/>
          <w:color w:val="000000" w:themeColor="text1"/>
        </w:rPr>
        <w:t>Prolong the life of and usefulness of facilities through integrated asset management.</w:t>
      </w:r>
    </w:p>
    <w:p w14:paraId="25343658" w14:textId="77777777" w:rsidR="00FE4D0F" w:rsidRDefault="00FE4D0F">
      <w:pPr>
        <w:pStyle w:val="ListParagraph"/>
        <w:numPr>
          <w:ilvl w:val="0"/>
          <w:numId w:val="10"/>
        </w:numPr>
        <w:ind w:left="1080"/>
        <w:rPr>
          <w:rFonts w:ascii="Tahoma" w:eastAsia="Tahoma" w:hAnsi="Tahoma" w:cs="Tahoma"/>
          <w:color w:val="000000" w:themeColor="text1"/>
        </w:rPr>
      </w:pPr>
      <w:r w:rsidRPr="009D063E">
        <w:rPr>
          <w:rFonts w:ascii="Tahoma" w:eastAsia="Tahoma" w:hAnsi="Tahoma" w:cs="Tahoma"/>
          <w:color w:val="000000" w:themeColor="text1"/>
        </w:rPr>
        <w:t>Preserve, expand and reclaim park property for public use and benefit.</w:t>
      </w:r>
    </w:p>
    <w:p w14:paraId="263791BB" w14:textId="77777777" w:rsidR="00FE4D0F" w:rsidRDefault="00FE4D0F">
      <w:pPr>
        <w:pStyle w:val="ListParagraph"/>
        <w:numPr>
          <w:ilvl w:val="0"/>
          <w:numId w:val="10"/>
        </w:numPr>
        <w:ind w:left="1080"/>
        <w:rPr>
          <w:rFonts w:ascii="Tahoma" w:eastAsia="Tahoma" w:hAnsi="Tahoma" w:cs="Tahoma"/>
          <w:color w:val="000000" w:themeColor="text1"/>
        </w:rPr>
      </w:pPr>
      <w:r w:rsidRPr="009D063E">
        <w:rPr>
          <w:rFonts w:ascii="Tahoma" w:eastAsia="Tahoma" w:hAnsi="Tahoma" w:cs="Tahoma"/>
          <w:color w:val="000000" w:themeColor="text1"/>
        </w:rPr>
        <w:t>Provide clean, safe, accessible and welcoming facilities and parks.</w:t>
      </w:r>
    </w:p>
    <w:p w14:paraId="07575D20" w14:textId="77777777" w:rsidR="00FE4D0F" w:rsidRDefault="00FE4D0F">
      <w:pPr>
        <w:pStyle w:val="ListParagraph"/>
        <w:numPr>
          <w:ilvl w:val="0"/>
          <w:numId w:val="10"/>
        </w:numPr>
        <w:ind w:left="1080"/>
        <w:rPr>
          <w:rFonts w:ascii="Tahoma" w:eastAsia="Tahoma" w:hAnsi="Tahoma" w:cs="Tahoma"/>
          <w:color w:val="000000" w:themeColor="text1"/>
        </w:rPr>
      </w:pPr>
      <w:r w:rsidRPr="009D063E">
        <w:rPr>
          <w:rFonts w:ascii="Tahoma" w:eastAsia="Tahoma" w:hAnsi="Tahoma" w:cs="Tahoma"/>
          <w:color w:val="000000" w:themeColor="text1"/>
        </w:rPr>
        <w:t>Steward an environmentally sustainable parks system for future generations.</w:t>
      </w:r>
    </w:p>
    <w:p w14:paraId="7B9E1571" w14:textId="77777777" w:rsidR="00FE4D0F" w:rsidRDefault="00FE4D0F" w:rsidP="00FE4D0F">
      <w:pPr>
        <w:pStyle w:val="ListParagraph"/>
        <w:rPr>
          <w:rFonts w:ascii="Tahoma" w:hAnsi="Tahoma" w:cs="Tahoma"/>
          <w:color w:val="000000" w:themeColor="text1"/>
        </w:rPr>
      </w:pPr>
    </w:p>
    <w:p w14:paraId="483AA091" w14:textId="77777777" w:rsidR="00FE4D0F" w:rsidRDefault="00FE4D0F" w:rsidP="00FE4D0F">
      <w:pPr>
        <w:pStyle w:val="ListParagraph"/>
        <w:ind w:left="0"/>
        <w:rPr>
          <w:rFonts w:ascii="Tahoma" w:hAnsi="Tahoma" w:cs="Tahoma"/>
          <w:color w:val="000000" w:themeColor="text1"/>
        </w:rPr>
      </w:pPr>
      <w:r w:rsidRPr="009D063E">
        <w:rPr>
          <w:rFonts w:ascii="Tahoma" w:eastAsia="Tahoma" w:hAnsi="Tahoma" w:cs="Tahoma"/>
          <w:color w:val="000000" w:themeColor="text1"/>
        </w:rPr>
        <w:t xml:space="preserve">To </w:t>
      </w:r>
      <w:r w:rsidR="004221C7" w:rsidRPr="009D063E">
        <w:rPr>
          <w:rFonts w:ascii="Tahoma" w:eastAsia="Tahoma" w:hAnsi="Tahoma" w:cs="Tahoma"/>
          <w:color w:val="000000" w:themeColor="text1"/>
        </w:rPr>
        <w:t>measure performance in each of the above objectives, the following core data sets are being refined (or developed in some cases):</w:t>
      </w:r>
    </w:p>
    <w:p w14:paraId="6D68B039" w14:textId="77777777" w:rsidR="00652D89" w:rsidRDefault="00066FDF">
      <w:pPr>
        <w:pStyle w:val="ListParagraph"/>
        <w:numPr>
          <w:ilvl w:val="0"/>
          <w:numId w:val="12"/>
        </w:numPr>
        <w:rPr>
          <w:rFonts w:ascii="Tahoma" w:eastAsia="Tahoma" w:hAnsi="Tahoma" w:cs="Tahoma"/>
          <w:color w:val="000000" w:themeColor="text1"/>
        </w:rPr>
      </w:pPr>
      <w:r w:rsidRPr="009D063E">
        <w:rPr>
          <w:rFonts w:ascii="Tahoma" w:eastAsia="Tahoma" w:hAnsi="Tahoma" w:cs="Tahoma"/>
          <w:color w:val="000000" w:themeColor="text1"/>
        </w:rPr>
        <w:t>User demographics (p</w:t>
      </w:r>
      <w:r w:rsidR="004E35FE" w:rsidRPr="009D063E">
        <w:rPr>
          <w:rFonts w:ascii="Tahoma" w:eastAsia="Tahoma" w:hAnsi="Tahoma" w:cs="Tahoma"/>
          <w:color w:val="000000" w:themeColor="text1"/>
        </w:rPr>
        <w:t>rogram participant</w:t>
      </w:r>
      <w:r w:rsidRPr="009D063E">
        <w:rPr>
          <w:rFonts w:ascii="Tahoma" w:eastAsia="Tahoma" w:hAnsi="Tahoma" w:cs="Tahoma"/>
          <w:color w:val="000000" w:themeColor="text1"/>
        </w:rPr>
        <w:t>s</w:t>
      </w:r>
      <w:r w:rsidR="004E35FE" w:rsidRPr="009D063E">
        <w:rPr>
          <w:rFonts w:ascii="Tahoma" w:eastAsia="Tahoma" w:hAnsi="Tahoma" w:cs="Tahoma"/>
          <w:color w:val="000000" w:themeColor="text1"/>
        </w:rPr>
        <w:t>,</w:t>
      </w:r>
      <w:r w:rsidR="004221C7" w:rsidRPr="009D063E">
        <w:rPr>
          <w:rFonts w:ascii="Tahoma" w:eastAsia="Tahoma" w:hAnsi="Tahoma" w:cs="Tahoma"/>
          <w:color w:val="000000" w:themeColor="text1"/>
        </w:rPr>
        <w:t xml:space="preserve"> </w:t>
      </w:r>
      <w:r w:rsidR="004E35FE" w:rsidRPr="009D063E">
        <w:rPr>
          <w:rFonts w:ascii="Tahoma" w:eastAsia="Tahoma" w:hAnsi="Tahoma" w:cs="Tahoma"/>
          <w:color w:val="000000" w:themeColor="text1"/>
        </w:rPr>
        <w:t>event attendee</w:t>
      </w:r>
      <w:r w:rsidRPr="009D063E">
        <w:rPr>
          <w:rFonts w:ascii="Tahoma" w:eastAsia="Tahoma" w:hAnsi="Tahoma" w:cs="Tahoma"/>
          <w:color w:val="000000" w:themeColor="text1"/>
        </w:rPr>
        <w:t>s</w:t>
      </w:r>
      <w:r w:rsidR="004E35FE" w:rsidRPr="009D063E">
        <w:rPr>
          <w:rFonts w:ascii="Tahoma" w:eastAsia="Tahoma" w:hAnsi="Tahoma" w:cs="Tahoma"/>
          <w:color w:val="000000" w:themeColor="text1"/>
        </w:rPr>
        <w:t>, permit holder</w:t>
      </w:r>
      <w:r w:rsidRPr="009D063E">
        <w:rPr>
          <w:rFonts w:ascii="Tahoma" w:eastAsia="Tahoma" w:hAnsi="Tahoma" w:cs="Tahoma"/>
          <w:color w:val="000000" w:themeColor="text1"/>
        </w:rPr>
        <w:t>s</w:t>
      </w:r>
      <w:r w:rsidR="004E35FE" w:rsidRPr="009D063E">
        <w:rPr>
          <w:rFonts w:ascii="Tahoma" w:eastAsia="Tahoma" w:hAnsi="Tahoma" w:cs="Tahoma"/>
          <w:color w:val="000000" w:themeColor="text1"/>
        </w:rPr>
        <w:t xml:space="preserve"> and </w:t>
      </w:r>
      <w:r w:rsidRPr="009D063E">
        <w:rPr>
          <w:rFonts w:ascii="Tahoma" w:eastAsia="Tahoma" w:hAnsi="Tahoma" w:cs="Tahoma"/>
          <w:color w:val="000000" w:themeColor="text1"/>
        </w:rPr>
        <w:t>volunteer</w:t>
      </w:r>
      <w:r w:rsidR="0082573D" w:rsidRPr="009D063E">
        <w:rPr>
          <w:rFonts w:ascii="Tahoma" w:eastAsia="Tahoma" w:hAnsi="Tahoma" w:cs="Tahoma"/>
          <w:color w:val="000000" w:themeColor="text1"/>
        </w:rPr>
        <w:t>s</w:t>
      </w:r>
      <w:r w:rsidRPr="009D063E">
        <w:rPr>
          <w:rFonts w:ascii="Tahoma" w:eastAsia="Tahoma" w:hAnsi="Tahoma" w:cs="Tahoma"/>
          <w:color w:val="000000" w:themeColor="text1"/>
        </w:rPr>
        <w:t>)</w:t>
      </w:r>
    </w:p>
    <w:p w14:paraId="621F69B5" w14:textId="77777777" w:rsidR="006F17B2" w:rsidRDefault="006F17B2">
      <w:pPr>
        <w:pStyle w:val="ListParagraph"/>
        <w:numPr>
          <w:ilvl w:val="0"/>
          <w:numId w:val="12"/>
        </w:numPr>
        <w:rPr>
          <w:rFonts w:ascii="Tahoma" w:eastAsia="Tahoma" w:hAnsi="Tahoma" w:cs="Tahoma"/>
          <w:color w:val="000000" w:themeColor="text1"/>
        </w:rPr>
      </w:pPr>
      <w:r w:rsidRPr="009D063E">
        <w:rPr>
          <w:rFonts w:ascii="Tahoma" w:eastAsia="Tahoma" w:hAnsi="Tahoma" w:cs="Tahoma"/>
          <w:color w:val="000000" w:themeColor="text1"/>
        </w:rPr>
        <w:t>Program outcomes</w:t>
      </w:r>
    </w:p>
    <w:p w14:paraId="76164C7C" w14:textId="77777777" w:rsidR="00736905" w:rsidRDefault="004F275D">
      <w:pPr>
        <w:pStyle w:val="ListParagraph"/>
        <w:numPr>
          <w:ilvl w:val="0"/>
          <w:numId w:val="12"/>
        </w:numPr>
        <w:rPr>
          <w:rFonts w:ascii="Tahoma" w:eastAsia="Tahoma" w:hAnsi="Tahoma" w:cs="Tahoma"/>
          <w:color w:val="000000" w:themeColor="text1"/>
        </w:rPr>
      </w:pPr>
      <w:r w:rsidRPr="009D063E">
        <w:rPr>
          <w:rFonts w:ascii="Tahoma" w:eastAsia="Tahoma" w:hAnsi="Tahoma" w:cs="Tahoma"/>
          <w:color w:val="000000" w:themeColor="text1"/>
        </w:rPr>
        <w:t>U</w:t>
      </w:r>
      <w:r w:rsidR="00736905" w:rsidRPr="009D063E">
        <w:rPr>
          <w:rFonts w:ascii="Tahoma" w:eastAsia="Tahoma" w:hAnsi="Tahoma" w:cs="Tahoma"/>
          <w:color w:val="000000" w:themeColor="text1"/>
        </w:rPr>
        <w:t>tilization and attendance</w:t>
      </w:r>
    </w:p>
    <w:p w14:paraId="110F5D65" w14:textId="77777777" w:rsidR="00FA6BD8" w:rsidRDefault="00FA6BD8">
      <w:pPr>
        <w:pStyle w:val="ListParagraph"/>
        <w:numPr>
          <w:ilvl w:val="0"/>
          <w:numId w:val="12"/>
        </w:numPr>
        <w:rPr>
          <w:rFonts w:ascii="Tahoma" w:eastAsia="Tahoma" w:hAnsi="Tahoma" w:cs="Tahoma"/>
          <w:color w:val="000000" w:themeColor="text1"/>
        </w:rPr>
      </w:pPr>
      <w:r w:rsidRPr="009D063E">
        <w:rPr>
          <w:rFonts w:ascii="Tahoma" w:eastAsia="Tahoma" w:hAnsi="Tahoma" w:cs="Tahoma"/>
          <w:color w:val="000000" w:themeColor="text1"/>
        </w:rPr>
        <w:t>Asset management (capital projects and major maintenance)</w:t>
      </w:r>
      <w:r w:rsidR="0082573D" w:rsidRPr="009D063E">
        <w:rPr>
          <w:rFonts w:ascii="Tahoma" w:eastAsia="Tahoma" w:hAnsi="Tahoma" w:cs="Tahoma"/>
          <w:color w:val="000000" w:themeColor="text1"/>
        </w:rPr>
        <w:t xml:space="preserve"> indicators</w:t>
      </w:r>
    </w:p>
    <w:p w14:paraId="335B73C7" w14:textId="77777777" w:rsidR="00FA6BD8" w:rsidRDefault="00FA6BD8">
      <w:pPr>
        <w:pStyle w:val="ListParagraph"/>
        <w:numPr>
          <w:ilvl w:val="0"/>
          <w:numId w:val="12"/>
        </w:numPr>
        <w:rPr>
          <w:rFonts w:ascii="Tahoma" w:eastAsia="Tahoma" w:hAnsi="Tahoma" w:cs="Tahoma"/>
          <w:color w:val="000000" w:themeColor="text1"/>
        </w:rPr>
      </w:pPr>
      <w:r w:rsidRPr="009D063E">
        <w:rPr>
          <w:rFonts w:ascii="Tahoma" w:eastAsia="Tahoma" w:hAnsi="Tahoma" w:cs="Tahoma"/>
          <w:color w:val="000000" w:themeColor="text1"/>
        </w:rPr>
        <w:t xml:space="preserve">Customer feedback </w:t>
      </w:r>
    </w:p>
    <w:p w14:paraId="12421894" w14:textId="4F3059E0" w:rsidR="00652D89" w:rsidRDefault="00652D89" w:rsidP="00652D89">
      <w:pPr>
        <w:rPr>
          <w:rFonts w:ascii="Tahoma" w:hAnsi="Tahoma" w:cs="Tahoma"/>
          <w:color w:val="000000" w:themeColor="text1"/>
        </w:rPr>
      </w:pPr>
      <w:r w:rsidRPr="009D063E">
        <w:rPr>
          <w:rFonts w:ascii="Tahoma" w:eastAsia="Tahoma" w:hAnsi="Tahoma" w:cs="Tahoma"/>
          <w:color w:val="000000" w:themeColor="text1"/>
        </w:rPr>
        <w:t xml:space="preserve">Looking at </w:t>
      </w:r>
      <w:r w:rsidR="00C4719E" w:rsidRPr="009D063E">
        <w:rPr>
          <w:rFonts w:ascii="Tahoma" w:eastAsia="Tahoma" w:hAnsi="Tahoma" w:cs="Tahoma"/>
          <w:color w:val="000000" w:themeColor="text1"/>
        </w:rPr>
        <w:t xml:space="preserve">this additional data will </w:t>
      </w:r>
      <w:r w:rsidR="009D063E" w:rsidRPr="009D063E">
        <w:rPr>
          <w:rFonts w:ascii="Tahoma" w:eastAsia="Tahoma" w:hAnsi="Tahoma" w:cs="Tahoma"/>
          <w:color w:val="000000" w:themeColor="text1"/>
        </w:rPr>
        <w:t>enable managers</w:t>
      </w:r>
      <w:r w:rsidR="00E01E9F" w:rsidRPr="009D063E">
        <w:rPr>
          <w:rFonts w:ascii="Tahoma" w:eastAsia="Tahoma" w:hAnsi="Tahoma" w:cs="Tahoma"/>
          <w:color w:val="000000" w:themeColor="text1"/>
        </w:rPr>
        <w:t xml:space="preserve"> and </w:t>
      </w:r>
      <w:r w:rsidR="009D063E" w:rsidRPr="009D063E">
        <w:rPr>
          <w:rFonts w:ascii="Tahoma" w:eastAsia="Tahoma" w:hAnsi="Tahoma" w:cs="Tahoma"/>
          <w:color w:val="000000" w:themeColor="text1"/>
        </w:rPr>
        <w:t>directors track</w:t>
      </w:r>
      <w:r w:rsidR="0082573D" w:rsidRPr="009D063E">
        <w:rPr>
          <w:rFonts w:ascii="Tahoma" w:eastAsia="Tahoma" w:hAnsi="Tahoma" w:cs="Tahoma"/>
          <w:color w:val="000000" w:themeColor="text1"/>
        </w:rPr>
        <w:t xml:space="preserve"> progress </w:t>
      </w:r>
      <w:r w:rsidR="00E01E9F" w:rsidRPr="009D063E">
        <w:rPr>
          <w:rFonts w:ascii="Tahoma" w:eastAsia="Tahoma" w:hAnsi="Tahoma" w:cs="Tahoma"/>
          <w:color w:val="000000" w:themeColor="text1"/>
        </w:rPr>
        <w:t>toward the department’s overarching goals</w:t>
      </w:r>
      <w:r w:rsidR="0095138F" w:rsidRPr="009D063E">
        <w:rPr>
          <w:rFonts w:ascii="Tahoma" w:eastAsia="Tahoma" w:hAnsi="Tahoma" w:cs="Tahoma"/>
          <w:color w:val="000000" w:themeColor="text1"/>
        </w:rPr>
        <w:t xml:space="preserve"> of </w:t>
      </w:r>
      <w:r w:rsidR="0095138F" w:rsidRPr="009D063E">
        <w:rPr>
          <w:rFonts w:ascii="Tahoma" w:eastAsia="Tahoma" w:hAnsi="Tahoma" w:cs="Tahoma"/>
        </w:rPr>
        <w:t>Healthy People, Strong Communities and a Healthy Environment</w:t>
      </w:r>
      <w:r w:rsidR="00E01E9F" w:rsidRPr="009D063E">
        <w:rPr>
          <w:rFonts w:ascii="Tahoma" w:eastAsia="Tahoma" w:hAnsi="Tahoma" w:cs="Tahoma"/>
          <w:color w:val="000000" w:themeColor="text1"/>
        </w:rPr>
        <w:t>.</w:t>
      </w:r>
    </w:p>
    <w:p w14:paraId="7728227D" w14:textId="77777777" w:rsidR="00BD229B" w:rsidRDefault="00BD229B" w:rsidP="000064BE">
      <w:pPr>
        <w:pStyle w:val="NormalWeb"/>
        <w:rPr>
          <w:rFonts w:ascii="Tahoma" w:hAnsi="Tahoma" w:cs="Tahoma"/>
          <w:b/>
          <w:u w:val="single"/>
        </w:rPr>
      </w:pPr>
    </w:p>
    <w:p w14:paraId="792C6F0C" w14:textId="77777777" w:rsidR="00FF223E" w:rsidRDefault="00955BBF" w:rsidP="000064BE">
      <w:pPr>
        <w:pStyle w:val="NormalWeb"/>
        <w:rPr>
          <w:rFonts w:ascii="Tahoma" w:hAnsi="Tahoma" w:cs="Tahoma"/>
          <w:b/>
          <w:u w:val="single"/>
        </w:rPr>
      </w:pPr>
      <w:r w:rsidRPr="009D063E">
        <w:rPr>
          <w:rFonts w:ascii="Tahoma" w:eastAsia="Tahoma" w:hAnsi="Tahoma" w:cs="Tahoma"/>
          <w:b/>
          <w:bCs/>
          <w:u w:val="single"/>
        </w:rPr>
        <w:t>Pu</w:t>
      </w:r>
      <w:r w:rsidR="00FF223E" w:rsidRPr="009D063E">
        <w:rPr>
          <w:rFonts w:ascii="Tahoma" w:eastAsia="Tahoma" w:hAnsi="Tahoma" w:cs="Tahoma"/>
          <w:b/>
          <w:bCs/>
          <w:u w:val="single"/>
        </w:rPr>
        <w:t>blic Involvement Process</w:t>
      </w:r>
    </w:p>
    <w:p w14:paraId="67FFC8A2" w14:textId="77777777" w:rsidR="00691ABC" w:rsidRPr="00691ABC" w:rsidRDefault="00691ABC" w:rsidP="000064BE">
      <w:pPr>
        <w:pStyle w:val="NormalWeb"/>
        <w:rPr>
          <w:rFonts w:ascii="Tahoma" w:hAnsi="Tahoma" w:cs="Tahoma"/>
        </w:rPr>
      </w:pPr>
      <w:r w:rsidRPr="009D063E">
        <w:rPr>
          <w:rFonts w:ascii="Tahoma" w:eastAsia="Tahoma" w:hAnsi="Tahoma" w:cs="Tahoma"/>
        </w:rPr>
        <w:t>Development of this process is internal</w:t>
      </w:r>
      <w:r w:rsidR="00C4719E" w:rsidRPr="009D063E">
        <w:rPr>
          <w:rFonts w:ascii="Tahoma" w:eastAsia="Tahoma" w:hAnsi="Tahoma" w:cs="Tahoma"/>
        </w:rPr>
        <w:t xml:space="preserve">, however </w:t>
      </w:r>
      <w:r w:rsidR="0079455F" w:rsidRPr="009D063E">
        <w:rPr>
          <w:rFonts w:ascii="Tahoma" w:eastAsia="Tahoma" w:hAnsi="Tahoma" w:cs="Tahoma"/>
        </w:rPr>
        <w:t>the majority of the i</w:t>
      </w:r>
      <w:r w:rsidR="00C4719E" w:rsidRPr="009D063E">
        <w:rPr>
          <w:rFonts w:ascii="Tahoma" w:eastAsia="Tahoma" w:hAnsi="Tahoma" w:cs="Tahoma"/>
        </w:rPr>
        <w:t xml:space="preserve">nformation </w:t>
      </w:r>
      <w:r w:rsidR="0079455F" w:rsidRPr="009D063E">
        <w:rPr>
          <w:rFonts w:ascii="Tahoma" w:eastAsia="Tahoma" w:hAnsi="Tahoma" w:cs="Tahoma"/>
        </w:rPr>
        <w:t xml:space="preserve">we </w:t>
      </w:r>
      <w:r w:rsidR="00C4719E" w:rsidRPr="009D063E">
        <w:rPr>
          <w:rFonts w:ascii="Tahoma" w:eastAsia="Tahoma" w:hAnsi="Tahoma" w:cs="Tahoma"/>
        </w:rPr>
        <w:t xml:space="preserve">will </w:t>
      </w:r>
      <w:r w:rsidR="0079455F" w:rsidRPr="009D063E">
        <w:rPr>
          <w:rFonts w:ascii="Tahoma" w:eastAsia="Tahoma" w:hAnsi="Tahoma" w:cs="Tahoma"/>
        </w:rPr>
        <w:t>be collecting will involve direct feedback from our park, facility, and program customers</w:t>
      </w:r>
      <w:r w:rsidRPr="009D063E">
        <w:rPr>
          <w:rFonts w:ascii="Tahoma" w:eastAsia="Tahoma" w:hAnsi="Tahoma" w:cs="Tahoma"/>
        </w:rPr>
        <w:t>.</w:t>
      </w:r>
    </w:p>
    <w:p w14:paraId="3BA0754A" w14:textId="77777777" w:rsidR="000064BE" w:rsidRDefault="000064BE" w:rsidP="000064BE">
      <w:pPr>
        <w:pStyle w:val="NormalWeb"/>
        <w:rPr>
          <w:rFonts w:ascii="Tahoma" w:hAnsi="Tahoma" w:cs="Tahoma"/>
          <w:b/>
          <w:u w:val="single"/>
        </w:rPr>
      </w:pPr>
      <w:r w:rsidRPr="009D063E">
        <w:rPr>
          <w:rFonts w:ascii="Tahoma" w:eastAsia="Tahoma" w:hAnsi="Tahoma" w:cs="Tahoma"/>
          <w:b/>
          <w:bCs/>
          <w:u w:val="single"/>
        </w:rPr>
        <w:t>Issues</w:t>
      </w:r>
    </w:p>
    <w:p w14:paraId="387182BC" w14:textId="1C2DB5B4" w:rsidR="00F46E60" w:rsidRDefault="0027492E" w:rsidP="00453D18">
      <w:pPr>
        <w:pStyle w:val="NormalWeb"/>
        <w:rPr>
          <w:rFonts w:ascii="Tahoma" w:hAnsi="Tahoma" w:cs="Tahoma"/>
        </w:rPr>
      </w:pPr>
      <w:r w:rsidRPr="009D063E">
        <w:rPr>
          <w:rFonts w:ascii="Tahoma" w:eastAsia="Tahoma" w:hAnsi="Tahoma" w:cs="Tahoma"/>
          <w:b/>
          <w:bCs/>
        </w:rPr>
        <w:t>Data</w:t>
      </w:r>
      <w:r w:rsidR="0076281E" w:rsidRPr="009D063E">
        <w:rPr>
          <w:rFonts w:ascii="Tahoma" w:eastAsia="Tahoma" w:hAnsi="Tahoma" w:cs="Tahoma"/>
        </w:rPr>
        <w:t>:</w:t>
      </w:r>
      <w:r w:rsidR="002F32A5" w:rsidRPr="009D063E">
        <w:rPr>
          <w:rFonts w:ascii="Tahoma" w:eastAsia="Tahoma" w:hAnsi="Tahoma" w:cs="Tahoma"/>
        </w:rPr>
        <w:t xml:space="preserve"> </w:t>
      </w:r>
      <w:r w:rsidR="00BD229B" w:rsidRPr="009D063E">
        <w:rPr>
          <w:rFonts w:ascii="Tahoma" w:eastAsia="Tahoma" w:hAnsi="Tahoma" w:cs="Tahoma"/>
        </w:rPr>
        <w:t xml:space="preserve">While current systems are able to capture </w:t>
      </w:r>
      <w:r w:rsidR="0079455F" w:rsidRPr="009D063E">
        <w:rPr>
          <w:rFonts w:ascii="Tahoma" w:eastAsia="Tahoma" w:hAnsi="Tahoma" w:cs="Tahoma"/>
        </w:rPr>
        <w:t>raw numbers</w:t>
      </w:r>
      <w:r w:rsidR="00BD229B" w:rsidRPr="009D063E">
        <w:rPr>
          <w:rFonts w:ascii="Tahoma" w:eastAsia="Tahoma" w:hAnsi="Tahoma" w:cs="Tahoma"/>
        </w:rPr>
        <w:t xml:space="preserve"> relatively well, we do</w:t>
      </w:r>
      <w:r w:rsidR="007146BC" w:rsidRPr="009D063E">
        <w:rPr>
          <w:rFonts w:ascii="Tahoma" w:eastAsia="Tahoma" w:hAnsi="Tahoma" w:cs="Tahoma"/>
        </w:rPr>
        <w:t xml:space="preserve"> not have r</w:t>
      </w:r>
      <w:r w:rsidR="002F32A5" w:rsidRPr="009D063E">
        <w:rPr>
          <w:rFonts w:ascii="Tahoma" w:eastAsia="Tahoma" w:hAnsi="Tahoma" w:cs="Tahoma"/>
        </w:rPr>
        <w:t xml:space="preserve">eliable </w:t>
      </w:r>
      <w:r w:rsidR="007146BC" w:rsidRPr="009D063E">
        <w:rPr>
          <w:rFonts w:ascii="Tahoma" w:eastAsia="Tahoma" w:hAnsi="Tahoma" w:cs="Tahoma"/>
        </w:rPr>
        <w:t>or</w:t>
      </w:r>
      <w:r w:rsidR="002F32A5" w:rsidRPr="009D063E">
        <w:rPr>
          <w:rFonts w:ascii="Tahoma" w:eastAsia="Tahoma" w:hAnsi="Tahoma" w:cs="Tahoma"/>
        </w:rPr>
        <w:t xml:space="preserve"> comprehensive data around how satisfied the public is with our services and to what </w:t>
      </w:r>
      <w:r w:rsidR="002F32A5" w:rsidRPr="009D063E">
        <w:rPr>
          <w:rFonts w:ascii="Tahoma" w:eastAsia="Tahoma" w:hAnsi="Tahoma" w:cs="Tahoma"/>
        </w:rPr>
        <w:lastRenderedPageBreak/>
        <w:t>extent are our offerings being used by the public</w:t>
      </w:r>
      <w:r w:rsidR="00D20D7F" w:rsidRPr="009D063E">
        <w:rPr>
          <w:rFonts w:ascii="Tahoma" w:eastAsia="Tahoma" w:hAnsi="Tahoma" w:cs="Tahoma"/>
        </w:rPr>
        <w:t xml:space="preserve">. </w:t>
      </w:r>
      <w:r w:rsidR="002F32A5" w:rsidRPr="009D063E">
        <w:rPr>
          <w:rFonts w:ascii="Tahoma" w:eastAsia="Tahoma" w:hAnsi="Tahoma" w:cs="Tahoma"/>
        </w:rPr>
        <w:t xml:space="preserve"> To this end, </w:t>
      </w:r>
      <w:r w:rsidR="00F46E60" w:rsidRPr="009D063E">
        <w:rPr>
          <w:rFonts w:ascii="Tahoma" w:eastAsia="Tahoma" w:hAnsi="Tahoma" w:cs="Tahoma"/>
        </w:rPr>
        <w:t>the department is developing a system to track user data in a number of ways:</w:t>
      </w:r>
    </w:p>
    <w:p w14:paraId="7F9BA7D0" w14:textId="20A08D0A" w:rsidR="000D6E5A" w:rsidRPr="00F46E60" w:rsidRDefault="5E428740">
      <w:pPr>
        <w:pStyle w:val="NormalWeb"/>
        <w:numPr>
          <w:ilvl w:val="0"/>
          <w:numId w:val="13"/>
        </w:numPr>
        <w:rPr>
          <w:rFonts w:ascii="Tahoma" w:eastAsia="Tahoma" w:hAnsi="Tahoma" w:cs="Tahoma"/>
          <w:b/>
          <w:bCs/>
          <w:u w:val="single"/>
        </w:rPr>
      </w:pPr>
      <w:r w:rsidRPr="009D063E">
        <w:rPr>
          <w:rFonts w:ascii="Tahoma" w:eastAsia="Tahoma" w:hAnsi="Tahoma" w:cs="Tahoma"/>
          <w:b/>
          <w:bCs/>
        </w:rPr>
        <w:t>Micr</w:t>
      </w:r>
      <w:r w:rsidR="7E412584" w:rsidRPr="009D063E">
        <w:rPr>
          <w:rFonts w:ascii="Tahoma" w:eastAsia="Tahoma" w:hAnsi="Tahoma" w:cs="Tahoma"/>
          <w:b/>
          <w:bCs/>
        </w:rPr>
        <w:t>osoft Dynamic CRM.</w:t>
      </w:r>
      <w:r w:rsidR="002F32A5" w:rsidRPr="009D063E">
        <w:rPr>
          <w:rFonts w:ascii="Tahoma" w:eastAsia="Tahoma" w:hAnsi="Tahoma" w:cs="Tahoma"/>
          <w:b/>
          <w:bCs/>
        </w:rPr>
        <w:t xml:space="preserve"> </w:t>
      </w:r>
      <w:r w:rsidR="002F32A5" w:rsidRPr="009D063E">
        <w:rPr>
          <w:rFonts w:ascii="Tahoma" w:eastAsia="Tahoma" w:hAnsi="Tahoma" w:cs="Tahoma"/>
        </w:rPr>
        <w:t xml:space="preserve"> </w:t>
      </w:r>
      <w:r w:rsidR="00F46E60" w:rsidRPr="009D063E">
        <w:rPr>
          <w:rFonts w:ascii="Tahoma" w:eastAsia="Tahoma" w:hAnsi="Tahoma" w:cs="Tahoma"/>
        </w:rPr>
        <w:t xml:space="preserve">Web-based application that </w:t>
      </w:r>
      <w:r w:rsidR="000711A7" w:rsidRPr="009D063E">
        <w:rPr>
          <w:rFonts w:ascii="Tahoma" w:eastAsia="Tahoma" w:hAnsi="Tahoma" w:cs="Tahoma"/>
        </w:rPr>
        <w:t>captures experience data, issues and suggestions.</w:t>
      </w:r>
    </w:p>
    <w:p w14:paraId="62B530CA" w14:textId="77777777" w:rsidR="00F46E60" w:rsidRPr="00F46E60" w:rsidRDefault="00F46E60">
      <w:pPr>
        <w:pStyle w:val="NormalWeb"/>
        <w:numPr>
          <w:ilvl w:val="0"/>
          <w:numId w:val="13"/>
        </w:numPr>
        <w:rPr>
          <w:rFonts w:ascii="Tahoma" w:eastAsia="Tahoma" w:hAnsi="Tahoma" w:cs="Tahoma"/>
          <w:b/>
          <w:bCs/>
          <w:u w:val="single"/>
        </w:rPr>
      </w:pPr>
      <w:r w:rsidRPr="009D063E">
        <w:rPr>
          <w:rFonts w:ascii="Tahoma" w:eastAsia="Tahoma" w:hAnsi="Tahoma" w:cs="Tahoma"/>
          <w:b/>
          <w:bCs/>
        </w:rPr>
        <w:t xml:space="preserve">Program registration. </w:t>
      </w:r>
      <w:r w:rsidRPr="009D063E">
        <w:rPr>
          <w:rFonts w:ascii="Tahoma" w:eastAsia="Tahoma" w:hAnsi="Tahoma" w:cs="Tahoma"/>
        </w:rPr>
        <w:t xml:space="preserve"> Quarterly survey pushes to all program participants through the program registration system.</w:t>
      </w:r>
    </w:p>
    <w:p w14:paraId="6CDBEA47" w14:textId="77777777" w:rsidR="00F46E60" w:rsidRPr="00F46E60" w:rsidRDefault="00F46E60">
      <w:pPr>
        <w:pStyle w:val="NormalWeb"/>
        <w:numPr>
          <w:ilvl w:val="0"/>
          <w:numId w:val="13"/>
        </w:numPr>
        <w:rPr>
          <w:rFonts w:ascii="Tahoma" w:eastAsia="Tahoma" w:hAnsi="Tahoma" w:cs="Tahoma"/>
          <w:b/>
          <w:bCs/>
          <w:u w:val="single"/>
        </w:rPr>
      </w:pPr>
      <w:r w:rsidRPr="009D063E">
        <w:rPr>
          <w:rFonts w:ascii="Tahoma" w:eastAsia="Tahoma" w:hAnsi="Tahoma" w:cs="Tahoma"/>
          <w:b/>
          <w:bCs/>
        </w:rPr>
        <w:t xml:space="preserve">Volunteer tracking.  </w:t>
      </w:r>
      <w:r w:rsidRPr="009D063E">
        <w:rPr>
          <w:rFonts w:ascii="Tahoma" w:eastAsia="Tahoma" w:hAnsi="Tahoma" w:cs="Tahoma"/>
        </w:rPr>
        <w:t>Add demographic</w:t>
      </w:r>
      <w:r w:rsidR="000711A7" w:rsidRPr="009D063E">
        <w:rPr>
          <w:rFonts w:ascii="Tahoma" w:eastAsia="Tahoma" w:hAnsi="Tahoma" w:cs="Tahoma"/>
        </w:rPr>
        <w:t xml:space="preserve"> and satisfaction</w:t>
      </w:r>
      <w:r w:rsidRPr="009D063E">
        <w:rPr>
          <w:rFonts w:ascii="Tahoma" w:eastAsia="Tahoma" w:hAnsi="Tahoma" w:cs="Tahoma"/>
        </w:rPr>
        <w:t xml:space="preserve"> survey information to volunteer tracking system.</w:t>
      </w:r>
    </w:p>
    <w:p w14:paraId="75598F65" w14:textId="77777777" w:rsidR="00F46E60" w:rsidRPr="00453D18" w:rsidRDefault="00F46E60">
      <w:pPr>
        <w:pStyle w:val="NormalWeb"/>
        <w:numPr>
          <w:ilvl w:val="0"/>
          <w:numId w:val="13"/>
        </w:numPr>
        <w:rPr>
          <w:rFonts w:ascii="Tahoma" w:eastAsia="Tahoma" w:hAnsi="Tahoma" w:cs="Tahoma"/>
          <w:b/>
          <w:bCs/>
          <w:u w:val="single"/>
        </w:rPr>
      </w:pPr>
      <w:r w:rsidRPr="009D063E">
        <w:rPr>
          <w:rFonts w:ascii="Tahoma" w:eastAsia="Tahoma" w:hAnsi="Tahoma" w:cs="Tahoma"/>
          <w:b/>
          <w:bCs/>
        </w:rPr>
        <w:t>Permit holder tracking.</w:t>
      </w:r>
      <w:r w:rsidRPr="009D063E">
        <w:rPr>
          <w:rFonts w:ascii="Tahoma" w:eastAsia="Tahoma" w:hAnsi="Tahoma" w:cs="Tahoma"/>
        </w:rPr>
        <w:t xml:space="preserve"> Add demographic </w:t>
      </w:r>
      <w:r w:rsidR="000711A7" w:rsidRPr="009D063E">
        <w:rPr>
          <w:rFonts w:ascii="Tahoma" w:eastAsia="Tahoma" w:hAnsi="Tahoma" w:cs="Tahoma"/>
        </w:rPr>
        <w:t xml:space="preserve">and satisfaction </w:t>
      </w:r>
      <w:r w:rsidRPr="009D063E">
        <w:rPr>
          <w:rFonts w:ascii="Tahoma" w:eastAsia="Tahoma" w:hAnsi="Tahoma" w:cs="Tahoma"/>
        </w:rPr>
        <w:t>survey information to permit application tracking system.</w:t>
      </w:r>
    </w:p>
    <w:p w14:paraId="530D79A8" w14:textId="77777777" w:rsidR="00E24083" w:rsidRPr="009611D8" w:rsidRDefault="00E24083" w:rsidP="00E24083">
      <w:pPr>
        <w:pStyle w:val="NormalWeb"/>
        <w:rPr>
          <w:rFonts w:ascii="Tahoma" w:hAnsi="Tahoma" w:cs="Tahoma"/>
          <w:b/>
          <w:u w:val="single"/>
        </w:rPr>
      </w:pPr>
    </w:p>
    <w:p w14:paraId="44039535" w14:textId="77777777" w:rsidR="00FF223E" w:rsidRDefault="00FF223E" w:rsidP="000064BE">
      <w:pPr>
        <w:pStyle w:val="NormalWeb"/>
        <w:rPr>
          <w:rFonts w:ascii="Tahoma" w:hAnsi="Tahoma" w:cs="Tahoma"/>
          <w:b/>
          <w:u w:val="single"/>
        </w:rPr>
      </w:pPr>
      <w:r w:rsidRPr="009D063E">
        <w:rPr>
          <w:rFonts w:ascii="Tahoma" w:eastAsia="Tahoma" w:hAnsi="Tahoma" w:cs="Tahoma"/>
          <w:b/>
          <w:bCs/>
          <w:u w:val="single"/>
        </w:rPr>
        <w:t>Schedule</w:t>
      </w:r>
    </w:p>
    <w:p w14:paraId="2A449F80" w14:textId="4A4F7985" w:rsidR="009611D8" w:rsidRPr="009611D8" w:rsidRDefault="009611D8" w:rsidP="00447DBA">
      <w:pPr>
        <w:pStyle w:val="NormalWeb"/>
        <w:rPr>
          <w:rFonts w:ascii="Tahoma" w:hAnsi="Tahoma" w:cs="Tahoma"/>
        </w:rPr>
      </w:pPr>
      <w:r w:rsidRPr="009D063E">
        <w:rPr>
          <w:rFonts w:ascii="Tahoma" w:eastAsia="Tahoma" w:hAnsi="Tahoma" w:cs="Tahoma"/>
        </w:rPr>
        <w:t xml:space="preserve">Attachment </w:t>
      </w:r>
      <w:r w:rsidR="00E24083" w:rsidRPr="009D063E">
        <w:rPr>
          <w:rFonts w:ascii="Tahoma" w:eastAsia="Tahoma" w:hAnsi="Tahoma" w:cs="Tahoma"/>
        </w:rPr>
        <w:t>A</w:t>
      </w:r>
      <w:r w:rsidRPr="009D063E">
        <w:rPr>
          <w:rFonts w:ascii="Tahoma" w:eastAsia="Tahoma" w:hAnsi="Tahoma" w:cs="Tahoma"/>
        </w:rPr>
        <w:t xml:space="preserve"> shows the </w:t>
      </w:r>
      <w:r w:rsidR="285B904B" w:rsidRPr="009D063E">
        <w:rPr>
          <w:rFonts w:ascii="Tahoma" w:eastAsia="Tahoma" w:hAnsi="Tahoma" w:cs="Tahoma"/>
        </w:rPr>
        <w:t xml:space="preserve">key milestones </w:t>
      </w:r>
      <w:r w:rsidRPr="009D063E">
        <w:rPr>
          <w:rFonts w:ascii="Tahoma" w:eastAsia="Tahoma" w:hAnsi="Tahoma" w:cs="Tahoma"/>
        </w:rPr>
        <w:t xml:space="preserve">for </w:t>
      </w:r>
      <w:r w:rsidR="00A36F4E" w:rsidRPr="009D063E">
        <w:rPr>
          <w:rFonts w:ascii="Tahoma" w:eastAsia="Tahoma" w:hAnsi="Tahoma" w:cs="Tahoma"/>
        </w:rPr>
        <w:t>implementation of the performance program.</w:t>
      </w:r>
    </w:p>
    <w:p w14:paraId="6076A183" w14:textId="492D3CF2" w:rsidR="285B904B" w:rsidRDefault="285B904B" w:rsidP="009D063E">
      <w:pPr>
        <w:pStyle w:val="NormalWeb"/>
      </w:pPr>
    </w:p>
    <w:p w14:paraId="77EA9490" w14:textId="77777777" w:rsidR="009A49BC" w:rsidRPr="00847239" w:rsidRDefault="009A49BC" w:rsidP="009A49BC">
      <w:pPr>
        <w:rPr>
          <w:rFonts w:ascii="Tahoma" w:hAnsi="Tahoma" w:cs="Tahoma"/>
          <w:b/>
          <w:color w:val="000000" w:themeColor="text1"/>
          <w:u w:val="single"/>
        </w:rPr>
      </w:pPr>
      <w:r w:rsidRPr="009D063E">
        <w:rPr>
          <w:rFonts w:ascii="Tahoma" w:eastAsia="Tahoma" w:hAnsi="Tahoma" w:cs="Tahoma"/>
          <w:b/>
          <w:bCs/>
          <w:color w:val="000000" w:themeColor="text1"/>
          <w:u w:val="single"/>
        </w:rPr>
        <w:t>Additional Information</w:t>
      </w:r>
    </w:p>
    <w:p w14:paraId="5BA80234" w14:textId="46557953" w:rsidR="2811A54B" w:rsidRDefault="372191D9">
      <w:r w:rsidRPr="009D063E">
        <w:rPr>
          <w:rFonts w:ascii="Tahoma" w:eastAsia="Tahoma" w:hAnsi="Tahoma" w:cs="Tahoma"/>
          <w:color w:val="000000" w:themeColor="text1"/>
        </w:rPr>
        <w:t xml:space="preserve">Interim POC's pending fill of </w:t>
      </w:r>
      <w:r w:rsidR="61CEF807" w:rsidRPr="009D063E">
        <w:rPr>
          <w:rFonts w:ascii="Tahoma" w:eastAsia="Tahoma" w:hAnsi="Tahoma" w:cs="Tahoma"/>
          <w:color w:val="000000" w:themeColor="text1"/>
        </w:rPr>
        <w:t>dedicated position:</w:t>
      </w:r>
    </w:p>
    <w:p w14:paraId="018A4FCB" w14:textId="5482991A" w:rsidR="2811A54B" w:rsidRDefault="2811A54B" w:rsidP="009D063E">
      <w:pPr>
        <w:ind w:left="720"/>
      </w:pPr>
      <w:r w:rsidRPr="009D063E">
        <w:rPr>
          <w:rFonts w:ascii="Tahoma" w:eastAsia="Tahoma" w:hAnsi="Tahoma" w:cs="Tahoma"/>
          <w:color w:val="000000" w:themeColor="text1"/>
        </w:rPr>
        <w:t>Susan Golub: susan.golub@seattle.gov</w:t>
      </w:r>
      <w:r w:rsidR="61CEF807" w:rsidRPr="009D063E">
        <w:rPr>
          <w:rFonts w:ascii="Tahoma" w:eastAsia="Tahoma" w:hAnsi="Tahoma" w:cs="Tahoma"/>
          <w:color w:val="000000" w:themeColor="text1"/>
        </w:rPr>
        <w:t xml:space="preserve"> </w:t>
      </w:r>
      <w:r w:rsidRPr="009D063E">
        <w:rPr>
          <w:rFonts w:ascii="Tahoma" w:eastAsia="Tahoma" w:hAnsi="Tahoma" w:cs="Tahoma"/>
          <w:color w:val="000000" w:themeColor="text1"/>
        </w:rPr>
        <w:t>or 206-6</w:t>
      </w:r>
      <w:r w:rsidR="372191D9" w:rsidRPr="009D063E">
        <w:rPr>
          <w:rFonts w:ascii="Tahoma" w:eastAsia="Tahoma" w:hAnsi="Tahoma" w:cs="Tahoma"/>
          <w:color w:val="000000" w:themeColor="text1"/>
        </w:rPr>
        <w:t>84-7046</w:t>
      </w:r>
    </w:p>
    <w:p w14:paraId="591EB156" w14:textId="0FA04C72" w:rsidR="009A49BC" w:rsidRPr="00847239" w:rsidRDefault="4B96DBD5" w:rsidP="009D063E">
      <w:pPr>
        <w:ind w:left="720"/>
        <w:rPr>
          <w:rFonts w:ascii="Tahoma" w:hAnsi="Tahoma" w:cs="Tahoma"/>
          <w:color w:val="000000" w:themeColor="text1"/>
        </w:rPr>
      </w:pPr>
      <w:r w:rsidRPr="009D063E">
        <w:rPr>
          <w:rFonts w:ascii="Tahoma" w:eastAsia="Tahoma" w:hAnsi="Tahoma" w:cs="Tahoma"/>
          <w:color w:val="000000" w:themeColor="text1"/>
        </w:rPr>
        <w:t>Michele Finnegan</w:t>
      </w:r>
      <w:r w:rsidR="00471098" w:rsidRPr="009D063E">
        <w:rPr>
          <w:rFonts w:ascii="Tahoma" w:eastAsia="Tahoma" w:hAnsi="Tahoma" w:cs="Tahoma"/>
          <w:color w:val="000000" w:themeColor="text1"/>
        </w:rPr>
        <w:t xml:space="preserve">: </w:t>
      </w:r>
      <w:r w:rsidRPr="009D063E">
        <w:rPr>
          <w:rFonts w:ascii="Tahoma" w:eastAsia="Tahoma" w:hAnsi="Tahoma" w:cs="Tahoma"/>
          <w:color w:val="000000" w:themeColor="text1"/>
        </w:rPr>
        <w:t>michele.finnegan</w:t>
      </w:r>
      <w:r w:rsidR="61CEF807" w:rsidRPr="009D063E">
        <w:rPr>
          <w:rFonts w:ascii="Tahoma" w:eastAsia="Tahoma" w:hAnsi="Tahoma" w:cs="Tahoma"/>
          <w:color w:val="000000" w:themeColor="text1"/>
        </w:rPr>
        <w:t>@seattle.</w:t>
      </w:r>
      <w:r w:rsidR="6078B60D" w:rsidRPr="009D063E">
        <w:rPr>
          <w:rFonts w:ascii="Tahoma" w:eastAsia="Tahoma" w:hAnsi="Tahoma" w:cs="Tahoma"/>
          <w:color w:val="000000" w:themeColor="text1"/>
        </w:rPr>
        <w:t xml:space="preserve">gov </w:t>
      </w:r>
      <w:r w:rsidR="0027492E" w:rsidRPr="009D063E">
        <w:rPr>
          <w:rFonts w:ascii="Tahoma" w:eastAsia="Tahoma" w:hAnsi="Tahoma" w:cs="Tahoma"/>
          <w:color w:val="000000" w:themeColor="text1"/>
        </w:rPr>
        <w:t>or 206-</w:t>
      </w:r>
      <w:r w:rsidR="4804111F" w:rsidRPr="009D063E">
        <w:rPr>
          <w:rFonts w:ascii="Tahoma" w:eastAsia="Tahoma" w:hAnsi="Tahoma" w:cs="Tahoma"/>
          <w:color w:val="000000" w:themeColor="text1"/>
        </w:rPr>
        <w:t>684-7053</w:t>
      </w:r>
    </w:p>
    <w:p w14:paraId="34EBC8D7" w14:textId="77777777" w:rsidR="00A64104" w:rsidRPr="003C7450" w:rsidRDefault="00A344E2" w:rsidP="00A64104">
      <w:pPr>
        <w:rPr>
          <w:rFonts w:ascii="Tahoma" w:hAnsi="Tahoma" w:cs="Tahoma"/>
          <w:b/>
          <w:u w:val="single"/>
        </w:rPr>
      </w:pPr>
      <w:r w:rsidRPr="009D063E">
        <w:rPr>
          <w:rFonts w:ascii="Tahoma" w:eastAsia="Tahoma" w:hAnsi="Tahoma" w:cs="Tahoma"/>
          <w:b/>
          <w:bCs/>
          <w:u w:val="single"/>
        </w:rPr>
        <w:t>Attachments</w:t>
      </w:r>
    </w:p>
    <w:p w14:paraId="6EF7FD74" w14:textId="77777777" w:rsidR="00F12E6B" w:rsidRDefault="00471098" w:rsidP="002C33EA">
      <w:pPr>
        <w:spacing w:after="0"/>
        <w:rPr>
          <w:rFonts w:ascii="Tahoma" w:hAnsi="Tahoma" w:cs="Tahoma"/>
        </w:rPr>
      </w:pPr>
      <w:r w:rsidRPr="009D063E">
        <w:rPr>
          <w:rFonts w:ascii="Tahoma" w:eastAsia="Tahoma" w:hAnsi="Tahoma" w:cs="Tahoma"/>
        </w:rPr>
        <w:t>Attachment A: Plan Outline</w:t>
      </w:r>
      <w:r w:rsidR="00F12E6B" w:rsidRPr="009D063E">
        <w:rPr>
          <w:rFonts w:ascii="Tahoma" w:eastAsia="Tahoma" w:hAnsi="Tahoma" w:cs="Tahoma"/>
        </w:rPr>
        <w:br w:type="page"/>
      </w:r>
    </w:p>
    <w:p w14:paraId="0B3014E2" w14:textId="77777777" w:rsidR="002C33EA" w:rsidRPr="00F12E6B" w:rsidRDefault="00F12E6B" w:rsidP="002C33EA">
      <w:pPr>
        <w:spacing w:after="0"/>
        <w:rPr>
          <w:rFonts w:ascii="Tahoma" w:hAnsi="Tahoma" w:cs="Tahoma"/>
          <w:b/>
        </w:rPr>
      </w:pPr>
      <w:r w:rsidRPr="009D063E">
        <w:rPr>
          <w:rFonts w:ascii="Tahoma" w:eastAsia="Tahoma" w:hAnsi="Tahoma" w:cs="Tahoma"/>
          <w:b/>
          <w:bCs/>
        </w:rPr>
        <w:lastRenderedPageBreak/>
        <w:t>ATTACHMENT A</w:t>
      </w:r>
    </w:p>
    <w:p w14:paraId="3F142703" w14:textId="77777777" w:rsidR="00F12E6B" w:rsidRDefault="00F12E6B" w:rsidP="002C33EA">
      <w:pPr>
        <w:spacing w:after="0"/>
        <w:rPr>
          <w:rFonts w:ascii="Tahoma" w:hAnsi="Tahoma" w:cs="Tahoma"/>
        </w:rPr>
      </w:pPr>
    </w:p>
    <w:p w14:paraId="5C478E38" w14:textId="77777777" w:rsidR="00F12E6B" w:rsidRDefault="00F12E6B" w:rsidP="002C33EA">
      <w:pPr>
        <w:spacing w:after="0"/>
        <w:rPr>
          <w:rFonts w:ascii="Tahoma" w:hAnsi="Tahoma" w:cs="Tahoma"/>
        </w:rPr>
      </w:pPr>
    </w:p>
    <w:p w14:paraId="2C424211" w14:textId="13A16C9C" w:rsidR="00F12E6B" w:rsidRPr="007A0A77" w:rsidRDefault="00F12E6B" w:rsidP="002C33EA">
      <w:pPr>
        <w:spacing w:after="0"/>
        <w:rPr>
          <w:rFonts w:ascii="Tahoma" w:hAnsi="Tahoma" w:cs="Tahoma"/>
          <w:b/>
        </w:rPr>
      </w:pPr>
      <w:r w:rsidRPr="007A0A77">
        <w:rPr>
          <w:rFonts w:ascii="Tahoma" w:hAnsi="Tahoma" w:cs="Tahoma"/>
          <w:b/>
        </w:rPr>
        <w:tab/>
      </w:r>
      <w:r w:rsidRPr="007A0A77">
        <w:rPr>
          <w:rFonts w:ascii="Tahoma" w:hAnsi="Tahoma" w:cs="Tahoma"/>
          <w:b/>
        </w:rPr>
        <w:tab/>
      </w:r>
      <w:r w:rsidRPr="007A0A77">
        <w:rPr>
          <w:rFonts w:ascii="Tahoma" w:hAnsi="Tahoma" w:cs="Tahoma"/>
          <w:b/>
        </w:rPr>
        <w:tab/>
      </w:r>
      <w:r w:rsidRPr="009D063E">
        <w:rPr>
          <w:rFonts w:ascii="Tahoma" w:eastAsia="Tahoma" w:hAnsi="Tahoma" w:cs="Tahoma"/>
          <w:b/>
          <w:bCs/>
        </w:rPr>
        <w:t xml:space="preserve">Performance Program Plan Outline </w:t>
      </w:r>
    </w:p>
    <w:p w14:paraId="1B8A8475" w14:textId="77777777" w:rsidR="007A0A77" w:rsidRDefault="0060435D" w:rsidP="002C33EA">
      <w:pPr>
        <w:spacing w:after="0"/>
        <w:rPr>
          <w:rFonts w:ascii="Tahoma" w:hAnsi="Tahoma" w:cs="Tahoma"/>
        </w:rPr>
      </w:pPr>
      <w:r w:rsidRPr="0060435D">
        <w:rPr>
          <w:rFonts w:ascii="Tahoma" w:hAnsi="Tahoma" w:cs="Tahoma"/>
          <w:noProof/>
        </w:rPr>
        <mc:AlternateContent>
          <mc:Choice Requires="wps">
            <w:drawing>
              <wp:anchor distT="45720" distB="45720" distL="114300" distR="114300" simplePos="0" relativeHeight="251659264" behindDoc="0" locked="0" layoutInCell="1" allowOverlap="1" wp14:anchorId="37690C5B" wp14:editId="540BC6C4">
                <wp:simplePos x="0" y="0"/>
                <wp:positionH relativeFrom="margin">
                  <wp:posOffset>-76200</wp:posOffset>
                </wp:positionH>
                <wp:positionV relativeFrom="paragraph">
                  <wp:posOffset>339725</wp:posOffset>
                </wp:positionV>
                <wp:extent cx="6372225" cy="304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304800"/>
                        </a:xfrm>
                        <a:prstGeom prst="rect">
                          <a:avLst/>
                        </a:prstGeom>
                        <a:solidFill>
                          <a:schemeClr val="tx1"/>
                        </a:solidFill>
                        <a:ln w="9525">
                          <a:solidFill>
                            <a:srgbClr val="000000"/>
                          </a:solidFill>
                          <a:miter lim="800000"/>
                          <a:headEnd/>
                          <a:tailEnd/>
                        </a:ln>
                      </wps:spPr>
                      <wps:txbx>
                        <w:txbxContent>
                          <w:p w14:paraId="2476F0D1" w14:textId="77777777" w:rsidR="0060435D" w:rsidRPr="0060435D" w:rsidRDefault="00691ABC">
                            <w:pPr>
                              <w:rPr>
                                <w:rFonts w:ascii="Tahoma" w:hAnsi="Tahoma" w:cs="Tahoma"/>
                              </w:rPr>
                            </w:pPr>
                            <w:r>
                              <w:rPr>
                                <w:rFonts w:ascii="Tahoma" w:hAnsi="Tahoma" w:cs="Tahoma"/>
                              </w:rPr>
                              <w:t>Phase I</w:t>
                            </w:r>
                            <w:r w:rsidR="0060435D" w:rsidRPr="0060435D">
                              <w:rPr>
                                <w:rFonts w:ascii="Tahoma" w:hAnsi="Tahoma" w:cs="Tahoma"/>
                              </w:rPr>
                              <w:tab/>
                            </w:r>
                            <w:r w:rsidR="0060435D">
                              <w:rPr>
                                <w:rFonts w:ascii="Tahoma" w:hAnsi="Tahoma" w:cs="Tahoma"/>
                              </w:rPr>
                              <w:t>(</w:t>
                            </w:r>
                            <w:r w:rsidR="0060435D" w:rsidRPr="0060435D">
                              <w:rPr>
                                <w:rFonts w:ascii="Tahoma" w:hAnsi="Tahoma" w:cs="Tahoma"/>
                              </w:rPr>
                              <w:t>Ramp Up Year</w:t>
                            </w:r>
                            <w:r w:rsidR="0060435D">
                              <w:rPr>
                                <w:rFonts w:ascii="Tahoma" w:hAnsi="Tahoma" w:cs="Tahom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690C5B" id="_x0000_t202" coordsize="21600,21600" o:spt="202" path="m,l,21600r21600,l21600,xe">
                <v:stroke joinstyle="miter"/>
                <v:path gradientshapeok="t" o:connecttype="rect"/>
              </v:shapetype>
              <v:shape id="Text Box 2" o:spid="_x0000_s1026" type="#_x0000_t202" style="position:absolute;margin-left:-6pt;margin-top:26.75pt;width:501.75pt;height:2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" fillcolor="black [3213]">
                <v:textbox>
                  <w:txbxContent>
                    <w:p w14:paraId="2476F0D1" w14:textId="77777777" w:rsidR="0060435D" w:rsidRPr="0060435D" w:rsidRDefault="00691ABC">
                      <w:pPr>
                        <w:rPr>
                          <w:rFonts w:ascii="Tahoma" w:hAnsi="Tahoma" w:cs="Tahoma"/>
                        </w:rPr>
                      </w:pPr>
                      <w:r>
                        <w:rPr>
                          <w:rFonts w:ascii="Tahoma" w:hAnsi="Tahoma" w:cs="Tahoma"/>
                        </w:rPr>
                        <w:t>Phase I</w:t>
                      </w:r>
                      <w:r w:rsidR="0060435D" w:rsidRPr="0060435D">
                        <w:rPr>
                          <w:rFonts w:ascii="Tahoma" w:hAnsi="Tahoma" w:cs="Tahoma"/>
                        </w:rPr>
                        <w:tab/>
                      </w:r>
                      <w:r w:rsidR="0060435D">
                        <w:rPr>
                          <w:rFonts w:ascii="Tahoma" w:hAnsi="Tahoma" w:cs="Tahoma"/>
                        </w:rPr>
                        <w:t>(</w:t>
                      </w:r>
                      <w:r w:rsidR="0060435D" w:rsidRPr="0060435D">
                        <w:rPr>
                          <w:rFonts w:ascii="Tahoma" w:hAnsi="Tahoma" w:cs="Tahoma"/>
                        </w:rPr>
                        <w:t>Ramp Up Year</w:t>
                      </w:r>
                      <w:r w:rsidR="0060435D">
                        <w:rPr>
                          <w:rFonts w:ascii="Tahoma" w:hAnsi="Tahoma" w:cs="Tahoma"/>
                        </w:rPr>
                        <w:t>)</w:t>
                      </w:r>
                    </w:p>
                  </w:txbxContent>
                </v:textbox>
                <w10:wrap type="square" anchorx="margin"/>
              </v:shape>
            </w:pict>
          </mc:Fallback>
        </mc:AlternateContent>
      </w:r>
    </w:p>
    <w:p w14:paraId="33689535" w14:textId="77777777" w:rsidR="007A0A77" w:rsidRPr="0060435D" w:rsidRDefault="007A0A77" w:rsidP="0060435D">
      <w:pPr>
        <w:spacing w:after="0"/>
        <w:ind w:left="720" w:firstLine="720"/>
        <w:rPr>
          <w:rFonts w:ascii="Tahoma" w:hAnsi="Tahoma" w:cs="Tahoma"/>
        </w:rPr>
      </w:pPr>
      <w:r w:rsidRPr="009D063E">
        <w:rPr>
          <w:rFonts w:ascii="Tahoma" w:eastAsia="Tahoma" w:hAnsi="Tahoma" w:cs="Tahoma"/>
        </w:rPr>
        <w:t>Results Team formation</w:t>
      </w:r>
    </w:p>
    <w:p w14:paraId="409DFDC4" w14:textId="77777777" w:rsidR="0060435D" w:rsidRDefault="0060435D" w:rsidP="0060435D">
      <w:pPr>
        <w:spacing w:after="0"/>
        <w:ind w:left="720" w:firstLine="720"/>
        <w:rPr>
          <w:rFonts w:ascii="Tahoma" w:hAnsi="Tahoma" w:cs="Tahoma"/>
        </w:rPr>
      </w:pPr>
    </w:p>
    <w:p w14:paraId="466256C3" w14:textId="77777777" w:rsidR="007A0A77" w:rsidRPr="0060435D" w:rsidRDefault="007A0A77" w:rsidP="0060435D">
      <w:pPr>
        <w:spacing w:after="0"/>
        <w:ind w:left="720" w:firstLine="720"/>
        <w:rPr>
          <w:rFonts w:ascii="Tahoma" w:hAnsi="Tahoma" w:cs="Tahoma"/>
        </w:rPr>
      </w:pPr>
      <w:r w:rsidRPr="009D063E">
        <w:rPr>
          <w:rFonts w:ascii="Tahoma" w:eastAsia="Tahoma" w:hAnsi="Tahoma" w:cs="Tahoma"/>
        </w:rPr>
        <w:t>Basic framework development</w:t>
      </w:r>
    </w:p>
    <w:p w14:paraId="5D4E64F5" w14:textId="77777777" w:rsidR="0060435D" w:rsidRDefault="0060435D" w:rsidP="0060435D">
      <w:pPr>
        <w:spacing w:after="0"/>
        <w:rPr>
          <w:rFonts w:ascii="Tahoma" w:hAnsi="Tahoma" w:cs="Tahoma"/>
        </w:rPr>
      </w:pPr>
    </w:p>
    <w:p w14:paraId="22D2701B" w14:textId="77777777" w:rsidR="0060435D" w:rsidRPr="0060435D" w:rsidRDefault="007A0A77" w:rsidP="0060435D">
      <w:pPr>
        <w:spacing w:after="0"/>
        <w:ind w:left="720" w:firstLine="720"/>
        <w:rPr>
          <w:rFonts w:ascii="Tahoma" w:hAnsi="Tahoma" w:cs="Tahoma"/>
        </w:rPr>
      </w:pPr>
      <w:r w:rsidRPr="009D063E">
        <w:rPr>
          <w:rFonts w:ascii="Tahoma" w:eastAsia="Tahoma" w:hAnsi="Tahoma" w:cs="Tahoma"/>
        </w:rPr>
        <w:t>Management and workforce training</w:t>
      </w:r>
    </w:p>
    <w:p w14:paraId="117DDA92" w14:textId="19DF7A1F" w:rsidR="285B904B" w:rsidRDefault="285B904B" w:rsidP="009D063E">
      <w:pPr>
        <w:spacing w:after="0"/>
        <w:ind w:left="720" w:firstLine="720"/>
      </w:pPr>
    </w:p>
    <w:p w14:paraId="5E442F87" w14:textId="77777777" w:rsidR="0060435D" w:rsidRDefault="0060435D" w:rsidP="0060435D">
      <w:pPr>
        <w:pStyle w:val="ListParagraph"/>
        <w:spacing w:after="0"/>
        <w:ind w:left="2520"/>
        <w:rPr>
          <w:rFonts w:ascii="Tahoma" w:hAnsi="Tahoma" w:cs="Tahoma"/>
        </w:rPr>
      </w:pPr>
      <w:r w:rsidRPr="0060435D">
        <w:rPr>
          <w:rFonts w:ascii="Tahoma" w:hAnsi="Tahoma" w:cs="Tahoma"/>
          <w:noProof/>
        </w:rPr>
        <mc:AlternateContent>
          <mc:Choice Requires="wps">
            <w:drawing>
              <wp:anchor distT="45720" distB="45720" distL="114300" distR="114300" simplePos="0" relativeHeight="251661312" behindDoc="0" locked="0" layoutInCell="1" allowOverlap="1" wp14:anchorId="62D52086" wp14:editId="254D8DEC">
                <wp:simplePos x="0" y="0"/>
                <wp:positionH relativeFrom="margin">
                  <wp:align>left</wp:align>
                </wp:positionH>
                <wp:positionV relativeFrom="paragraph">
                  <wp:posOffset>233045</wp:posOffset>
                </wp:positionV>
                <wp:extent cx="6286500" cy="3048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04800"/>
                        </a:xfrm>
                        <a:prstGeom prst="rect">
                          <a:avLst/>
                        </a:prstGeom>
                        <a:solidFill>
                          <a:schemeClr val="tx1"/>
                        </a:solidFill>
                        <a:ln w="9525">
                          <a:solidFill>
                            <a:srgbClr val="000000"/>
                          </a:solidFill>
                          <a:miter lim="800000"/>
                          <a:headEnd/>
                          <a:tailEnd/>
                        </a:ln>
                      </wps:spPr>
                      <wps:txbx>
                        <w:txbxContent>
                          <w:p w14:paraId="6ADD6C23" w14:textId="77777777" w:rsidR="0060435D" w:rsidRPr="0060435D" w:rsidRDefault="00691ABC" w:rsidP="0060435D">
                            <w:pPr>
                              <w:rPr>
                                <w:rFonts w:ascii="Tahoma" w:hAnsi="Tahoma" w:cs="Tahoma"/>
                              </w:rPr>
                            </w:pPr>
                            <w:r>
                              <w:rPr>
                                <w:rFonts w:ascii="Tahoma" w:hAnsi="Tahoma" w:cs="Tahoma"/>
                              </w:rPr>
                              <w:t>Phase II</w:t>
                            </w:r>
                            <w:r>
                              <w:rPr>
                                <w:rFonts w:ascii="Tahoma" w:hAnsi="Tahoma" w:cs="Tahoma"/>
                              </w:rPr>
                              <w:tab/>
                              <w:t>Systems Analysis, Development and Integration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52086" id="_x0000_s1027" type="#_x0000_t202" style="position:absolute;left:0;text-align:left;margin-left:0;margin-top:18.35pt;width:495pt;height:24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" fillcolor="black [3213]">
                <v:textbox>
                  <w:txbxContent>
                    <w:p w14:paraId="6ADD6C23" w14:textId="77777777" w:rsidR="0060435D" w:rsidRPr="0060435D" w:rsidRDefault="00691ABC" w:rsidP="0060435D">
                      <w:pPr>
                        <w:rPr>
                          <w:rFonts w:ascii="Tahoma" w:hAnsi="Tahoma" w:cs="Tahoma"/>
                        </w:rPr>
                      </w:pPr>
                      <w:r>
                        <w:rPr>
                          <w:rFonts w:ascii="Tahoma" w:hAnsi="Tahoma" w:cs="Tahoma"/>
                        </w:rPr>
                        <w:t>Phase II</w:t>
                      </w:r>
                      <w:r>
                        <w:rPr>
                          <w:rFonts w:ascii="Tahoma" w:hAnsi="Tahoma" w:cs="Tahoma"/>
                        </w:rPr>
                        <w:tab/>
                        <w:t>Systems Analysis, Development and Integration</w:t>
                      </w:r>
                    </w:p>
                  </w:txbxContent>
                </v:textbox>
                <w10:wrap type="square" anchorx="margin"/>
              </v:shape>
            </w:pict>
          </mc:Fallback>
        </mc:AlternateContent>
      </w:r>
    </w:p>
    <w:p w14:paraId="72CED910" w14:textId="77777777" w:rsidR="007A0A77" w:rsidRDefault="007A0A77" w:rsidP="002C33EA">
      <w:pPr>
        <w:spacing w:after="0"/>
        <w:rPr>
          <w:rFonts w:ascii="Tahoma" w:hAnsi="Tahoma" w:cs="Tahoma"/>
        </w:rPr>
      </w:pPr>
      <w:r>
        <w:rPr>
          <w:rFonts w:ascii="Tahoma" w:hAnsi="Tahoma" w:cs="Tahoma"/>
        </w:rPr>
        <w:tab/>
      </w:r>
      <w:r>
        <w:rPr>
          <w:rFonts w:ascii="Tahoma" w:hAnsi="Tahoma" w:cs="Tahoma"/>
        </w:rPr>
        <w:tab/>
      </w:r>
      <w:r w:rsidRPr="009D063E">
        <w:rPr>
          <w:rFonts w:ascii="Tahoma" w:eastAsia="Tahoma" w:hAnsi="Tahoma" w:cs="Tahoma"/>
        </w:rPr>
        <w:t>Systems analysis</w:t>
      </w:r>
    </w:p>
    <w:p w14:paraId="2E0EC11F" w14:textId="77777777" w:rsidR="00691ABC" w:rsidRDefault="00691ABC" w:rsidP="009D063E">
      <w:pPr>
        <w:pStyle w:val="ListParagraph"/>
        <w:numPr>
          <w:ilvl w:val="0"/>
          <w:numId w:val="5"/>
        </w:numPr>
        <w:spacing w:after="0"/>
        <w:rPr>
          <w:rFonts w:ascii="Tahoma" w:eastAsia="Tahoma" w:hAnsi="Tahoma" w:cs="Tahoma"/>
        </w:rPr>
      </w:pPr>
      <w:r w:rsidRPr="009D063E">
        <w:rPr>
          <w:rFonts w:ascii="Tahoma" w:eastAsia="Tahoma" w:hAnsi="Tahoma" w:cs="Tahoma"/>
        </w:rPr>
        <w:t>Parks maintenance tracking system (PLANT) data</w:t>
      </w:r>
    </w:p>
    <w:p w14:paraId="56C750E4" w14:textId="77777777" w:rsidR="00691ABC" w:rsidRDefault="00691ABC" w:rsidP="009D063E">
      <w:pPr>
        <w:pStyle w:val="ListParagraph"/>
        <w:numPr>
          <w:ilvl w:val="0"/>
          <w:numId w:val="5"/>
        </w:numPr>
        <w:spacing w:after="0"/>
        <w:rPr>
          <w:rFonts w:ascii="Tahoma" w:eastAsia="Tahoma" w:hAnsi="Tahoma" w:cs="Tahoma"/>
        </w:rPr>
      </w:pPr>
      <w:r w:rsidRPr="009D063E">
        <w:rPr>
          <w:rFonts w:ascii="Tahoma" w:eastAsia="Tahoma" w:hAnsi="Tahoma" w:cs="Tahoma"/>
        </w:rPr>
        <w:t>Program registration (CLASS) system upgrade</w:t>
      </w:r>
    </w:p>
    <w:p w14:paraId="5B781BEF" w14:textId="77777777" w:rsidR="00691ABC" w:rsidRDefault="00691ABC" w:rsidP="009D063E">
      <w:pPr>
        <w:pStyle w:val="ListParagraph"/>
        <w:numPr>
          <w:ilvl w:val="0"/>
          <w:numId w:val="5"/>
        </w:numPr>
        <w:spacing w:after="0"/>
        <w:rPr>
          <w:rFonts w:ascii="Tahoma" w:eastAsia="Tahoma" w:hAnsi="Tahoma" w:cs="Tahoma"/>
        </w:rPr>
      </w:pPr>
      <w:r w:rsidRPr="009D063E">
        <w:rPr>
          <w:rFonts w:ascii="Tahoma" w:eastAsia="Tahoma" w:hAnsi="Tahoma" w:cs="Tahoma"/>
        </w:rPr>
        <w:t>Volunteer tracking (Volgistics)</w:t>
      </w:r>
    </w:p>
    <w:p w14:paraId="08F660F5" w14:textId="77777777" w:rsidR="00AC0848" w:rsidRDefault="00AC0848" w:rsidP="009D063E">
      <w:pPr>
        <w:pStyle w:val="ListParagraph"/>
        <w:numPr>
          <w:ilvl w:val="0"/>
          <w:numId w:val="5"/>
        </w:numPr>
        <w:spacing w:after="0"/>
        <w:rPr>
          <w:rFonts w:ascii="Tahoma" w:eastAsia="Tahoma" w:hAnsi="Tahoma" w:cs="Tahoma"/>
        </w:rPr>
      </w:pPr>
      <w:r w:rsidRPr="009D063E">
        <w:rPr>
          <w:rFonts w:ascii="Tahoma" w:eastAsia="Tahoma" w:hAnsi="Tahoma" w:cs="Tahoma"/>
        </w:rPr>
        <w:t>Permit application processing</w:t>
      </w:r>
    </w:p>
    <w:p w14:paraId="068A11FA" w14:textId="77777777" w:rsidR="00691ABC" w:rsidRDefault="00691ABC" w:rsidP="009D063E">
      <w:pPr>
        <w:pStyle w:val="ListParagraph"/>
        <w:numPr>
          <w:ilvl w:val="0"/>
          <w:numId w:val="5"/>
        </w:numPr>
        <w:spacing w:after="0"/>
        <w:rPr>
          <w:rFonts w:ascii="Tahoma" w:eastAsia="Tahoma" w:hAnsi="Tahoma" w:cs="Tahoma"/>
        </w:rPr>
      </w:pPr>
      <w:r w:rsidRPr="009D063E">
        <w:rPr>
          <w:rFonts w:ascii="Tahoma" w:eastAsia="Tahoma" w:hAnsi="Tahoma" w:cs="Tahoma"/>
        </w:rPr>
        <w:t>RSJI outcomes, strategies and actions (work plan goal items)</w:t>
      </w:r>
    </w:p>
    <w:p w14:paraId="4572E6A8" w14:textId="77777777" w:rsidR="0060435D" w:rsidRDefault="0060435D" w:rsidP="002C33EA">
      <w:pPr>
        <w:spacing w:after="0"/>
        <w:rPr>
          <w:rFonts w:ascii="Tahoma" w:hAnsi="Tahoma" w:cs="Tahoma"/>
        </w:rPr>
      </w:pPr>
    </w:p>
    <w:p w14:paraId="1EC7FA7F" w14:textId="77777777" w:rsidR="007A0A77" w:rsidRDefault="007A0A77" w:rsidP="002C33EA">
      <w:pPr>
        <w:spacing w:after="0"/>
        <w:rPr>
          <w:rFonts w:ascii="Tahoma" w:hAnsi="Tahoma" w:cs="Tahoma"/>
        </w:rPr>
      </w:pPr>
      <w:r>
        <w:rPr>
          <w:rFonts w:ascii="Tahoma" w:hAnsi="Tahoma" w:cs="Tahoma"/>
        </w:rPr>
        <w:tab/>
      </w:r>
      <w:r>
        <w:rPr>
          <w:rFonts w:ascii="Tahoma" w:hAnsi="Tahoma" w:cs="Tahoma"/>
        </w:rPr>
        <w:tab/>
      </w:r>
      <w:r w:rsidRPr="009D063E">
        <w:rPr>
          <w:rFonts w:ascii="Tahoma" w:eastAsia="Tahoma" w:hAnsi="Tahoma" w:cs="Tahoma"/>
        </w:rPr>
        <w:t>Customer feedback system development and launch</w:t>
      </w:r>
    </w:p>
    <w:p w14:paraId="071713F4" w14:textId="77777777" w:rsidR="0060435D" w:rsidRDefault="0060435D" w:rsidP="002C33EA">
      <w:pPr>
        <w:spacing w:after="0"/>
        <w:rPr>
          <w:rFonts w:ascii="Tahoma" w:hAnsi="Tahoma" w:cs="Tahoma"/>
        </w:rPr>
      </w:pPr>
    </w:p>
    <w:p w14:paraId="756DE836" w14:textId="77777777" w:rsidR="007A0A77" w:rsidRDefault="007A0A77" w:rsidP="002C33EA">
      <w:pPr>
        <w:spacing w:after="0"/>
        <w:rPr>
          <w:rFonts w:ascii="Tahoma" w:hAnsi="Tahoma" w:cs="Tahoma"/>
        </w:rPr>
      </w:pPr>
      <w:r>
        <w:rPr>
          <w:rFonts w:ascii="Tahoma" w:hAnsi="Tahoma" w:cs="Tahoma"/>
        </w:rPr>
        <w:tab/>
      </w:r>
      <w:r>
        <w:rPr>
          <w:rFonts w:ascii="Tahoma" w:hAnsi="Tahoma" w:cs="Tahoma"/>
        </w:rPr>
        <w:tab/>
      </w:r>
      <w:r w:rsidRPr="009D063E">
        <w:rPr>
          <w:rFonts w:ascii="Tahoma" w:eastAsia="Tahoma" w:hAnsi="Tahoma" w:cs="Tahoma"/>
        </w:rPr>
        <w:t>Integration of major department metrics including:</w:t>
      </w:r>
    </w:p>
    <w:p w14:paraId="5226BCAF" w14:textId="77777777" w:rsidR="0060435D" w:rsidRDefault="0060435D" w:rsidP="007A0A77">
      <w:pPr>
        <w:spacing w:after="0"/>
        <w:rPr>
          <w:rFonts w:ascii="Tahoma" w:hAnsi="Tahoma" w:cs="Tahoma"/>
        </w:rPr>
      </w:pPr>
      <w:r w:rsidRPr="0060435D">
        <w:rPr>
          <w:rFonts w:ascii="Tahoma" w:hAnsi="Tahoma" w:cs="Tahoma"/>
          <w:noProof/>
        </w:rPr>
        <mc:AlternateContent>
          <mc:Choice Requires="wps">
            <w:drawing>
              <wp:anchor distT="45720" distB="45720" distL="114300" distR="114300" simplePos="0" relativeHeight="251663360" behindDoc="0" locked="0" layoutInCell="1" allowOverlap="1" wp14:anchorId="2B4A5706" wp14:editId="5DF9552C">
                <wp:simplePos x="0" y="0"/>
                <wp:positionH relativeFrom="margin">
                  <wp:align>left</wp:align>
                </wp:positionH>
                <wp:positionV relativeFrom="paragraph">
                  <wp:posOffset>231775</wp:posOffset>
                </wp:positionV>
                <wp:extent cx="6210300" cy="3048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04800"/>
                        </a:xfrm>
                        <a:prstGeom prst="rect">
                          <a:avLst/>
                        </a:prstGeom>
                        <a:solidFill>
                          <a:schemeClr val="tx1"/>
                        </a:solidFill>
                        <a:ln w="9525">
                          <a:solidFill>
                            <a:srgbClr val="000000"/>
                          </a:solidFill>
                          <a:miter lim="800000"/>
                          <a:headEnd/>
                          <a:tailEnd/>
                        </a:ln>
                      </wps:spPr>
                      <wps:txbx>
                        <w:txbxContent>
                          <w:p w14:paraId="6233FC85" w14:textId="77777777" w:rsidR="0060435D" w:rsidRPr="0060435D" w:rsidRDefault="00691ABC" w:rsidP="0060435D">
                            <w:pPr>
                              <w:rPr>
                                <w:rFonts w:ascii="Tahoma" w:hAnsi="Tahoma" w:cs="Tahoma"/>
                              </w:rPr>
                            </w:pPr>
                            <w:r>
                              <w:rPr>
                                <w:rFonts w:ascii="Tahoma" w:hAnsi="Tahoma" w:cs="Tahoma"/>
                              </w:rPr>
                              <w:t>Phase III</w:t>
                            </w:r>
                            <w:r w:rsidR="0060435D" w:rsidRPr="0060435D">
                              <w:rPr>
                                <w:rFonts w:ascii="Tahoma" w:hAnsi="Tahoma" w:cs="Tahoma"/>
                              </w:rPr>
                              <w:tab/>
                            </w:r>
                            <w:r w:rsidR="0060435D" w:rsidRPr="0060435D">
                              <w:rPr>
                                <w:rFonts w:ascii="Tahoma" w:hAnsi="Tahoma" w:cs="Tahoma"/>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4A5706" id="_x0000_s1028" type="#_x0000_t202" style="position:absolute;margin-left:0;margin-top:18.25pt;width:489pt;height:24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" fillcolor="black [3213]">
                <v:textbox>
                  <w:txbxContent>
                    <w:p w14:paraId="6233FC85" w14:textId="77777777" w:rsidR="0060435D" w:rsidRPr="0060435D" w:rsidRDefault="00691ABC" w:rsidP="0060435D">
                      <w:pPr>
                        <w:rPr>
                          <w:rFonts w:ascii="Tahoma" w:hAnsi="Tahoma" w:cs="Tahoma"/>
                        </w:rPr>
                      </w:pPr>
                      <w:r>
                        <w:rPr>
                          <w:rFonts w:ascii="Tahoma" w:hAnsi="Tahoma" w:cs="Tahoma"/>
                        </w:rPr>
                        <w:t>Phase III</w:t>
                      </w:r>
                      <w:r w:rsidR="0060435D" w:rsidRPr="0060435D">
                        <w:rPr>
                          <w:rFonts w:ascii="Tahoma" w:hAnsi="Tahoma" w:cs="Tahoma"/>
                        </w:rPr>
                        <w:tab/>
                      </w:r>
                      <w:r w:rsidR="0060435D" w:rsidRPr="0060435D">
                        <w:rPr>
                          <w:rFonts w:ascii="Tahoma" w:hAnsi="Tahoma" w:cs="Tahoma"/>
                        </w:rPr>
                        <w:tab/>
                      </w:r>
                    </w:p>
                  </w:txbxContent>
                </v:textbox>
                <w10:wrap type="square" anchorx="margin"/>
              </v:shape>
            </w:pict>
          </mc:Fallback>
        </mc:AlternateContent>
      </w:r>
    </w:p>
    <w:p w14:paraId="6F1BEF3A" w14:textId="77777777" w:rsidR="007A0A77" w:rsidRDefault="007A0A77" w:rsidP="007A0A77">
      <w:pPr>
        <w:spacing w:after="0"/>
        <w:rPr>
          <w:rFonts w:ascii="Tahoma" w:hAnsi="Tahoma" w:cs="Tahoma"/>
        </w:rPr>
      </w:pPr>
      <w:r>
        <w:rPr>
          <w:rFonts w:ascii="Tahoma" w:hAnsi="Tahoma" w:cs="Tahoma"/>
        </w:rPr>
        <w:tab/>
      </w:r>
      <w:r>
        <w:rPr>
          <w:rFonts w:ascii="Tahoma" w:hAnsi="Tahoma" w:cs="Tahoma"/>
        </w:rPr>
        <w:tab/>
      </w:r>
      <w:r w:rsidRPr="009D063E">
        <w:rPr>
          <w:rFonts w:ascii="Tahoma" w:eastAsia="Tahoma" w:hAnsi="Tahoma" w:cs="Tahoma"/>
        </w:rPr>
        <w:t>Superintendent and Division Dashboards implementation</w:t>
      </w:r>
    </w:p>
    <w:p w14:paraId="387CE762" w14:textId="77777777" w:rsidR="0060435D" w:rsidRDefault="0060435D" w:rsidP="007A0A77">
      <w:pPr>
        <w:spacing w:after="0"/>
        <w:ind w:left="1440"/>
        <w:rPr>
          <w:rFonts w:ascii="Tahoma" w:hAnsi="Tahoma" w:cs="Tahoma"/>
        </w:rPr>
      </w:pPr>
    </w:p>
    <w:p w14:paraId="73276C40" w14:textId="77777777" w:rsidR="0060435D" w:rsidRDefault="007A0A77" w:rsidP="007A0A77">
      <w:pPr>
        <w:spacing w:after="0"/>
        <w:ind w:left="1440"/>
        <w:rPr>
          <w:rFonts w:ascii="Tahoma" w:hAnsi="Tahoma" w:cs="Tahoma"/>
        </w:rPr>
      </w:pPr>
      <w:r w:rsidRPr="009D063E">
        <w:rPr>
          <w:rFonts w:ascii="Tahoma" w:eastAsia="Tahoma" w:hAnsi="Tahoma" w:cs="Tahoma"/>
        </w:rPr>
        <w:t xml:space="preserve">Integration with individual performance evaluation systems in collaboration with </w:t>
      </w:r>
    </w:p>
    <w:p w14:paraId="6AE6379A" w14:textId="77777777" w:rsidR="007A0A77" w:rsidRDefault="007A0A77" w:rsidP="007A0A77">
      <w:pPr>
        <w:spacing w:after="0"/>
        <w:ind w:left="1440"/>
        <w:rPr>
          <w:rFonts w:ascii="Tahoma" w:hAnsi="Tahoma" w:cs="Tahoma"/>
        </w:rPr>
      </w:pPr>
      <w:r w:rsidRPr="009D063E">
        <w:rPr>
          <w:rFonts w:ascii="Tahoma" w:eastAsia="Tahoma" w:hAnsi="Tahoma" w:cs="Tahoma"/>
        </w:rPr>
        <w:t>Human Resources</w:t>
      </w:r>
    </w:p>
    <w:p w14:paraId="51FB3661" w14:textId="77777777" w:rsidR="00691ABC" w:rsidRDefault="00691ABC" w:rsidP="007A0A77">
      <w:pPr>
        <w:spacing w:after="0"/>
        <w:ind w:left="1440"/>
        <w:rPr>
          <w:rFonts w:ascii="Tahoma" w:hAnsi="Tahoma" w:cs="Tahoma"/>
        </w:rPr>
      </w:pPr>
    </w:p>
    <w:p w14:paraId="5713E58E" w14:textId="77777777" w:rsidR="00691ABC" w:rsidRPr="007A0A77" w:rsidRDefault="00691ABC" w:rsidP="007A0A77">
      <w:pPr>
        <w:spacing w:after="0"/>
        <w:ind w:left="1440"/>
        <w:rPr>
          <w:rFonts w:ascii="Tahoma" w:hAnsi="Tahoma" w:cs="Tahoma"/>
        </w:rPr>
      </w:pPr>
    </w:p>
    <w:sectPr w:rsidR="00691ABC" w:rsidRPr="007A0A77" w:rsidSect="009D063E">
      <w:headerReference w:type="default" r:id="rId8"/>
      <w:footerReference w:type="default" r:id="rId9"/>
      <w:pgSz w:w="12240" w:h="15840"/>
      <w:pgMar w:top="89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FD682" w14:textId="77777777" w:rsidR="006828BF" w:rsidRDefault="006828BF" w:rsidP="000B4977">
      <w:pPr>
        <w:spacing w:after="0" w:line="240" w:lineRule="auto"/>
      </w:pPr>
      <w:r>
        <w:separator/>
      </w:r>
    </w:p>
  </w:endnote>
  <w:endnote w:type="continuationSeparator" w:id="0">
    <w:p w14:paraId="5B9D9E08" w14:textId="77777777" w:rsidR="006828BF" w:rsidRDefault="006828BF" w:rsidP="000B4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28720"/>
      <w:docPartObj>
        <w:docPartGallery w:val="Page Numbers (Bottom of Page)"/>
        <w:docPartUnique/>
      </w:docPartObj>
    </w:sdtPr>
    <w:sdtEndPr>
      <w:rPr>
        <w:noProof/>
      </w:rPr>
    </w:sdtEndPr>
    <w:sdtContent>
      <w:p w14:paraId="63A164D3" w14:textId="52575655" w:rsidR="000B4977" w:rsidRDefault="000B4977">
        <w:pPr>
          <w:pStyle w:val="Footer"/>
          <w:jc w:val="right"/>
        </w:pPr>
        <w:r>
          <w:fldChar w:fldCharType="begin"/>
        </w:r>
        <w:r>
          <w:instrText xml:space="preserve"> PAGE   \* MERGEFORMAT </w:instrText>
        </w:r>
        <w:r>
          <w:fldChar w:fldCharType="separate"/>
        </w:r>
        <w:r w:rsidR="00090963">
          <w:rPr>
            <w:noProof/>
          </w:rPr>
          <w:t>1</w:t>
        </w:r>
        <w:r>
          <w:rPr>
            <w:noProof/>
          </w:rPr>
          <w:fldChar w:fldCharType="end"/>
        </w:r>
      </w:p>
    </w:sdtContent>
  </w:sdt>
  <w:p w14:paraId="0837E015" w14:textId="77777777" w:rsidR="000B4977" w:rsidRDefault="000B4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57E3B" w14:textId="77777777" w:rsidR="006828BF" w:rsidRDefault="006828BF" w:rsidP="000B4977">
      <w:pPr>
        <w:spacing w:after="0" w:line="240" w:lineRule="auto"/>
      </w:pPr>
      <w:r>
        <w:separator/>
      </w:r>
    </w:p>
  </w:footnote>
  <w:footnote w:type="continuationSeparator" w:id="0">
    <w:p w14:paraId="1D7DA3A3" w14:textId="77777777" w:rsidR="006828BF" w:rsidRDefault="006828BF" w:rsidP="000B4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284BB" w14:textId="6770BB9A" w:rsidR="00090963" w:rsidRPr="00090963" w:rsidRDefault="00090963" w:rsidP="00090963">
    <w:pPr>
      <w:pStyle w:val="Header"/>
    </w:pPr>
    <w:r>
      <w:rPr>
        <w:noProof/>
      </w:rPr>
      <w:drawing>
        <wp:inline distT="0" distB="0" distL="0" distR="0" wp14:anchorId="6AD9E9AB" wp14:editId="0777BE2F">
          <wp:extent cx="1216969" cy="11334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KS.png"/>
                  <pic:cNvPicPr/>
                </pic:nvPicPr>
                <pic:blipFill>
                  <a:blip r:embed="rId1">
                    <a:extLst>
                      <a:ext uri="{28A0092B-C50C-407E-A947-70E740481C1C}">
                        <a14:useLocalDpi xmlns:a14="http://schemas.microsoft.com/office/drawing/2010/main" val="0"/>
                      </a:ext>
                    </a:extLst>
                  </a:blip>
                  <a:stretch>
                    <a:fillRect/>
                  </a:stretch>
                </pic:blipFill>
                <pic:spPr>
                  <a:xfrm>
                    <a:off x="0" y="0"/>
                    <a:ext cx="1224164" cy="11401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9FF"/>
    <w:multiLevelType w:val="hybridMultilevel"/>
    <w:tmpl w:val="1BD660C6"/>
    <w:lvl w:ilvl="0" w:tplc="BC8E2956">
      <w:start w:val="1"/>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77EBC"/>
    <w:multiLevelType w:val="hybridMultilevel"/>
    <w:tmpl w:val="66FC3E6C"/>
    <w:lvl w:ilvl="0" w:tplc="50F43B34">
      <w:numFmt w:val="bullet"/>
      <w:lvlText w:val="-"/>
      <w:lvlJc w:val="left"/>
      <w:pPr>
        <w:ind w:left="3960" w:hanging="180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456D1"/>
    <w:multiLevelType w:val="hybridMultilevel"/>
    <w:tmpl w:val="D3760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3805D6"/>
    <w:multiLevelType w:val="hybridMultilevel"/>
    <w:tmpl w:val="3BCA4506"/>
    <w:lvl w:ilvl="0" w:tplc="E7A2D986">
      <w:start w:val="2016"/>
      <w:numFmt w:val="bullet"/>
      <w:lvlText w:val="-"/>
      <w:lvlJc w:val="left"/>
      <w:pPr>
        <w:ind w:left="4680" w:hanging="360"/>
      </w:pPr>
      <w:rPr>
        <w:rFonts w:ascii="Tahoma" w:eastAsiaTheme="minorHAnsi" w:hAnsi="Tahoma" w:cs="Tahoma"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A5C580B"/>
    <w:multiLevelType w:val="hybridMultilevel"/>
    <w:tmpl w:val="EEDAD052"/>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5B266D"/>
    <w:multiLevelType w:val="hybridMultilevel"/>
    <w:tmpl w:val="973A36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BA260F"/>
    <w:multiLevelType w:val="hybridMultilevel"/>
    <w:tmpl w:val="7416F67C"/>
    <w:lvl w:ilvl="0" w:tplc="E7A2D986">
      <w:start w:val="2016"/>
      <w:numFmt w:val="bullet"/>
      <w:lvlText w:val="-"/>
      <w:lvlJc w:val="left"/>
      <w:pPr>
        <w:ind w:left="2520" w:hanging="360"/>
      </w:pPr>
      <w:rPr>
        <w:rFonts w:ascii="Tahoma" w:eastAsiaTheme="minorHAnsi" w:hAnsi="Tahoma" w:cs="Tahoma"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3BE8798A"/>
    <w:multiLevelType w:val="hybridMultilevel"/>
    <w:tmpl w:val="CAD0499A"/>
    <w:lvl w:ilvl="0" w:tplc="50F43B34">
      <w:numFmt w:val="bullet"/>
      <w:lvlText w:val="-"/>
      <w:lvlJc w:val="left"/>
      <w:pPr>
        <w:ind w:left="3960" w:hanging="1800"/>
      </w:pPr>
      <w:rPr>
        <w:rFonts w:ascii="Tahoma" w:eastAsiaTheme="minorHAnsi" w:hAnsi="Tahoma" w:cs="Tahoma"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406A7174"/>
    <w:multiLevelType w:val="hybridMultilevel"/>
    <w:tmpl w:val="1090C01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815A5F"/>
    <w:multiLevelType w:val="hybridMultilevel"/>
    <w:tmpl w:val="74A2D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752D75"/>
    <w:multiLevelType w:val="hybridMultilevel"/>
    <w:tmpl w:val="863E9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915AC9"/>
    <w:multiLevelType w:val="hybridMultilevel"/>
    <w:tmpl w:val="44A00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321D55"/>
    <w:multiLevelType w:val="hybridMultilevel"/>
    <w:tmpl w:val="315CF1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5"/>
  </w:num>
  <w:num w:numId="4">
    <w:abstractNumId w:val="9"/>
  </w:num>
  <w:num w:numId="5">
    <w:abstractNumId w:val="6"/>
  </w:num>
  <w:num w:numId="6">
    <w:abstractNumId w:val="3"/>
  </w:num>
  <w:num w:numId="7">
    <w:abstractNumId w:val="7"/>
  </w:num>
  <w:num w:numId="8">
    <w:abstractNumId w:val="1"/>
  </w:num>
  <w:num w:numId="9">
    <w:abstractNumId w:val="8"/>
  </w:num>
  <w:num w:numId="10">
    <w:abstractNumId w:val="2"/>
  </w:num>
  <w:num w:numId="11">
    <w:abstractNumId w:val="10"/>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BB4"/>
    <w:rsid w:val="000064BE"/>
    <w:rsid w:val="00066FDF"/>
    <w:rsid w:val="000711A7"/>
    <w:rsid w:val="00090963"/>
    <w:rsid w:val="000B4977"/>
    <w:rsid w:val="000C4C31"/>
    <w:rsid w:val="000D6E5A"/>
    <w:rsid w:val="00142094"/>
    <w:rsid w:val="001A64C4"/>
    <w:rsid w:val="001B2C9E"/>
    <w:rsid w:val="001B3967"/>
    <w:rsid w:val="001E1A7E"/>
    <w:rsid w:val="00227CD2"/>
    <w:rsid w:val="00247A0F"/>
    <w:rsid w:val="0027492E"/>
    <w:rsid w:val="00290A3C"/>
    <w:rsid w:val="002C33EA"/>
    <w:rsid w:val="002F32A5"/>
    <w:rsid w:val="00317A02"/>
    <w:rsid w:val="0032013D"/>
    <w:rsid w:val="00326A4F"/>
    <w:rsid w:val="0034335A"/>
    <w:rsid w:val="00356EDF"/>
    <w:rsid w:val="003824BB"/>
    <w:rsid w:val="00382EB6"/>
    <w:rsid w:val="003A6CA6"/>
    <w:rsid w:val="003C7450"/>
    <w:rsid w:val="003D135F"/>
    <w:rsid w:val="004221C7"/>
    <w:rsid w:val="00447DBA"/>
    <w:rsid w:val="00453D18"/>
    <w:rsid w:val="0045A9E6"/>
    <w:rsid w:val="00471098"/>
    <w:rsid w:val="00471964"/>
    <w:rsid w:val="004942F9"/>
    <w:rsid w:val="004A3BCE"/>
    <w:rsid w:val="004A72B3"/>
    <w:rsid w:val="004E35FE"/>
    <w:rsid w:val="004F275D"/>
    <w:rsid w:val="00500574"/>
    <w:rsid w:val="00561D9F"/>
    <w:rsid w:val="00586F7C"/>
    <w:rsid w:val="006003E2"/>
    <w:rsid w:val="0060435D"/>
    <w:rsid w:val="00652D89"/>
    <w:rsid w:val="006828BF"/>
    <w:rsid w:val="00691ABC"/>
    <w:rsid w:val="006A7A68"/>
    <w:rsid w:val="006F17B2"/>
    <w:rsid w:val="006F1969"/>
    <w:rsid w:val="006F73BB"/>
    <w:rsid w:val="007146BC"/>
    <w:rsid w:val="00736905"/>
    <w:rsid w:val="0076281E"/>
    <w:rsid w:val="00765177"/>
    <w:rsid w:val="0078308F"/>
    <w:rsid w:val="0079455F"/>
    <w:rsid w:val="007A0A77"/>
    <w:rsid w:val="007A5073"/>
    <w:rsid w:val="007E08B7"/>
    <w:rsid w:val="007E241F"/>
    <w:rsid w:val="00816782"/>
    <w:rsid w:val="0082573D"/>
    <w:rsid w:val="00836F28"/>
    <w:rsid w:val="00863E12"/>
    <w:rsid w:val="008815E8"/>
    <w:rsid w:val="008C55D8"/>
    <w:rsid w:val="008E3C74"/>
    <w:rsid w:val="008F150D"/>
    <w:rsid w:val="009063DC"/>
    <w:rsid w:val="00912DCB"/>
    <w:rsid w:val="00937A1E"/>
    <w:rsid w:val="0095138F"/>
    <w:rsid w:val="00955BBF"/>
    <w:rsid w:val="009611D8"/>
    <w:rsid w:val="009A49BC"/>
    <w:rsid w:val="009D063E"/>
    <w:rsid w:val="009E2BD7"/>
    <w:rsid w:val="009E6A24"/>
    <w:rsid w:val="009E6C93"/>
    <w:rsid w:val="00A00103"/>
    <w:rsid w:val="00A344E2"/>
    <w:rsid w:val="00A36F4E"/>
    <w:rsid w:val="00A62FBF"/>
    <w:rsid w:val="00A64104"/>
    <w:rsid w:val="00AC0848"/>
    <w:rsid w:val="00AE3B14"/>
    <w:rsid w:val="00B2356F"/>
    <w:rsid w:val="00B373D6"/>
    <w:rsid w:val="00BD229B"/>
    <w:rsid w:val="00C07EBA"/>
    <w:rsid w:val="00C12B6E"/>
    <w:rsid w:val="00C37EAC"/>
    <w:rsid w:val="00C4719E"/>
    <w:rsid w:val="00C609A5"/>
    <w:rsid w:val="00C63B55"/>
    <w:rsid w:val="00C812A5"/>
    <w:rsid w:val="00CF2BB4"/>
    <w:rsid w:val="00D10661"/>
    <w:rsid w:val="00D20D7F"/>
    <w:rsid w:val="00D2277C"/>
    <w:rsid w:val="00D62097"/>
    <w:rsid w:val="00D627C1"/>
    <w:rsid w:val="00D6470C"/>
    <w:rsid w:val="00D8205E"/>
    <w:rsid w:val="00D85887"/>
    <w:rsid w:val="00DD2074"/>
    <w:rsid w:val="00DD32B8"/>
    <w:rsid w:val="00DD763A"/>
    <w:rsid w:val="00E01B0E"/>
    <w:rsid w:val="00E01E9F"/>
    <w:rsid w:val="00E1742C"/>
    <w:rsid w:val="00E24083"/>
    <w:rsid w:val="00E46D8A"/>
    <w:rsid w:val="00E806BE"/>
    <w:rsid w:val="00EC4194"/>
    <w:rsid w:val="00EC58CD"/>
    <w:rsid w:val="00ED0BC9"/>
    <w:rsid w:val="00EE4BF9"/>
    <w:rsid w:val="00F12E6B"/>
    <w:rsid w:val="00F15AB9"/>
    <w:rsid w:val="00F209DD"/>
    <w:rsid w:val="00F46E60"/>
    <w:rsid w:val="00F97BC2"/>
    <w:rsid w:val="00FA6BD8"/>
    <w:rsid w:val="00FD5B8E"/>
    <w:rsid w:val="00FD627D"/>
    <w:rsid w:val="00FE4D0F"/>
    <w:rsid w:val="00FF223E"/>
    <w:rsid w:val="0326627C"/>
    <w:rsid w:val="0BC3209F"/>
    <w:rsid w:val="180CCE66"/>
    <w:rsid w:val="1CAC5C33"/>
    <w:rsid w:val="1EFD1EBB"/>
    <w:rsid w:val="25BC13A8"/>
    <w:rsid w:val="2811A54B"/>
    <w:rsid w:val="285B904B"/>
    <w:rsid w:val="2BDF392B"/>
    <w:rsid w:val="2BE8CB5B"/>
    <w:rsid w:val="34EDD606"/>
    <w:rsid w:val="372191D9"/>
    <w:rsid w:val="3836AB24"/>
    <w:rsid w:val="3E714ECF"/>
    <w:rsid w:val="4804111F"/>
    <w:rsid w:val="4B96DBD5"/>
    <w:rsid w:val="58147BA7"/>
    <w:rsid w:val="5E428740"/>
    <w:rsid w:val="6078B60D"/>
    <w:rsid w:val="618FB5B4"/>
    <w:rsid w:val="61CEF807"/>
    <w:rsid w:val="666C0C49"/>
    <w:rsid w:val="7495A509"/>
    <w:rsid w:val="74CCC2FE"/>
    <w:rsid w:val="7C3FE30C"/>
    <w:rsid w:val="7D639163"/>
    <w:rsid w:val="7E412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F8DEB7"/>
  <w15:docId w15:val="{D2D3F46E-8CCB-4B1D-99B3-E3B576B7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F2B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BB4"/>
    <w:pPr>
      <w:ind w:left="720"/>
      <w:contextualSpacing/>
    </w:pPr>
  </w:style>
  <w:style w:type="paragraph" w:styleId="BalloonText">
    <w:name w:val="Balloon Text"/>
    <w:basedOn w:val="Normal"/>
    <w:link w:val="BalloonTextChar"/>
    <w:uiPriority w:val="99"/>
    <w:semiHidden/>
    <w:unhideWhenUsed/>
    <w:rsid w:val="00CF2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BB4"/>
    <w:rPr>
      <w:rFonts w:ascii="Tahoma" w:hAnsi="Tahoma" w:cs="Tahoma"/>
      <w:sz w:val="16"/>
      <w:szCs w:val="16"/>
    </w:rPr>
  </w:style>
  <w:style w:type="paragraph" w:styleId="NoSpacing">
    <w:name w:val="No Spacing"/>
    <w:uiPriority w:val="1"/>
    <w:qFormat/>
    <w:rsid w:val="00CF2BB4"/>
    <w:pPr>
      <w:spacing w:after="0" w:line="240" w:lineRule="auto"/>
    </w:pPr>
    <w:rPr>
      <w:rFonts w:eastAsiaTheme="minorEastAsia"/>
    </w:rPr>
  </w:style>
  <w:style w:type="paragraph" w:styleId="NormalWeb">
    <w:name w:val="Normal (Web)"/>
    <w:basedOn w:val="Normal"/>
    <w:uiPriority w:val="99"/>
    <w:unhideWhenUsed/>
    <w:rsid w:val="00FD5B8E"/>
    <w:pPr>
      <w:spacing w:before="100" w:beforeAutospacing="1" w:after="100" w:afterAutospacing="1" w:line="240" w:lineRule="auto"/>
    </w:pPr>
    <w:rPr>
      <w:rFonts w:ascii="Verdana" w:eastAsia="Times New Roman" w:hAnsi="Verdana" w:cs="Times New Roman"/>
      <w:color w:val="000000"/>
    </w:rPr>
  </w:style>
  <w:style w:type="character" w:styleId="CommentReference">
    <w:name w:val="annotation reference"/>
    <w:basedOn w:val="DefaultParagraphFont"/>
    <w:uiPriority w:val="99"/>
    <w:semiHidden/>
    <w:unhideWhenUsed/>
    <w:rsid w:val="009A49BC"/>
    <w:rPr>
      <w:sz w:val="16"/>
      <w:szCs w:val="16"/>
    </w:rPr>
  </w:style>
  <w:style w:type="paragraph" w:styleId="CommentText">
    <w:name w:val="annotation text"/>
    <w:basedOn w:val="Normal"/>
    <w:link w:val="CommentTextChar"/>
    <w:uiPriority w:val="99"/>
    <w:semiHidden/>
    <w:unhideWhenUsed/>
    <w:rsid w:val="009A49BC"/>
    <w:pPr>
      <w:spacing w:line="240" w:lineRule="auto"/>
    </w:pPr>
    <w:rPr>
      <w:sz w:val="20"/>
      <w:szCs w:val="20"/>
    </w:rPr>
  </w:style>
  <w:style w:type="character" w:customStyle="1" w:styleId="CommentTextChar">
    <w:name w:val="Comment Text Char"/>
    <w:basedOn w:val="DefaultParagraphFont"/>
    <w:link w:val="CommentText"/>
    <w:uiPriority w:val="99"/>
    <w:semiHidden/>
    <w:rsid w:val="009A49BC"/>
    <w:rPr>
      <w:sz w:val="20"/>
      <w:szCs w:val="20"/>
    </w:rPr>
  </w:style>
  <w:style w:type="paragraph" w:styleId="CommentSubject">
    <w:name w:val="annotation subject"/>
    <w:basedOn w:val="CommentText"/>
    <w:next w:val="CommentText"/>
    <w:link w:val="CommentSubjectChar"/>
    <w:uiPriority w:val="99"/>
    <w:semiHidden/>
    <w:unhideWhenUsed/>
    <w:rsid w:val="009A49BC"/>
    <w:rPr>
      <w:b/>
      <w:bCs/>
    </w:rPr>
  </w:style>
  <w:style w:type="character" w:customStyle="1" w:styleId="CommentSubjectChar">
    <w:name w:val="Comment Subject Char"/>
    <w:basedOn w:val="CommentTextChar"/>
    <w:link w:val="CommentSubject"/>
    <w:uiPriority w:val="99"/>
    <w:semiHidden/>
    <w:rsid w:val="009A49BC"/>
    <w:rPr>
      <w:b/>
      <w:bCs/>
      <w:sz w:val="20"/>
      <w:szCs w:val="20"/>
    </w:rPr>
  </w:style>
  <w:style w:type="character" w:styleId="Hyperlink">
    <w:name w:val="Hyperlink"/>
    <w:basedOn w:val="DefaultParagraphFont"/>
    <w:uiPriority w:val="99"/>
    <w:unhideWhenUsed/>
    <w:rsid w:val="00471098"/>
    <w:rPr>
      <w:color w:val="0000FF" w:themeColor="hyperlink"/>
      <w:u w:val="single"/>
    </w:rPr>
  </w:style>
  <w:style w:type="paragraph" w:styleId="Header">
    <w:name w:val="header"/>
    <w:basedOn w:val="Normal"/>
    <w:link w:val="HeaderChar"/>
    <w:uiPriority w:val="99"/>
    <w:unhideWhenUsed/>
    <w:rsid w:val="000B4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977"/>
  </w:style>
  <w:style w:type="paragraph" w:styleId="Footer">
    <w:name w:val="footer"/>
    <w:basedOn w:val="Normal"/>
    <w:link w:val="FooterChar"/>
    <w:uiPriority w:val="99"/>
    <w:unhideWhenUsed/>
    <w:rsid w:val="000B4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4D251F"/>
    <w:rsid w:val="004D2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50453-980E-4C49-8451-DD58820D9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Seattle Parks and Recreation</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Drake-Ericson, August</dc:creator>
  <cp:lastModifiedBy>Burton, Shanyanika</cp:lastModifiedBy>
  <cp:revision>2</cp:revision>
  <dcterms:created xsi:type="dcterms:W3CDTF">2016-10-12T00:29:00Z</dcterms:created>
  <dcterms:modified xsi:type="dcterms:W3CDTF">2016-10-12T00:29:00Z</dcterms:modified>
</cp:coreProperties>
</file>