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4F87D" w14:textId="359273DD" w:rsidR="00284E6D" w:rsidRPr="00CC6580" w:rsidRDefault="00284E6D" w:rsidP="00284E6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Pr="00CC6580">
        <w:rPr>
          <w:rFonts w:ascii="Arial" w:hAnsi="Arial" w:cs="Arial"/>
          <w:i/>
          <w:iCs/>
        </w:rPr>
        <w:t>Whether vaccinated or not, if you’re planning to gather with community members, think about what you can do to help keep yourself and your loved ones safe from COVID-19. Washington Department of Health offers the following guidance in a multitude of languages:</w:t>
      </w:r>
    </w:p>
    <w:p w14:paraId="4FC5CDB4" w14:textId="07D5F130" w:rsidR="00284E6D" w:rsidRPr="00284E6D" w:rsidRDefault="00284E6D" w:rsidP="003F1D18">
      <w:pPr>
        <w:rPr>
          <w:rFonts w:ascii="Arial" w:hAnsi="Arial" w:cs="Arial"/>
          <w:i/>
          <w:iCs/>
        </w:rPr>
      </w:pPr>
      <w:hyperlink r:id="rId10" w:history="1">
        <w:r w:rsidRPr="00CC6580">
          <w:rPr>
            <w:rStyle w:val="Hyperlink"/>
            <w:rFonts w:ascii="Arial" w:hAnsi="Arial" w:cs="Arial"/>
            <w:i/>
            <w:iCs/>
          </w:rPr>
          <w:t>https://coronavirus.wa.gov/information-for/you-and-your-family/safer-gatherings</w:t>
        </w:r>
      </w:hyperlink>
    </w:p>
    <w:p w14:paraId="7B496634" w14:textId="552A387C" w:rsidR="00C64B18" w:rsidRPr="00706395" w:rsidRDefault="003F1D18" w:rsidP="003F1D18">
      <w:pPr>
        <w:rPr>
          <w:rFonts w:ascii="Arial" w:hAnsi="Arial" w:cs="Arial"/>
          <w:iCs/>
        </w:rPr>
      </w:pPr>
      <w:r w:rsidRPr="00706395">
        <w:rPr>
          <w:rFonts w:ascii="Arial" w:hAnsi="Arial" w:cs="Arial"/>
          <w:iCs/>
        </w:rPr>
        <w:t xml:space="preserve">You will be planning several great </w:t>
      </w:r>
      <w:r w:rsidR="003B1AF2">
        <w:rPr>
          <w:rFonts w:ascii="Arial" w:hAnsi="Arial" w:cs="Arial"/>
          <w:iCs/>
        </w:rPr>
        <w:t>activities</w:t>
      </w:r>
      <w:r w:rsidRPr="00706395">
        <w:rPr>
          <w:rFonts w:ascii="Arial" w:hAnsi="Arial" w:cs="Arial"/>
          <w:iCs/>
        </w:rPr>
        <w:t xml:space="preserve"> for your neighborhood, so don’t keep them a secret. </w:t>
      </w:r>
      <w:r w:rsidR="00706395">
        <w:rPr>
          <w:rFonts w:ascii="Arial" w:hAnsi="Arial" w:cs="Arial"/>
          <w:iCs/>
        </w:rPr>
        <w:t>Publicizing events and meetings will</w:t>
      </w:r>
      <w:r w:rsidRPr="00706395">
        <w:rPr>
          <w:rFonts w:ascii="Arial" w:hAnsi="Arial" w:cs="Arial"/>
          <w:iCs/>
        </w:rPr>
        <w:t xml:space="preserve"> help others in the neighborhood join you in your efforts and take part in making a difference. </w:t>
      </w:r>
    </w:p>
    <w:p w14:paraId="49E2C310" w14:textId="77777777" w:rsidR="003F1D18" w:rsidRPr="00706395" w:rsidRDefault="003F1D18" w:rsidP="003F1D18">
      <w:pPr>
        <w:pStyle w:val="Default"/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 xml:space="preserve">Publicity is also an easy way to increase membership in your association. There are different sources that can be used for publicity that groups should take advantage of. A good publicity network is important to make people aware of activities and projects and to keep members informed. </w:t>
      </w:r>
    </w:p>
    <w:p w14:paraId="1B62257D" w14:textId="77777777" w:rsidR="00205298" w:rsidRPr="00706395" w:rsidRDefault="00205298" w:rsidP="003F1D1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F44FCBC" w14:textId="77777777" w:rsidR="00706395" w:rsidRPr="0062621A" w:rsidRDefault="00706395" w:rsidP="0062621A">
      <w:pPr>
        <w:pStyle w:val="Heading1"/>
      </w:pPr>
      <w:r w:rsidRPr="0062621A">
        <w:t>Audience</w:t>
      </w:r>
    </w:p>
    <w:p w14:paraId="34A08759" w14:textId="77777777" w:rsidR="00706395" w:rsidRPr="00706395" w:rsidRDefault="00706395" w:rsidP="0051378D">
      <w:pPr>
        <w:spacing w:after="0"/>
        <w:rPr>
          <w:rFonts w:ascii="Arial" w:hAnsi="Arial" w:cs="Arial"/>
        </w:rPr>
      </w:pPr>
      <w:r w:rsidRPr="00706395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including people from the following list and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any organizations, groups, or places that make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your neighborhood unique.</w:t>
      </w:r>
      <w:r w:rsidR="00602272">
        <w:rPr>
          <w:rFonts w:ascii="Arial" w:hAnsi="Arial" w:cs="Arial"/>
        </w:rPr>
        <w:t xml:space="preserve"> Build working relationships with these groups.</w:t>
      </w:r>
    </w:p>
    <w:p w14:paraId="0D752D03" w14:textId="77777777" w:rsidR="00706395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06395">
        <w:rPr>
          <w:rFonts w:ascii="Arial" w:hAnsi="Arial" w:cs="Arial"/>
        </w:rPr>
        <w:t>Schools (elementary, middle and high) –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the parent teacher organization and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school staff</w:t>
      </w:r>
      <w:r w:rsidR="003B1AF2">
        <w:rPr>
          <w:rFonts w:ascii="Arial" w:hAnsi="Arial" w:cs="Arial"/>
        </w:rPr>
        <w:t>.</w:t>
      </w:r>
    </w:p>
    <w:p w14:paraId="634C9119" w14:textId="77777777" w:rsidR="00EA4AC4" w:rsidRDefault="00EA4AC4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Faith-based organizations</w:t>
      </w:r>
      <w:r w:rsidR="00706395" w:rsidRPr="00706395">
        <w:rPr>
          <w:rFonts w:ascii="Arial" w:hAnsi="Arial" w:cs="Arial"/>
        </w:rPr>
        <w:t xml:space="preserve">, </w:t>
      </w:r>
      <w:r w:rsidR="003B1AF2">
        <w:rPr>
          <w:rFonts w:ascii="Arial" w:hAnsi="Arial" w:cs="Arial"/>
        </w:rPr>
        <w:t>faith leaders.</w:t>
      </w:r>
    </w:p>
    <w:p w14:paraId="0B675117" w14:textId="77777777" w:rsidR="00706395" w:rsidRDefault="003B1AF2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Nonprofits, community-</w:t>
      </w:r>
      <w:r w:rsidR="00EA4AC4">
        <w:rPr>
          <w:rFonts w:ascii="Arial" w:hAnsi="Arial" w:cs="Arial"/>
        </w:rPr>
        <w:t xml:space="preserve">based organizations, </w:t>
      </w:r>
      <w:r w:rsidR="00706395" w:rsidRPr="00706395">
        <w:rPr>
          <w:rFonts w:ascii="Arial" w:hAnsi="Arial" w:cs="Arial"/>
        </w:rPr>
        <w:t>boards</w:t>
      </w:r>
      <w:r>
        <w:rPr>
          <w:rFonts w:ascii="Arial" w:hAnsi="Arial" w:cs="Arial"/>
        </w:rPr>
        <w:t>.</w:t>
      </w:r>
    </w:p>
    <w:p w14:paraId="159E8D24" w14:textId="77777777" w:rsidR="00706395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06395">
        <w:rPr>
          <w:rFonts w:ascii="Arial" w:hAnsi="Arial" w:cs="Arial"/>
        </w:rPr>
        <w:t>Scouting group leaders</w:t>
      </w:r>
      <w:r w:rsidR="003B1AF2">
        <w:rPr>
          <w:rFonts w:ascii="Arial" w:hAnsi="Arial" w:cs="Arial"/>
        </w:rPr>
        <w:t>.</w:t>
      </w:r>
    </w:p>
    <w:p w14:paraId="7E9950E0" w14:textId="77777777" w:rsidR="00706395" w:rsidRDefault="00EA4AC4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Lodges,</w:t>
      </w:r>
      <w:r w:rsidR="00706395" w:rsidRPr="00706395">
        <w:rPr>
          <w:rFonts w:ascii="Arial" w:hAnsi="Arial" w:cs="Arial"/>
        </w:rPr>
        <w:t xml:space="preserve"> fraternal organizations</w:t>
      </w:r>
      <w:r w:rsidR="003B1A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AC0A76C" w14:textId="77777777" w:rsidR="003B1AF2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06395">
        <w:rPr>
          <w:rFonts w:ascii="Arial" w:hAnsi="Arial" w:cs="Arial"/>
        </w:rPr>
        <w:t xml:space="preserve">Local business </w:t>
      </w:r>
      <w:r>
        <w:rPr>
          <w:rFonts w:ascii="Arial" w:hAnsi="Arial" w:cs="Arial"/>
        </w:rPr>
        <w:t>owners and employees</w:t>
      </w:r>
      <w:r w:rsidR="003B1AF2">
        <w:rPr>
          <w:rFonts w:ascii="Arial" w:hAnsi="Arial" w:cs="Arial"/>
        </w:rPr>
        <w:t>.</w:t>
      </w:r>
    </w:p>
    <w:p w14:paraId="2BE3B26D" w14:textId="77777777" w:rsidR="00706395" w:rsidRDefault="003B1AF2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Business associations, Chambers of Commerce.</w:t>
      </w:r>
      <w:r w:rsidR="00706395" w:rsidRPr="00706395">
        <w:rPr>
          <w:rFonts w:ascii="Arial" w:hAnsi="Arial" w:cs="Arial"/>
        </w:rPr>
        <w:t xml:space="preserve"> </w:t>
      </w:r>
    </w:p>
    <w:p w14:paraId="5940D16B" w14:textId="77777777" w:rsidR="00706395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06395">
        <w:rPr>
          <w:rFonts w:ascii="Arial" w:hAnsi="Arial" w:cs="Arial"/>
        </w:rPr>
        <w:t>Labor organizations</w:t>
      </w:r>
      <w:r w:rsidR="003B1AF2">
        <w:rPr>
          <w:rFonts w:ascii="Arial" w:hAnsi="Arial" w:cs="Arial"/>
        </w:rPr>
        <w:t>.</w:t>
      </w:r>
    </w:p>
    <w:p w14:paraId="26AEDD33" w14:textId="77777777" w:rsidR="00DD7EF1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06395">
        <w:rPr>
          <w:rFonts w:ascii="Arial" w:hAnsi="Arial" w:cs="Arial"/>
        </w:rPr>
        <w:t>Lo</w:t>
      </w:r>
      <w:r w:rsidR="00EA4AC4">
        <w:rPr>
          <w:rFonts w:ascii="Arial" w:hAnsi="Arial" w:cs="Arial"/>
        </w:rPr>
        <w:t xml:space="preserve">cal professionals (doctors, </w:t>
      </w:r>
      <w:r w:rsidRPr="00706395">
        <w:rPr>
          <w:rFonts w:ascii="Arial" w:hAnsi="Arial" w:cs="Arial"/>
        </w:rPr>
        <w:t>real-estate agents, etc.)</w:t>
      </w:r>
      <w:r w:rsidR="003B1AF2">
        <w:rPr>
          <w:rFonts w:ascii="Arial" w:hAnsi="Arial" w:cs="Arial"/>
        </w:rPr>
        <w:t>.</w:t>
      </w:r>
    </w:p>
    <w:p w14:paraId="1D68B383" w14:textId="77777777" w:rsidR="00DD7EF1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D7EF1">
        <w:rPr>
          <w:rFonts w:ascii="Arial" w:hAnsi="Arial" w:cs="Arial"/>
        </w:rPr>
        <w:t>Cultural centers and organizations</w:t>
      </w:r>
      <w:r w:rsidR="003B1AF2">
        <w:rPr>
          <w:rFonts w:ascii="Arial" w:hAnsi="Arial" w:cs="Arial"/>
        </w:rPr>
        <w:t>.</w:t>
      </w:r>
    </w:p>
    <w:p w14:paraId="54BB7517" w14:textId="77777777" w:rsidR="00DD7EF1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D7EF1">
        <w:rPr>
          <w:rFonts w:ascii="Arial" w:hAnsi="Arial" w:cs="Arial"/>
        </w:rPr>
        <w:t>Local government leaders</w:t>
      </w:r>
      <w:r w:rsidR="003B1AF2">
        <w:rPr>
          <w:rFonts w:ascii="Arial" w:hAnsi="Arial" w:cs="Arial"/>
        </w:rPr>
        <w:t>.</w:t>
      </w:r>
    </w:p>
    <w:p w14:paraId="3687DEA7" w14:textId="77777777" w:rsidR="00DD7EF1" w:rsidRDefault="00706395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D7EF1">
        <w:rPr>
          <w:rFonts w:ascii="Arial" w:hAnsi="Arial" w:cs="Arial"/>
        </w:rPr>
        <w:t>Long-time residents (people with a sense of</w:t>
      </w:r>
      <w:r w:rsidR="00DD7EF1">
        <w:rPr>
          <w:rFonts w:ascii="Arial" w:hAnsi="Arial" w:cs="Arial"/>
        </w:rPr>
        <w:t xml:space="preserve"> </w:t>
      </w:r>
      <w:r w:rsidRPr="00DD7EF1">
        <w:rPr>
          <w:rFonts w:ascii="Arial" w:hAnsi="Arial" w:cs="Arial"/>
        </w:rPr>
        <w:t>the area’s history)</w:t>
      </w:r>
      <w:r w:rsidR="003B1AF2">
        <w:rPr>
          <w:rFonts w:ascii="Arial" w:hAnsi="Arial" w:cs="Arial"/>
        </w:rPr>
        <w:t>.</w:t>
      </w:r>
    </w:p>
    <w:p w14:paraId="15758AB5" w14:textId="77777777" w:rsidR="00DD7EF1" w:rsidRDefault="00DD7EF1" w:rsidP="007063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Childcare </w:t>
      </w:r>
      <w:r w:rsidR="00706395" w:rsidRPr="00DD7EF1">
        <w:rPr>
          <w:rFonts w:ascii="Arial" w:hAnsi="Arial" w:cs="Arial"/>
        </w:rPr>
        <w:t>providers</w:t>
      </w:r>
      <w:r w:rsidR="003B1AF2">
        <w:rPr>
          <w:rFonts w:ascii="Arial" w:hAnsi="Arial" w:cs="Arial"/>
        </w:rPr>
        <w:t>.</w:t>
      </w:r>
    </w:p>
    <w:p w14:paraId="5956F3A8" w14:textId="77777777" w:rsidR="00602272" w:rsidRDefault="00706395" w:rsidP="006022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D7EF1">
        <w:rPr>
          <w:rFonts w:ascii="Arial" w:hAnsi="Arial" w:cs="Arial"/>
        </w:rPr>
        <w:t>Newspaper editors</w:t>
      </w:r>
      <w:r w:rsidR="003B1AF2">
        <w:rPr>
          <w:rFonts w:ascii="Arial" w:hAnsi="Arial" w:cs="Arial"/>
        </w:rPr>
        <w:t>/neighborhood b</w:t>
      </w:r>
      <w:r w:rsidR="00DD7EF1">
        <w:rPr>
          <w:rFonts w:ascii="Arial" w:hAnsi="Arial" w:cs="Arial"/>
        </w:rPr>
        <w:t>logs</w:t>
      </w:r>
      <w:r w:rsidR="003B1AF2">
        <w:rPr>
          <w:rFonts w:ascii="Arial" w:hAnsi="Arial" w:cs="Arial"/>
        </w:rPr>
        <w:t>.</w:t>
      </w:r>
    </w:p>
    <w:p w14:paraId="77CE4CD1" w14:textId="77777777" w:rsidR="003B1AF2" w:rsidRDefault="003B1AF2" w:rsidP="006022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Online platforms such as </w:t>
      </w:r>
      <w:hyperlink r:id="rId11" w:history="1">
        <w:r w:rsidRPr="003B1AF2">
          <w:rPr>
            <w:rStyle w:val="Hyperlink"/>
            <w:rFonts w:ascii="Arial" w:hAnsi="Arial" w:cs="Arial"/>
          </w:rPr>
          <w:t>Nextdoor</w:t>
        </w:r>
      </w:hyperlink>
      <w:r>
        <w:rPr>
          <w:rFonts w:ascii="Arial" w:hAnsi="Arial" w:cs="Arial"/>
        </w:rPr>
        <w:t>.</w:t>
      </w:r>
    </w:p>
    <w:p w14:paraId="4065F77F" w14:textId="77777777" w:rsidR="00602272" w:rsidRPr="0062621A" w:rsidRDefault="00602272" w:rsidP="00A24BE6">
      <w:pPr>
        <w:pStyle w:val="Heading1"/>
        <w:spacing w:before="240"/>
      </w:pPr>
      <w:r w:rsidRPr="0062621A">
        <w:t>Whatever means you use to gain visibility, try to consistently provide or make available this information:</w:t>
      </w:r>
    </w:p>
    <w:p w14:paraId="22D4897F" w14:textId="77777777" w:rsidR="00602272" w:rsidRPr="00602272" w:rsidRDefault="003B1AF2" w:rsidP="0060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name of the organization.</w:t>
      </w:r>
    </w:p>
    <w:p w14:paraId="4EAB961E" w14:textId="77777777" w:rsidR="00602272" w:rsidRPr="00602272" w:rsidRDefault="003B1AF2" w:rsidP="0060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02272" w:rsidRPr="00602272">
        <w:rPr>
          <w:rFonts w:ascii="Arial" w:hAnsi="Arial" w:cs="Arial"/>
        </w:rPr>
        <w:t xml:space="preserve">ts </w:t>
      </w:r>
      <w:r>
        <w:rPr>
          <w:rFonts w:ascii="Arial" w:hAnsi="Arial" w:cs="Arial"/>
        </w:rPr>
        <w:t>basic mission.</w:t>
      </w:r>
    </w:p>
    <w:p w14:paraId="27AAD398" w14:textId="77777777" w:rsidR="00602272" w:rsidRPr="00602272" w:rsidRDefault="003B1AF2" w:rsidP="0060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Its boundaries.</w:t>
      </w:r>
    </w:p>
    <w:p w14:paraId="5F8427C3" w14:textId="77777777" w:rsidR="00602272" w:rsidRDefault="003B1AF2" w:rsidP="0060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602272" w:rsidRPr="00602272">
        <w:rPr>
          <w:rFonts w:ascii="Arial" w:hAnsi="Arial" w:cs="Arial"/>
        </w:rPr>
        <w:t xml:space="preserve">ny </w:t>
      </w:r>
      <w:r>
        <w:rPr>
          <w:rFonts w:ascii="Arial" w:hAnsi="Arial" w:cs="Arial"/>
        </w:rPr>
        <w:t>membership requirements or dues.</w:t>
      </w:r>
    </w:p>
    <w:p w14:paraId="6BF650DC" w14:textId="77777777" w:rsidR="00602272" w:rsidRDefault="003B1AF2" w:rsidP="0060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schedule and location.</w:t>
      </w:r>
    </w:p>
    <w:p w14:paraId="6388ECC6" w14:textId="77777777" w:rsidR="00602272" w:rsidRPr="00602272" w:rsidRDefault="003B1AF2" w:rsidP="0060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02272" w:rsidRPr="00602272">
        <w:rPr>
          <w:rFonts w:ascii="Arial" w:hAnsi="Arial" w:cs="Arial"/>
        </w:rPr>
        <w:t>ull contact information of a designated</w:t>
      </w:r>
      <w:r w:rsidR="00602272">
        <w:rPr>
          <w:rFonts w:ascii="Arial" w:hAnsi="Arial" w:cs="Arial"/>
        </w:rPr>
        <w:t xml:space="preserve"> organization contact</w:t>
      </w:r>
      <w:r>
        <w:rPr>
          <w:rFonts w:ascii="Arial" w:hAnsi="Arial" w:cs="Arial"/>
        </w:rPr>
        <w:t>.</w:t>
      </w:r>
    </w:p>
    <w:p w14:paraId="16F054A7" w14:textId="77777777" w:rsidR="007A7032" w:rsidRPr="00F22D9A" w:rsidRDefault="003B1AF2" w:rsidP="00F22D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02272" w:rsidRPr="00602272">
        <w:rPr>
          <w:rFonts w:ascii="Arial" w:hAnsi="Arial" w:cs="Arial"/>
        </w:rPr>
        <w:t xml:space="preserve"> very brief list of activities and/or</w:t>
      </w:r>
      <w:r w:rsidR="00602272">
        <w:rPr>
          <w:rFonts w:ascii="Arial" w:hAnsi="Arial" w:cs="Arial"/>
        </w:rPr>
        <w:t xml:space="preserve"> committees</w:t>
      </w:r>
      <w:r>
        <w:rPr>
          <w:rFonts w:ascii="Arial" w:hAnsi="Arial" w:cs="Arial"/>
        </w:rPr>
        <w:t>.</w:t>
      </w:r>
    </w:p>
    <w:p w14:paraId="1CEC53A7" w14:textId="77777777" w:rsidR="00087AAD" w:rsidRDefault="00087AAD" w:rsidP="00087AAD">
      <w:pPr>
        <w:pStyle w:val="Heading1"/>
      </w:pPr>
    </w:p>
    <w:p w14:paraId="3151DDFF" w14:textId="77777777" w:rsidR="00536D60" w:rsidRDefault="00536D60">
      <w:pPr>
        <w:rPr>
          <w:rFonts w:ascii="Arial" w:hAnsi="Arial" w:cs="Arial"/>
          <w:b/>
          <w:bCs/>
          <w:color w:val="3333CC"/>
          <w:sz w:val="28"/>
          <w:szCs w:val="28"/>
        </w:rPr>
      </w:pPr>
      <w:r>
        <w:br w:type="page"/>
      </w:r>
    </w:p>
    <w:p w14:paraId="2CBE5F8C" w14:textId="77777777" w:rsidR="00087AAD" w:rsidRPr="0062621A" w:rsidRDefault="00087AAD" w:rsidP="00087AAD">
      <w:pPr>
        <w:pStyle w:val="Heading1"/>
      </w:pPr>
      <w:r w:rsidRPr="0062621A">
        <w:lastRenderedPageBreak/>
        <w:t xml:space="preserve">Flyers </w:t>
      </w:r>
    </w:p>
    <w:p w14:paraId="1E644485" w14:textId="77777777" w:rsidR="00087AAD" w:rsidRPr="00706395" w:rsidRDefault="00087AAD" w:rsidP="00087AAD">
      <w:pPr>
        <w:pStyle w:val="Default"/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 xml:space="preserve">Flyers can be used for any activity, project, or goal. Some tips to keep in mind are: </w:t>
      </w:r>
    </w:p>
    <w:p w14:paraId="07A560CF" w14:textId="77777777" w:rsidR="00087AAD" w:rsidRPr="00706395" w:rsidRDefault="00087AAD" w:rsidP="00087AAD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 xml:space="preserve">Keep wording bold enough to see from </w:t>
      </w:r>
      <w:proofErr w:type="gramStart"/>
      <w:r w:rsidRPr="00706395">
        <w:rPr>
          <w:rFonts w:ascii="Arial" w:hAnsi="Arial" w:cs="Arial"/>
          <w:sz w:val="22"/>
          <w:szCs w:val="22"/>
        </w:rPr>
        <w:t>a distance of ten</w:t>
      </w:r>
      <w:proofErr w:type="gramEnd"/>
      <w:r w:rsidRPr="00706395">
        <w:rPr>
          <w:rFonts w:ascii="Arial" w:hAnsi="Arial" w:cs="Arial"/>
          <w:sz w:val="22"/>
          <w:szCs w:val="22"/>
        </w:rPr>
        <w:t xml:space="preserve"> feet</w:t>
      </w:r>
      <w:r w:rsidR="003B1AF2">
        <w:rPr>
          <w:rFonts w:ascii="Arial" w:hAnsi="Arial" w:cs="Arial"/>
          <w:sz w:val="22"/>
          <w:szCs w:val="22"/>
        </w:rPr>
        <w:t>.</w:t>
      </w:r>
      <w:r w:rsidRPr="00706395">
        <w:rPr>
          <w:rFonts w:ascii="Arial" w:hAnsi="Arial" w:cs="Arial"/>
          <w:sz w:val="22"/>
          <w:szCs w:val="22"/>
        </w:rPr>
        <w:t xml:space="preserve"> </w:t>
      </w:r>
    </w:p>
    <w:p w14:paraId="6E7FAB68" w14:textId="77777777" w:rsidR="00087AAD" w:rsidRPr="00706395" w:rsidRDefault="00087AAD" w:rsidP="00087AAD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 one and photo</w:t>
      </w:r>
      <w:r w:rsidRPr="00706395">
        <w:rPr>
          <w:rFonts w:ascii="Arial" w:hAnsi="Arial" w:cs="Arial"/>
          <w:sz w:val="22"/>
          <w:szCs w:val="22"/>
        </w:rPr>
        <w:t>copy the rest</w:t>
      </w:r>
      <w:r w:rsidR="003B1AF2">
        <w:rPr>
          <w:rFonts w:ascii="Arial" w:hAnsi="Arial" w:cs="Arial"/>
          <w:sz w:val="22"/>
          <w:szCs w:val="22"/>
        </w:rPr>
        <w:t>.</w:t>
      </w:r>
      <w:r w:rsidRPr="00706395">
        <w:rPr>
          <w:rFonts w:ascii="Arial" w:hAnsi="Arial" w:cs="Arial"/>
          <w:sz w:val="22"/>
          <w:szCs w:val="22"/>
        </w:rPr>
        <w:t xml:space="preserve"> </w:t>
      </w:r>
    </w:p>
    <w:p w14:paraId="32DF9630" w14:textId="77777777" w:rsidR="00087AAD" w:rsidRDefault="00087AAD" w:rsidP="00087AAD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for permission to p</w:t>
      </w:r>
      <w:r w:rsidRPr="00706395">
        <w:rPr>
          <w:rFonts w:ascii="Arial" w:hAnsi="Arial" w:cs="Arial"/>
          <w:sz w:val="22"/>
          <w:szCs w:val="22"/>
        </w:rPr>
        <w:t>ost flyers in markets, laundromats, schools, stores, or any other place frequently visited by the people you are trying to reach</w:t>
      </w:r>
      <w:r w:rsidR="003B1AF2">
        <w:rPr>
          <w:rFonts w:ascii="Arial" w:hAnsi="Arial" w:cs="Arial"/>
          <w:sz w:val="22"/>
          <w:szCs w:val="22"/>
        </w:rPr>
        <w:t>.</w:t>
      </w:r>
    </w:p>
    <w:p w14:paraId="46918E5F" w14:textId="77777777" w:rsidR="00087AAD" w:rsidRDefault="00087AAD" w:rsidP="00087AAD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590FB1AB" w14:textId="77777777" w:rsidR="00087AAD" w:rsidRPr="00087AAD" w:rsidRDefault="003B1AF2" w:rsidP="00087AA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 flyer layout r</w:t>
      </w:r>
      <w:r w:rsidR="00087AAD">
        <w:rPr>
          <w:rFonts w:ascii="Arial" w:hAnsi="Arial" w:cs="Arial"/>
          <w:sz w:val="22"/>
          <w:szCs w:val="22"/>
        </w:rPr>
        <w:t xml:space="preserve">esource: </w:t>
      </w:r>
      <w:hyperlink r:id="rId12" w:history="1">
        <w:r w:rsidR="00087AAD" w:rsidRPr="00F64AEE">
          <w:rPr>
            <w:rStyle w:val="Hyperlink"/>
            <w:rFonts w:ascii="Arial" w:hAnsi="Arial" w:cs="Arial"/>
            <w:sz w:val="22"/>
            <w:szCs w:val="22"/>
          </w:rPr>
          <w:t>www.canva.com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</w:p>
    <w:p w14:paraId="4A1FE12F" w14:textId="77777777" w:rsidR="00C4467A" w:rsidRDefault="00C4467A" w:rsidP="00087AAD">
      <w:pPr>
        <w:pStyle w:val="Heading1"/>
        <w:spacing w:before="240"/>
      </w:pPr>
      <w:r>
        <w:t>In Person Outreach</w:t>
      </w:r>
    </w:p>
    <w:p w14:paraId="440EAFC6" w14:textId="77777777" w:rsidR="00C4467A" w:rsidRDefault="00087AAD" w:rsidP="00087AAD">
      <w:pPr>
        <w:pStyle w:val="Heading2"/>
      </w:pPr>
      <w:r>
        <w:t>Community Gatherings</w:t>
      </w:r>
    </w:p>
    <w:p w14:paraId="027A27C2" w14:textId="77777777" w:rsidR="00C4467A" w:rsidRDefault="00C4467A" w:rsidP="00C4467A">
      <w:pPr>
        <w:pStyle w:val="Default"/>
        <w:rPr>
          <w:rFonts w:ascii="Arial" w:hAnsi="Arial" w:cs="Arial"/>
          <w:sz w:val="22"/>
          <w:szCs w:val="22"/>
        </w:rPr>
      </w:pPr>
      <w:r w:rsidRPr="00DD4289">
        <w:rPr>
          <w:rFonts w:ascii="Arial" w:hAnsi="Arial" w:cs="Arial"/>
          <w:sz w:val="22"/>
          <w:szCs w:val="22"/>
        </w:rPr>
        <w:t xml:space="preserve">Community gatherings or other events are also a great way to recruit new members. Sponsor a booth at a community festival or event. This </w:t>
      </w:r>
      <w:r w:rsidR="003B1AF2">
        <w:rPr>
          <w:rFonts w:ascii="Arial" w:hAnsi="Arial" w:cs="Arial"/>
          <w:sz w:val="22"/>
          <w:szCs w:val="22"/>
        </w:rPr>
        <w:t>provides an</w:t>
      </w:r>
      <w:r w:rsidRPr="00DD4289">
        <w:rPr>
          <w:rFonts w:ascii="Arial" w:hAnsi="Arial" w:cs="Arial"/>
          <w:sz w:val="22"/>
          <w:szCs w:val="22"/>
        </w:rPr>
        <w:t xml:space="preserve"> opportunity to talk to people in your area. Have membership sign-up sheets available. You can also have information packets about the </w:t>
      </w:r>
      <w:r>
        <w:rPr>
          <w:rFonts w:ascii="Arial" w:hAnsi="Arial" w:cs="Arial"/>
          <w:sz w:val="22"/>
          <w:szCs w:val="22"/>
        </w:rPr>
        <w:t>group</w:t>
      </w:r>
      <w:r w:rsidRPr="00DD4289">
        <w:rPr>
          <w:rFonts w:ascii="Arial" w:hAnsi="Arial" w:cs="Arial"/>
          <w:sz w:val="22"/>
          <w:szCs w:val="22"/>
        </w:rPr>
        <w:t xml:space="preserve"> to hand out</w:t>
      </w:r>
      <w:r w:rsidR="003B1AF2">
        <w:rPr>
          <w:rFonts w:ascii="Arial" w:hAnsi="Arial" w:cs="Arial"/>
          <w:sz w:val="22"/>
          <w:szCs w:val="22"/>
        </w:rPr>
        <w:t>.</w:t>
      </w:r>
      <w:r w:rsidRPr="00DD4289">
        <w:rPr>
          <w:rFonts w:ascii="Arial" w:hAnsi="Arial" w:cs="Arial"/>
          <w:sz w:val="22"/>
          <w:szCs w:val="22"/>
        </w:rPr>
        <w:t xml:space="preserve"> </w:t>
      </w:r>
    </w:p>
    <w:p w14:paraId="2353F560" w14:textId="77777777" w:rsidR="00087AAD" w:rsidRDefault="00087AAD" w:rsidP="00C4467A">
      <w:pPr>
        <w:pStyle w:val="Default"/>
        <w:rPr>
          <w:rFonts w:ascii="Arial" w:hAnsi="Arial" w:cs="Arial"/>
          <w:sz w:val="22"/>
          <w:szCs w:val="22"/>
        </w:rPr>
      </w:pPr>
    </w:p>
    <w:p w14:paraId="66F92AAF" w14:textId="77777777" w:rsidR="00C4467A" w:rsidRPr="00C4467A" w:rsidRDefault="00C4467A" w:rsidP="00C4467A">
      <w:pPr>
        <w:pStyle w:val="Heading2"/>
      </w:pPr>
      <w:r>
        <w:t>Going Door-to-Door</w:t>
      </w:r>
    </w:p>
    <w:p w14:paraId="7FE75F00" w14:textId="77777777" w:rsidR="00602272" w:rsidRDefault="0051378D" w:rsidP="0051378D">
      <w:pPr>
        <w:pStyle w:val="Default"/>
        <w:rPr>
          <w:rFonts w:ascii="Arial" w:hAnsi="Arial" w:cs="Arial"/>
          <w:bCs/>
          <w:sz w:val="22"/>
          <w:szCs w:val="22"/>
        </w:rPr>
      </w:pPr>
      <w:r w:rsidRPr="0051378D">
        <w:rPr>
          <w:rFonts w:ascii="Arial" w:hAnsi="Arial" w:cs="Arial"/>
          <w:bCs/>
          <w:sz w:val="22"/>
          <w:szCs w:val="22"/>
        </w:rPr>
        <w:t xml:space="preserve">Going </w:t>
      </w:r>
      <w:r>
        <w:rPr>
          <w:rFonts w:ascii="Arial" w:hAnsi="Arial" w:cs="Arial"/>
          <w:bCs/>
          <w:sz w:val="22"/>
          <w:szCs w:val="22"/>
        </w:rPr>
        <w:t>door-to-door is a great way to meet neighbors and spread the word about your organization and upcoming events.</w:t>
      </w:r>
      <w:r w:rsidR="00602272">
        <w:rPr>
          <w:rFonts w:ascii="Arial" w:hAnsi="Arial" w:cs="Arial"/>
          <w:bCs/>
          <w:sz w:val="22"/>
          <w:szCs w:val="22"/>
        </w:rPr>
        <w:t xml:space="preserve"> </w:t>
      </w:r>
      <w:r w:rsidR="003A1498">
        <w:rPr>
          <w:rFonts w:ascii="Arial" w:hAnsi="Arial" w:cs="Arial"/>
          <w:bCs/>
          <w:sz w:val="22"/>
          <w:szCs w:val="22"/>
        </w:rPr>
        <w:t xml:space="preserve">Traveling in groups of two can help make this task safer and go by faster. </w:t>
      </w:r>
      <w:r w:rsidR="00602272">
        <w:rPr>
          <w:rFonts w:ascii="Arial" w:hAnsi="Arial" w:cs="Arial"/>
          <w:bCs/>
          <w:sz w:val="22"/>
          <w:szCs w:val="22"/>
        </w:rPr>
        <w:t>Make sure to bring flyers with you to leave behind if someone</w:t>
      </w:r>
      <w:r w:rsidR="003B1AF2">
        <w:rPr>
          <w:rFonts w:ascii="Arial" w:hAnsi="Arial" w:cs="Arial"/>
          <w:bCs/>
          <w:sz w:val="22"/>
          <w:szCs w:val="22"/>
        </w:rPr>
        <w:t xml:space="preserve"> is</w:t>
      </w:r>
      <w:r w:rsidR="00602272">
        <w:rPr>
          <w:rFonts w:ascii="Arial" w:hAnsi="Arial" w:cs="Arial"/>
          <w:bCs/>
          <w:sz w:val="22"/>
          <w:szCs w:val="22"/>
        </w:rPr>
        <w:t xml:space="preserve"> not home or with people who you talk to.</w:t>
      </w:r>
    </w:p>
    <w:p w14:paraId="6A3484A0" w14:textId="77777777" w:rsidR="00C4467A" w:rsidRDefault="00C4467A" w:rsidP="0051378D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BD0D140" w14:textId="77777777" w:rsidR="00C4467A" w:rsidRPr="00C4467A" w:rsidRDefault="00C4467A" w:rsidP="00C4467A">
      <w:pPr>
        <w:pStyle w:val="Heading2"/>
        <w:rPr>
          <w:szCs w:val="22"/>
        </w:rPr>
      </w:pPr>
      <w:r w:rsidRPr="00C4467A">
        <w:rPr>
          <w:szCs w:val="22"/>
        </w:rPr>
        <w:t>Designate Block Captains</w:t>
      </w:r>
    </w:p>
    <w:p w14:paraId="14F8905E" w14:textId="77777777" w:rsidR="00C4467A" w:rsidRDefault="00C4467A" w:rsidP="00C4467A">
      <w:pPr>
        <w:pStyle w:val="Heading2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Block Captains </w:t>
      </w:r>
      <w:r w:rsidRPr="00C4467A">
        <w:rPr>
          <w:b w:val="0"/>
          <w:color w:val="000000" w:themeColor="text1"/>
          <w:sz w:val="22"/>
          <w:szCs w:val="22"/>
        </w:rPr>
        <w:t>can pass out flyers and newsletters to prospective new members, welcome new residents, serve as a sounding board for specific problems or issues on the block, and organize volunteers to help with activities they might be interested in.</w:t>
      </w:r>
    </w:p>
    <w:p w14:paraId="1EC73367" w14:textId="77777777" w:rsidR="00C4467A" w:rsidRPr="00C4467A" w:rsidRDefault="00C4467A" w:rsidP="00C4467A">
      <w:pPr>
        <w:spacing w:after="0"/>
      </w:pPr>
    </w:p>
    <w:p w14:paraId="5B0BB44F" w14:textId="77777777" w:rsidR="0051378D" w:rsidRPr="00706395" w:rsidRDefault="0051378D" w:rsidP="00F074BF">
      <w:pPr>
        <w:pStyle w:val="Default"/>
        <w:rPr>
          <w:rFonts w:ascii="Arial" w:hAnsi="Arial" w:cs="Arial"/>
          <w:sz w:val="22"/>
          <w:szCs w:val="22"/>
        </w:rPr>
      </w:pPr>
    </w:p>
    <w:p w14:paraId="6B1115E2" w14:textId="77777777" w:rsidR="0051378D" w:rsidRPr="0062621A" w:rsidRDefault="000F3A3A" w:rsidP="0062621A">
      <w:pPr>
        <w:pStyle w:val="Heading1"/>
      </w:pPr>
      <w:r>
        <w:t>Online Presence</w:t>
      </w:r>
    </w:p>
    <w:p w14:paraId="0981817B" w14:textId="77777777" w:rsidR="0051378D" w:rsidRDefault="0051378D" w:rsidP="0051378D">
      <w:pPr>
        <w:pStyle w:val="Default"/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Many people have access to the internet, making it a great place for your association to publicize events. You can build a homepage for the association and post current issues, an</w:t>
      </w:r>
      <w:r>
        <w:rPr>
          <w:rFonts w:ascii="Arial" w:hAnsi="Arial" w:cs="Arial"/>
          <w:sz w:val="22"/>
          <w:szCs w:val="22"/>
        </w:rPr>
        <w:t xml:space="preserve"> association calendar, and an e</w:t>
      </w:r>
      <w:r w:rsidRPr="00706395">
        <w:rPr>
          <w:rFonts w:ascii="Arial" w:hAnsi="Arial" w:cs="Arial"/>
          <w:sz w:val="22"/>
          <w:szCs w:val="22"/>
        </w:rPr>
        <w:t xml:space="preserve">mail address so the association can be contacted. </w:t>
      </w:r>
      <w:r>
        <w:rPr>
          <w:rFonts w:ascii="Arial" w:hAnsi="Arial" w:cs="Arial"/>
          <w:sz w:val="22"/>
          <w:szCs w:val="22"/>
        </w:rPr>
        <w:t>It’s a good idea to have a group of people share responsibility for a group’s online platform, because it can be hard for one person to keep information up-to-date.</w:t>
      </w:r>
    </w:p>
    <w:p w14:paraId="48510142" w14:textId="77777777" w:rsidR="0051378D" w:rsidRDefault="0051378D" w:rsidP="0051378D">
      <w:pPr>
        <w:pStyle w:val="Default"/>
        <w:rPr>
          <w:rFonts w:ascii="Arial" w:hAnsi="Arial" w:cs="Arial"/>
          <w:sz w:val="22"/>
          <w:szCs w:val="22"/>
        </w:rPr>
      </w:pPr>
    </w:p>
    <w:p w14:paraId="66AA15F1" w14:textId="77777777" w:rsidR="0051378D" w:rsidRDefault="0051378D" w:rsidP="005137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Website/Blog Resources:</w:t>
      </w:r>
      <w:r w:rsidR="00F074BF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C07412">
          <w:rPr>
            <w:rStyle w:val="Hyperlink"/>
            <w:rFonts w:ascii="Arial" w:hAnsi="Arial" w:cs="Arial"/>
            <w:sz w:val="22"/>
            <w:szCs w:val="22"/>
          </w:rPr>
          <w:t>www.facebook.com</w:t>
        </w:r>
      </w:hyperlink>
      <w:r w:rsidR="00F074BF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="00C07412" w:rsidRPr="00C07412">
          <w:rPr>
            <w:rStyle w:val="Hyperlink"/>
            <w:rFonts w:ascii="Arial" w:hAnsi="Arial" w:cs="Arial"/>
            <w:sz w:val="22"/>
            <w:szCs w:val="22"/>
          </w:rPr>
          <w:t>www.wordpress.com</w:t>
        </w:r>
      </w:hyperlink>
      <w:r w:rsidR="00C07412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="00C07412" w:rsidRPr="00C07412">
          <w:rPr>
            <w:rStyle w:val="Hyperlink"/>
            <w:rFonts w:ascii="Arial" w:hAnsi="Arial" w:cs="Arial"/>
            <w:sz w:val="22"/>
            <w:szCs w:val="22"/>
          </w:rPr>
          <w:t>www.squarespace.com</w:t>
        </w:r>
      </w:hyperlink>
      <w:r w:rsidR="00F074BF">
        <w:rPr>
          <w:rFonts w:ascii="Arial" w:hAnsi="Arial" w:cs="Arial"/>
          <w:sz w:val="22"/>
          <w:szCs w:val="22"/>
        </w:rPr>
        <w:t xml:space="preserve"> </w:t>
      </w:r>
    </w:p>
    <w:p w14:paraId="2618BE01" w14:textId="77777777" w:rsidR="0051378D" w:rsidRDefault="0051378D" w:rsidP="0051378D">
      <w:pPr>
        <w:pStyle w:val="Default"/>
        <w:rPr>
          <w:rFonts w:ascii="Arial" w:hAnsi="Arial" w:cs="Arial"/>
          <w:sz w:val="22"/>
          <w:szCs w:val="22"/>
        </w:rPr>
      </w:pPr>
    </w:p>
    <w:p w14:paraId="1E3E0515" w14:textId="77777777" w:rsidR="0051378D" w:rsidRDefault="0051378D" w:rsidP="0051378D">
      <w:pPr>
        <w:pStyle w:val="Default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Online City Resources: </w:t>
      </w:r>
      <w:hyperlink r:id="rId16" w:history="1">
        <w:r w:rsidR="00F861E2" w:rsidRPr="00F861E2">
          <w:rPr>
            <w:rStyle w:val="Hyperlink"/>
            <w:rFonts w:ascii="Arial" w:hAnsi="Arial" w:cs="Arial"/>
            <w:sz w:val="22"/>
            <w:szCs w:val="22"/>
          </w:rPr>
          <w:t>communityconnector.seattle.gov</w:t>
        </w:r>
      </w:hyperlink>
    </w:p>
    <w:p w14:paraId="4C55AC80" w14:textId="77777777" w:rsidR="000F3A3A" w:rsidRDefault="000F3A3A" w:rsidP="0051378D">
      <w:pPr>
        <w:pStyle w:val="Default"/>
        <w:rPr>
          <w:rStyle w:val="Hyperlink"/>
          <w:rFonts w:ascii="Arial" w:hAnsi="Arial" w:cs="Arial"/>
          <w:sz w:val="22"/>
          <w:szCs w:val="22"/>
        </w:rPr>
      </w:pPr>
    </w:p>
    <w:p w14:paraId="0DC79B58" w14:textId="77777777" w:rsidR="000F3A3A" w:rsidRPr="000F3A3A" w:rsidRDefault="000F3A3A" w:rsidP="0051378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Beginner’s Guide to Social Media: </w:t>
      </w:r>
      <w:hyperlink r:id="rId17" w:history="1">
        <w:r w:rsidRPr="00D52D63">
          <w:rPr>
            <w:rStyle w:val="Hyperlink"/>
            <w:rFonts w:ascii="Arial" w:hAnsi="Arial" w:cs="Arial"/>
            <w:sz w:val="22"/>
            <w:szCs w:val="22"/>
          </w:rPr>
          <w:t>www.moz.com/beginners-guide-to-social-media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3D9F4793" w14:textId="77777777" w:rsidR="0051378D" w:rsidRPr="00706395" w:rsidRDefault="0051378D" w:rsidP="0051378D">
      <w:pPr>
        <w:pStyle w:val="Default"/>
        <w:rPr>
          <w:rFonts w:ascii="Arial" w:hAnsi="Arial" w:cs="Arial"/>
          <w:sz w:val="22"/>
          <w:szCs w:val="22"/>
        </w:rPr>
      </w:pPr>
    </w:p>
    <w:p w14:paraId="2289AC9E" w14:textId="77777777" w:rsidR="00BB5C8D" w:rsidRDefault="00BB5C8D">
      <w:pPr>
        <w:rPr>
          <w:rFonts w:ascii="Arial" w:hAnsi="Arial" w:cs="Arial"/>
          <w:b/>
          <w:bCs/>
          <w:color w:val="3333CC"/>
          <w:sz w:val="28"/>
          <w:szCs w:val="28"/>
        </w:rPr>
      </w:pPr>
      <w:r>
        <w:br w:type="page"/>
      </w:r>
    </w:p>
    <w:p w14:paraId="16AFF78D" w14:textId="77777777" w:rsidR="003F1D18" w:rsidRPr="0062621A" w:rsidRDefault="003F1D18" w:rsidP="0062621A">
      <w:pPr>
        <w:pStyle w:val="Heading1"/>
      </w:pPr>
      <w:r w:rsidRPr="0062621A">
        <w:lastRenderedPageBreak/>
        <w:t xml:space="preserve">News Releases, Public Service Announcements </w:t>
      </w:r>
    </w:p>
    <w:p w14:paraId="77B8A101" w14:textId="77777777" w:rsidR="003F1D18" w:rsidRPr="00706395" w:rsidRDefault="003F1D18" w:rsidP="003F1D18">
      <w:pPr>
        <w:pStyle w:val="Default"/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 xml:space="preserve">News releases are used when you want give information about an event to the public, such as a neighborhood cleanup or election of officers. Public Service Announcements (PSA) can also be used when you want to announce an event. </w:t>
      </w:r>
    </w:p>
    <w:p w14:paraId="010599D4" w14:textId="77777777" w:rsidR="003F1D18" w:rsidRPr="00706395" w:rsidRDefault="003F1D18" w:rsidP="003F1D18">
      <w:pPr>
        <w:pStyle w:val="Default"/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 xml:space="preserve">When writing a news release, keep the following in mind: </w:t>
      </w:r>
    </w:p>
    <w:p w14:paraId="4EEB143C" w14:textId="77777777" w:rsidR="003F1D18" w:rsidRPr="00706395" w:rsidRDefault="003F1D18" w:rsidP="00706395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News releases should be one typewritten, double-spaced page</w:t>
      </w:r>
      <w:r w:rsidR="003B1AF2">
        <w:rPr>
          <w:rFonts w:ascii="Arial" w:hAnsi="Arial" w:cs="Arial"/>
          <w:sz w:val="22"/>
          <w:szCs w:val="22"/>
        </w:rPr>
        <w:t>.</w:t>
      </w:r>
      <w:r w:rsidRPr="00706395">
        <w:rPr>
          <w:rFonts w:ascii="Arial" w:hAnsi="Arial" w:cs="Arial"/>
          <w:sz w:val="22"/>
          <w:szCs w:val="22"/>
        </w:rPr>
        <w:t xml:space="preserve"> </w:t>
      </w:r>
    </w:p>
    <w:p w14:paraId="2B7420CF" w14:textId="77777777" w:rsidR="003F1D18" w:rsidRPr="003B1AF2" w:rsidRDefault="003F1D18" w:rsidP="003B1AF2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Your first paragraph should include who, what, when, and where</w:t>
      </w:r>
      <w:r w:rsidR="003B1AF2">
        <w:rPr>
          <w:rFonts w:ascii="Arial" w:hAnsi="Arial" w:cs="Arial"/>
          <w:sz w:val="22"/>
          <w:szCs w:val="22"/>
        </w:rPr>
        <w:t xml:space="preserve">. </w:t>
      </w:r>
      <w:r w:rsidRPr="003B1AF2">
        <w:rPr>
          <w:rFonts w:ascii="Arial" w:hAnsi="Arial" w:cs="Arial"/>
          <w:sz w:val="22"/>
          <w:szCs w:val="22"/>
        </w:rPr>
        <w:t>Following paragraphs should provide details and background</w:t>
      </w:r>
      <w:r w:rsidR="003B1AF2" w:rsidRPr="003B1AF2">
        <w:rPr>
          <w:rFonts w:ascii="Arial" w:hAnsi="Arial" w:cs="Arial"/>
          <w:sz w:val="22"/>
          <w:szCs w:val="22"/>
        </w:rPr>
        <w:t>.</w:t>
      </w:r>
      <w:r w:rsidRPr="003B1AF2">
        <w:rPr>
          <w:rFonts w:ascii="Arial" w:hAnsi="Arial" w:cs="Arial"/>
          <w:sz w:val="22"/>
          <w:szCs w:val="22"/>
        </w:rPr>
        <w:t xml:space="preserve"> </w:t>
      </w:r>
    </w:p>
    <w:p w14:paraId="211B706E" w14:textId="77777777" w:rsidR="003F1D18" w:rsidRPr="00706395" w:rsidRDefault="003F1D18" w:rsidP="00AC747B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Include information for a contact person: name and phone number</w:t>
      </w:r>
      <w:r w:rsidR="003B1AF2">
        <w:rPr>
          <w:rFonts w:ascii="Arial" w:hAnsi="Arial" w:cs="Arial"/>
          <w:sz w:val="22"/>
          <w:szCs w:val="22"/>
        </w:rPr>
        <w:t>.</w:t>
      </w:r>
      <w:r w:rsidRPr="00706395">
        <w:rPr>
          <w:rFonts w:ascii="Arial" w:hAnsi="Arial" w:cs="Arial"/>
          <w:sz w:val="22"/>
          <w:szCs w:val="22"/>
        </w:rPr>
        <w:t xml:space="preserve"> </w:t>
      </w:r>
    </w:p>
    <w:p w14:paraId="34B4ED86" w14:textId="77777777" w:rsidR="003F1D18" w:rsidRPr="00706395" w:rsidRDefault="003F1D18" w:rsidP="00706395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Include a “release date” and “do not use after” date</w:t>
      </w:r>
      <w:r w:rsidR="003B1AF2">
        <w:rPr>
          <w:rFonts w:ascii="Arial" w:hAnsi="Arial" w:cs="Arial"/>
          <w:sz w:val="22"/>
          <w:szCs w:val="22"/>
        </w:rPr>
        <w:t>.</w:t>
      </w:r>
      <w:r w:rsidRPr="00706395">
        <w:rPr>
          <w:rFonts w:ascii="Arial" w:hAnsi="Arial" w:cs="Arial"/>
          <w:sz w:val="22"/>
          <w:szCs w:val="22"/>
        </w:rPr>
        <w:t xml:space="preserve"> </w:t>
      </w:r>
    </w:p>
    <w:p w14:paraId="1C09050C" w14:textId="77777777" w:rsidR="003F1D18" w:rsidRPr="00706395" w:rsidRDefault="003F1D18" w:rsidP="00706395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Send a copy of the news release</w:t>
      </w:r>
      <w:r w:rsidR="00F074BF">
        <w:rPr>
          <w:rFonts w:ascii="Arial" w:hAnsi="Arial" w:cs="Arial"/>
          <w:sz w:val="22"/>
          <w:szCs w:val="22"/>
        </w:rPr>
        <w:t xml:space="preserve"> to neighborhood blogs, regional news sources</w:t>
      </w:r>
      <w:r w:rsidR="009F2015">
        <w:rPr>
          <w:rFonts w:ascii="Arial" w:hAnsi="Arial" w:cs="Arial"/>
          <w:sz w:val="22"/>
          <w:szCs w:val="22"/>
        </w:rPr>
        <w:t>,</w:t>
      </w:r>
      <w:r w:rsidR="00F074BF">
        <w:rPr>
          <w:rFonts w:ascii="Arial" w:hAnsi="Arial" w:cs="Arial"/>
          <w:sz w:val="22"/>
          <w:szCs w:val="22"/>
        </w:rPr>
        <w:t xml:space="preserve"> involved parties</w:t>
      </w:r>
      <w:r w:rsidRPr="00706395">
        <w:rPr>
          <w:rFonts w:ascii="Arial" w:hAnsi="Arial" w:cs="Arial"/>
          <w:sz w:val="22"/>
          <w:szCs w:val="22"/>
        </w:rPr>
        <w:t xml:space="preserve"> </w:t>
      </w:r>
      <w:r w:rsidR="009F2015">
        <w:rPr>
          <w:rFonts w:ascii="Arial" w:hAnsi="Arial" w:cs="Arial"/>
          <w:sz w:val="22"/>
          <w:szCs w:val="22"/>
        </w:rPr>
        <w:t xml:space="preserve">and anyone else you want to be aware of the event </w:t>
      </w:r>
      <w:r w:rsidRPr="00706395">
        <w:rPr>
          <w:rFonts w:ascii="Arial" w:hAnsi="Arial" w:cs="Arial"/>
          <w:sz w:val="22"/>
          <w:szCs w:val="22"/>
        </w:rPr>
        <w:t xml:space="preserve">at least two weeks ahead of time </w:t>
      </w:r>
    </w:p>
    <w:p w14:paraId="21136F42" w14:textId="77777777" w:rsidR="003F1D18" w:rsidRPr="00706395" w:rsidRDefault="003F1D18" w:rsidP="003F1D18">
      <w:pPr>
        <w:pStyle w:val="Default"/>
        <w:rPr>
          <w:rFonts w:ascii="Arial" w:hAnsi="Arial" w:cs="Arial"/>
          <w:sz w:val="22"/>
          <w:szCs w:val="22"/>
        </w:rPr>
      </w:pPr>
    </w:p>
    <w:p w14:paraId="019FFEE9" w14:textId="77777777" w:rsidR="0051378D" w:rsidRPr="0051378D" w:rsidRDefault="0051378D" w:rsidP="0062621A">
      <w:pPr>
        <w:pStyle w:val="Heading2"/>
      </w:pPr>
      <w:bookmarkStart w:id="0" w:name="_Hlk495911863"/>
      <w:r w:rsidRPr="0051378D">
        <w:t>P</w:t>
      </w:r>
      <w:r w:rsidR="00C4467A">
        <w:t xml:space="preserve">ublic </w:t>
      </w:r>
      <w:r w:rsidRPr="0051378D">
        <w:t>S</w:t>
      </w:r>
      <w:r w:rsidR="00C4467A">
        <w:t xml:space="preserve">ervice </w:t>
      </w:r>
      <w:r w:rsidRPr="0051378D">
        <w:t>A</w:t>
      </w:r>
      <w:r w:rsidR="00C4467A">
        <w:t>nnouncement</w:t>
      </w:r>
      <w:r w:rsidRPr="0051378D">
        <w:t>s</w:t>
      </w:r>
    </w:p>
    <w:bookmarkEnd w:id="0"/>
    <w:p w14:paraId="7202F281" w14:textId="77777777" w:rsidR="003F1D18" w:rsidRPr="00706395" w:rsidRDefault="003F1D18" w:rsidP="003F1D18">
      <w:pPr>
        <w:pStyle w:val="Default"/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 xml:space="preserve">When writing a </w:t>
      </w:r>
      <w:r w:rsidR="00C4467A">
        <w:rPr>
          <w:rFonts w:ascii="Arial" w:hAnsi="Arial" w:cs="Arial"/>
          <w:sz w:val="22"/>
          <w:szCs w:val="22"/>
        </w:rPr>
        <w:t>Public Service Announcement (</w:t>
      </w:r>
      <w:r w:rsidRPr="00706395">
        <w:rPr>
          <w:rFonts w:ascii="Arial" w:hAnsi="Arial" w:cs="Arial"/>
          <w:sz w:val="22"/>
          <w:szCs w:val="22"/>
        </w:rPr>
        <w:t>PSA</w:t>
      </w:r>
      <w:r w:rsidR="00C4467A">
        <w:rPr>
          <w:rFonts w:ascii="Arial" w:hAnsi="Arial" w:cs="Arial"/>
          <w:sz w:val="22"/>
          <w:szCs w:val="22"/>
        </w:rPr>
        <w:t>)</w:t>
      </w:r>
      <w:r w:rsidRPr="00706395">
        <w:rPr>
          <w:rFonts w:ascii="Arial" w:hAnsi="Arial" w:cs="Arial"/>
          <w:sz w:val="22"/>
          <w:szCs w:val="22"/>
        </w:rPr>
        <w:t xml:space="preserve">, follow the same format as a news release except for the following: </w:t>
      </w:r>
    </w:p>
    <w:p w14:paraId="761E321A" w14:textId="77777777" w:rsidR="003F1D18" w:rsidRPr="00706395" w:rsidRDefault="003F1D18" w:rsidP="0070639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PSAs are shorter than news releases, maybe only a paragraph</w:t>
      </w:r>
      <w:r w:rsidR="003B1AF2">
        <w:rPr>
          <w:rFonts w:ascii="Arial" w:hAnsi="Arial" w:cs="Arial"/>
          <w:sz w:val="22"/>
          <w:szCs w:val="22"/>
        </w:rPr>
        <w:t>.</w:t>
      </w:r>
      <w:r w:rsidRPr="00706395">
        <w:rPr>
          <w:rFonts w:ascii="Arial" w:hAnsi="Arial" w:cs="Arial"/>
          <w:sz w:val="22"/>
          <w:szCs w:val="22"/>
        </w:rPr>
        <w:t xml:space="preserve"> </w:t>
      </w:r>
    </w:p>
    <w:p w14:paraId="7F7502C2" w14:textId="77777777" w:rsidR="003F1D18" w:rsidRPr="00706395" w:rsidRDefault="003F1D18" w:rsidP="0070639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>When sending a PSA to a radio station, be sure it can be read in 30 seconds (7 or 8 lines) and attach the details and background on a separate sheet</w:t>
      </w:r>
      <w:r w:rsidR="003B1AF2">
        <w:rPr>
          <w:rFonts w:ascii="Arial" w:hAnsi="Arial" w:cs="Arial"/>
          <w:sz w:val="22"/>
          <w:szCs w:val="22"/>
        </w:rPr>
        <w:t>.</w:t>
      </w:r>
      <w:r w:rsidRPr="00706395">
        <w:rPr>
          <w:rFonts w:ascii="Arial" w:hAnsi="Arial" w:cs="Arial"/>
          <w:sz w:val="22"/>
          <w:szCs w:val="22"/>
        </w:rPr>
        <w:t xml:space="preserve"> </w:t>
      </w:r>
    </w:p>
    <w:p w14:paraId="46F7BB4C" w14:textId="77777777" w:rsidR="00C4467A" w:rsidRDefault="00C4467A" w:rsidP="0062621A">
      <w:pPr>
        <w:pStyle w:val="Heading1"/>
      </w:pPr>
    </w:p>
    <w:p w14:paraId="28D91EF7" w14:textId="77777777" w:rsidR="003F1D18" w:rsidRPr="0062621A" w:rsidRDefault="003F1D18" w:rsidP="0062621A">
      <w:pPr>
        <w:pStyle w:val="Heading1"/>
      </w:pPr>
      <w:r w:rsidRPr="0062621A">
        <w:t xml:space="preserve">Logos </w:t>
      </w:r>
    </w:p>
    <w:p w14:paraId="2C85A0BB" w14:textId="77777777" w:rsidR="003F1D18" w:rsidRPr="00706395" w:rsidRDefault="003F1D18" w:rsidP="003F1D18">
      <w:pPr>
        <w:pStyle w:val="Default"/>
        <w:rPr>
          <w:rFonts w:ascii="Arial" w:hAnsi="Arial" w:cs="Arial"/>
          <w:sz w:val="22"/>
          <w:szCs w:val="22"/>
        </w:rPr>
      </w:pPr>
      <w:r w:rsidRPr="00706395">
        <w:rPr>
          <w:rFonts w:ascii="Arial" w:hAnsi="Arial" w:cs="Arial"/>
          <w:sz w:val="22"/>
          <w:szCs w:val="22"/>
        </w:rPr>
        <w:t xml:space="preserve">Designing logos can be fun and can bring members together when an image </w:t>
      </w:r>
      <w:r w:rsidR="003B1AF2">
        <w:rPr>
          <w:rFonts w:ascii="Arial" w:hAnsi="Arial" w:cs="Arial"/>
          <w:sz w:val="22"/>
          <w:szCs w:val="22"/>
        </w:rPr>
        <w:t>is</w:t>
      </w:r>
      <w:r w:rsidRPr="00706395">
        <w:rPr>
          <w:rFonts w:ascii="Arial" w:hAnsi="Arial" w:cs="Arial"/>
          <w:sz w:val="22"/>
          <w:szCs w:val="22"/>
        </w:rPr>
        <w:t xml:space="preserve"> associated with the group. The logo can be simple, such as an attractive way to display the group’s name. The logo should be unique to the group </w:t>
      </w:r>
      <w:r w:rsidR="0051378D">
        <w:rPr>
          <w:rFonts w:ascii="Arial" w:hAnsi="Arial" w:cs="Arial"/>
          <w:sz w:val="22"/>
          <w:szCs w:val="22"/>
        </w:rPr>
        <w:t>so it can have a maximum impact.</w:t>
      </w:r>
    </w:p>
    <w:p w14:paraId="1D73E5DA" w14:textId="77777777" w:rsidR="0051378D" w:rsidRDefault="0051378D" w:rsidP="003F1D1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2458D5A" w14:textId="77777777" w:rsidR="003F1D18" w:rsidRPr="0062621A" w:rsidRDefault="003F1D18" w:rsidP="0062621A">
      <w:pPr>
        <w:pStyle w:val="Heading2"/>
      </w:pPr>
      <w:r w:rsidRPr="0062621A">
        <w:t xml:space="preserve">Buttons, T-shirts, and Decals </w:t>
      </w:r>
    </w:p>
    <w:p w14:paraId="414C6F2A" w14:textId="77777777" w:rsidR="00DF4FDC" w:rsidRPr="00C4467A" w:rsidRDefault="003F1D18" w:rsidP="00DF4FDC">
      <w:pPr>
        <w:pStyle w:val="Default"/>
        <w:rPr>
          <w:rFonts w:ascii="Arial" w:hAnsi="Arial" w:cs="Arial"/>
          <w:sz w:val="20"/>
          <w:szCs w:val="22"/>
        </w:rPr>
      </w:pPr>
      <w:r w:rsidRPr="00C4467A">
        <w:rPr>
          <w:rFonts w:ascii="Arial" w:hAnsi="Arial" w:cs="Arial"/>
          <w:sz w:val="22"/>
        </w:rPr>
        <w:t>Once the group has a logo, you can transfer it to T-shirts, decals, and buttons. They can be sold for fundraising or distributed to volunteers. Using these items can also increase awareness of your group around the city.</w:t>
      </w:r>
    </w:p>
    <w:p w14:paraId="2C518450" w14:textId="77777777" w:rsidR="00602272" w:rsidRDefault="00EC69E9" w:rsidP="0051378D">
      <w:pPr>
        <w:rPr>
          <w:rFonts w:ascii="Arial" w:hAnsi="Arial" w:cs="Arial"/>
        </w:rPr>
      </w:pPr>
      <w:r w:rsidRPr="00AC747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E4DCAAD" wp14:editId="196531FB">
                <wp:simplePos x="0" y="0"/>
                <wp:positionH relativeFrom="margin">
                  <wp:align>center</wp:align>
                </wp:positionH>
                <wp:positionV relativeFrom="bottomMargin">
                  <wp:posOffset>0</wp:posOffset>
                </wp:positionV>
                <wp:extent cx="7294245" cy="37973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424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7387" w14:textId="77777777" w:rsidR="00AC747B" w:rsidRPr="00B87948" w:rsidRDefault="00AC747B" w:rsidP="00AC74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9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Material adapted from the City of College Station Neighborhood Services’ </w:t>
                            </w:r>
                            <w:r w:rsidRPr="00B8794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My Neighborhood</w:t>
                            </w:r>
                            <w:r w:rsidRPr="00B879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Manual and Lincoln, Nebraska Urban Development Department’s </w:t>
                            </w:r>
                            <w:r w:rsidRPr="00B8794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Neighborhood Association’s How To’s</w:t>
                            </w:r>
                            <w:r w:rsidRPr="00B879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5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74.35pt;height:29.9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" filled="f" stroked="f">
                <v:textbox>
                  <w:txbxContent>
                    <w:p w:rsidR="00AC747B" w:rsidRPr="00B87948" w:rsidRDefault="00AC747B" w:rsidP="00AC74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9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Material adapted from the City of College Station Neighborhood Services’ </w:t>
                      </w:r>
                      <w:r w:rsidRPr="00B8794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My Neighborhood</w:t>
                      </w:r>
                      <w:r w:rsidRPr="00B879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Manual and Lincoln, Nebraska Urban Development Department’s </w:t>
                      </w:r>
                      <w:r w:rsidRPr="00B8794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Neighborhood Association’s How To’s</w:t>
                      </w:r>
                      <w:r w:rsidRPr="00B8794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02272" w:rsidSect="00825AC4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15E5B" w14:textId="77777777" w:rsidR="00050A5E" w:rsidRDefault="00050A5E" w:rsidP="00AC747B">
      <w:pPr>
        <w:spacing w:after="0" w:line="240" w:lineRule="auto"/>
      </w:pPr>
      <w:r>
        <w:separator/>
      </w:r>
    </w:p>
  </w:endnote>
  <w:endnote w:type="continuationSeparator" w:id="0">
    <w:p w14:paraId="7E697E70" w14:textId="77777777" w:rsidR="00050A5E" w:rsidRDefault="00050A5E" w:rsidP="00AC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B57D" w14:textId="77777777" w:rsidR="00050A5E" w:rsidRDefault="00050A5E" w:rsidP="00AC747B">
      <w:pPr>
        <w:spacing w:after="0" w:line="240" w:lineRule="auto"/>
      </w:pPr>
      <w:r>
        <w:separator/>
      </w:r>
    </w:p>
  </w:footnote>
  <w:footnote w:type="continuationSeparator" w:id="0">
    <w:p w14:paraId="63C47FD0" w14:textId="77777777" w:rsidR="00050A5E" w:rsidRDefault="00050A5E" w:rsidP="00AC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2BD90" w14:textId="77777777" w:rsidR="0062621A" w:rsidRDefault="0062621A" w:rsidP="0062621A">
    <w:pPr>
      <w:pStyle w:val="Header"/>
      <w:jc w:val="right"/>
    </w:pP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17524C5B" wp14:editId="4B480065">
          <wp:extent cx="1536700" cy="470535"/>
          <wp:effectExtent l="0" t="0" r="6350" b="5715"/>
          <wp:docPr id="21" name="Picture 21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F27CA" w14:textId="77777777" w:rsidR="00825AC4" w:rsidRPr="00153B93" w:rsidRDefault="00050A5E" w:rsidP="00825AC4">
    <w:pPr>
      <w:pStyle w:val="Header"/>
      <w:pBdr>
        <w:bottom w:val="single" w:sz="4" w:space="1" w:color="D9D9D9" w:themeColor="background1" w:themeShade="D9"/>
      </w:pBdr>
      <w:rPr>
        <w:rFonts w:ascii="Arial" w:hAnsi="Arial" w:cs="Arial"/>
        <w:b/>
        <w:bCs/>
      </w:rPr>
    </w:pPr>
    <w:sdt>
      <w:sdtPr>
        <w:rPr>
          <w:rFonts w:ascii="Arial" w:hAnsi="Arial" w:cs="Arial"/>
          <w:color w:val="7F7F7F" w:themeColor="background1" w:themeShade="7F"/>
          <w:spacing w:val="60"/>
        </w:rPr>
        <w:id w:val="-212889149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825AC4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>Tips for Publicizing Your Neighborhood Group</w:t>
        </w:r>
        <w:r w:rsidR="00825AC4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ab/>
        </w:r>
        <w:r w:rsidR="00825AC4" w:rsidRPr="00153B93">
          <w:rPr>
            <w:rFonts w:ascii="Arial" w:hAnsi="Arial" w:cs="Arial"/>
            <w:color w:val="7F7F7F" w:themeColor="background1" w:themeShade="7F"/>
            <w:spacing w:val="60"/>
          </w:rPr>
          <w:t xml:space="preserve"> </w:t>
        </w:r>
        <w:r w:rsidR="00825AC4" w:rsidRPr="00153B93">
          <w:rPr>
            <w:rFonts w:ascii="Arial" w:hAnsi="Arial" w:cs="Arial"/>
            <w:color w:val="7F7F7F" w:themeColor="background1" w:themeShade="7F"/>
            <w:spacing w:val="60"/>
          </w:rPr>
          <w:tab/>
          <w:t>Page</w:t>
        </w:r>
        <w:r w:rsidR="00825AC4" w:rsidRPr="00153B93">
          <w:rPr>
            <w:rFonts w:ascii="Arial" w:hAnsi="Arial" w:cs="Arial"/>
          </w:rPr>
          <w:t xml:space="preserve"> | </w:t>
        </w:r>
        <w:r w:rsidR="00825AC4" w:rsidRPr="00153B93">
          <w:rPr>
            <w:rFonts w:ascii="Arial" w:hAnsi="Arial" w:cs="Arial"/>
          </w:rPr>
          <w:fldChar w:fldCharType="begin"/>
        </w:r>
        <w:r w:rsidR="00825AC4" w:rsidRPr="00153B93">
          <w:rPr>
            <w:rFonts w:ascii="Arial" w:hAnsi="Arial" w:cs="Arial"/>
          </w:rPr>
          <w:instrText xml:space="preserve"> PAGE   \* MERGEFORMAT </w:instrText>
        </w:r>
        <w:r w:rsidR="00825AC4" w:rsidRPr="00153B93">
          <w:rPr>
            <w:rFonts w:ascii="Arial" w:hAnsi="Arial" w:cs="Arial"/>
          </w:rPr>
          <w:fldChar w:fldCharType="separate"/>
        </w:r>
        <w:r w:rsidR="00767B25" w:rsidRPr="00767B25">
          <w:rPr>
            <w:rFonts w:ascii="Arial" w:hAnsi="Arial" w:cs="Arial"/>
            <w:b/>
            <w:bCs/>
            <w:noProof/>
          </w:rPr>
          <w:t>2</w:t>
        </w:r>
        <w:r w:rsidR="00825AC4" w:rsidRPr="00153B93">
          <w:rPr>
            <w:rFonts w:ascii="Arial" w:hAnsi="Arial" w:cs="Arial"/>
            <w:b/>
            <w:bCs/>
            <w:noProof/>
          </w:rPr>
          <w:fldChar w:fldCharType="end"/>
        </w:r>
      </w:sdtContent>
    </w:sdt>
  </w:p>
  <w:p w14:paraId="40463F22" w14:textId="77777777" w:rsidR="00825AC4" w:rsidRDefault="00825AC4" w:rsidP="0062621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2B0CF" w14:textId="77777777" w:rsidR="0062621A" w:rsidRDefault="0062621A" w:rsidP="0062621A">
    <w:pPr>
      <w:pStyle w:val="Title"/>
      <w:jc w:val="right"/>
      <w:rPr>
        <w:rFonts w:ascii="Arial" w:hAnsi="Arial" w:cs="Arial"/>
        <w:b/>
        <w:sz w:val="40"/>
      </w:rPr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24440B85" wp14:editId="617AA536">
          <wp:simplePos x="0" y="0"/>
          <wp:positionH relativeFrom="column">
            <wp:posOffset>-205103</wp:posOffset>
          </wp:positionH>
          <wp:positionV relativeFrom="paragraph">
            <wp:posOffset>-114300</wp:posOffset>
          </wp:positionV>
          <wp:extent cx="1551305" cy="1063625"/>
          <wp:effectExtent l="38100" t="95250" r="10795" b="136525"/>
          <wp:wrapSquare wrapText="bothSides"/>
          <wp:docPr id="19" name="Picture 19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3920F5CA" wp14:editId="408212CF">
          <wp:extent cx="1806296" cy="553085"/>
          <wp:effectExtent l="0" t="0" r="0" b="0"/>
          <wp:docPr id="20" name="Picture 20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3010" cy="558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5D8B4" w14:textId="77777777" w:rsidR="00BB5C8D" w:rsidRPr="00BB5C8D" w:rsidRDefault="00BB5C8D" w:rsidP="0062621A">
    <w:pPr>
      <w:jc w:val="right"/>
      <w:rPr>
        <w:rFonts w:ascii="Arial" w:hAnsi="Arial" w:cs="Arial"/>
        <w:b/>
        <w:color w:val="000000" w:themeColor="text1"/>
        <w:sz w:val="16"/>
        <w:szCs w:val="16"/>
      </w:rPr>
    </w:pPr>
  </w:p>
  <w:p w14:paraId="4837539F" w14:textId="77777777" w:rsidR="0062621A" w:rsidRPr="0062621A" w:rsidRDefault="0062621A" w:rsidP="0062621A">
    <w:pPr>
      <w:jc w:val="right"/>
      <w:rPr>
        <w:color w:val="000000" w:themeColor="text1"/>
        <w:sz w:val="26"/>
      </w:rPr>
    </w:pPr>
    <w:r w:rsidRPr="0062621A">
      <w:rPr>
        <w:rFonts w:ascii="Arial" w:hAnsi="Arial" w:cs="Arial"/>
        <w:b/>
        <w:color w:val="000000" w:themeColor="text1"/>
        <w:sz w:val="40"/>
        <w:szCs w:val="44"/>
      </w:rPr>
      <w:t>Tips for Publicizing Your Neighborhood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60EF"/>
    <w:multiLevelType w:val="hybridMultilevel"/>
    <w:tmpl w:val="144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98E"/>
    <w:multiLevelType w:val="hybridMultilevel"/>
    <w:tmpl w:val="8262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3ED8"/>
    <w:multiLevelType w:val="hybridMultilevel"/>
    <w:tmpl w:val="68F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171"/>
    <w:multiLevelType w:val="hybridMultilevel"/>
    <w:tmpl w:val="B3CC46B8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C26EF"/>
    <w:multiLevelType w:val="hybridMultilevel"/>
    <w:tmpl w:val="FC90D502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7AD4"/>
    <w:multiLevelType w:val="hybridMultilevel"/>
    <w:tmpl w:val="2406530E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777D"/>
    <w:multiLevelType w:val="hybridMultilevel"/>
    <w:tmpl w:val="0332DA7C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05C97"/>
    <w:multiLevelType w:val="hybridMultilevel"/>
    <w:tmpl w:val="CCA6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00704"/>
    <w:multiLevelType w:val="hybridMultilevel"/>
    <w:tmpl w:val="3EC2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A21BA"/>
    <w:multiLevelType w:val="hybridMultilevel"/>
    <w:tmpl w:val="389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18"/>
    <w:rsid w:val="00050A5E"/>
    <w:rsid w:val="00073754"/>
    <w:rsid w:val="00087AAD"/>
    <w:rsid w:val="000F3A3A"/>
    <w:rsid w:val="0013190F"/>
    <w:rsid w:val="00205298"/>
    <w:rsid w:val="00284E6D"/>
    <w:rsid w:val="003A1498"/>
    <w:rsid w:val="003B1AF2"/>
    <w:rsid w:val="003C1F1D"/>
    <w:rsid w:val="003F1D18"/>
    <w:rsid w:val="00461D06"/>
    <w:rsid w:val="0051378D"/>
    <w:rsid w:val="00536D60"/>
    <w:rsid w:val="00571F81"/>
    <w:rsid w:val="00602272"/>
    <w:rsid w:val="0062621A"/>
    <w:rsid w:val="00701C84"/>
    <w:rsid w:val="00706395"/>
    <w:rsid w:val="007318F8"/>
    <w:rsid w:val="00767B25"/>
    <w:rsid w:val="007779D2"/>
    <w:rsid w:val="007A7032"/>
    <w:rsid w:val="00825AC4"/>
    <w:rsid w:val="00875982"/>
    <w:rsid w:val="009F2015"/>
    <w:rsid w:val="00A24BE6"/>
    <w:rsid w:val="00AC6E76"/>
    <w:rsid w:val="00AC747B"/>
    <w:rsid w:val="00BB5C8D"/>
    <w:rsid w:val="00C07412"/>
    <w:rsid w:val="00C4467A"/>
    <w:rsid w:val="00CC39AC"/>
    <w:rsid w:val="00DD7EF1"/>
    <w:rsid w:val="00DF477D"/>
    <w:rsid w:val="00DF4FDC"/>
    <w:rsid w:val="00EA4AC4"/>
    <w:rsid w:val="00EC69E9"/>
    <w:rsid w:val="00F074BF"/>
    <w:rsid w:val="00F22D9A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ADD85"/>
  <w15:chartTrackingRefBased/>
  <w15:docId w15:val="{8DF94F37-C326-4B6C-AC34-34D0F61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62621A"/>
    <w:pPr>
      <w:outlineLvl w:val="0"/>
    </w:pPr>
    <w:rPr>
      <w:rFonts w:ascii="Arial" w:hAnsi="Arial" w:cs="Arial"/>
      <w:b/>
      <w:bCs/>
      <w:color w:val="3333C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21A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3333C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6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C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7B"/>
  </w:style>
  <w:style w:type="paragraph" w:styleId="Footer">
    <w:name w:val="footer"/>
    <w:basedOn w:val="Normal"/>
    <w:link w:val="FooterChar"/>
    <w:uiPriority w:val="99"/>
    <w:unhideWhenUsed/>
    <w:rsid w:val="00AC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7B"/>
  </w:style>
  <w:style w:type="paragraph" w:styleId="Title">
    <w:name w:val="Title"/>
    <w:basedOn w:val="Normal"/>
    <w:next w:val="Normal"/>
    <w:link w:val="TitleChar"/>
    <w:uiPriority w:val="10"/>
    <w:qFormat/>
    <w:rsid w:val="006262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621A"/>
    <w:rPr>
      <w:rFonts w:ascii="Arial" w:hAnsi="Arial" w:cs="Arial"/>
      <w:b/>
      <w:bCs/>
      <w:color w:val="3333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621A"/>
    <w:rPr>
      <w:rFonts w:ascii="Arial" w:eastAsiaTheme="majorEastAsia" w:hAnsi="Arial" w:cs="Arial"/>
      <w:b/>
      <w:color w:val="3333CC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F3A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anva.com" TargetMode="External"/><Relationship Id="rId17" Type="http://schemas.openxmlformats.org/officeDocument/2006/relationships/hyperlink" Target="http://www.moz.com/beginners-guide-to-social-med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ommunityconnector.seattle.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xtdoor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quarespace.com/" TargetMode="External"/><Relationship Id="rId10" Type="http://schemas.openxmlformats.org/officeDocument/2006/relationships/hyperlink" Target="https://coronavirus.wa.gov/information-for/you-and-your-family/safer-gatherings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ordpre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1" ma:contentTypeDescription="Create a new document." ma:contentTypeScope="" ma:versionID="19aee099c4831899d715c7305c068dec">
  <xsd:schema xmlns:xsd="http://www.w3.org/2001/XMLSchema" xmlns:xs="http://www.w3.org/2001/XMLSchema" xmlns:p="http://schemas.microsoft.com/office/2006/metadata/properties" xmlns:ns2="ff7e52d5-961c-41d4-9f99-dbde9ec38fc7" xmlns:ns3="57e69040-922c-4d17-9e98-b15bbd348483" targetNamespace="http://schemas.microsoft.com/office/2006/metadata/properties" ma:root="true" ma:fieldsID="0209edfdbe6ab3171aa1e95692ee81ee" ns2:_="" ns3:_="">
    <xsd:import namespace="ff7e52d5-961c-41d4-9f99-dbde9ec38fc7"/>
    <xsd:import namespace="57e69040-922c-4d17-9e98-b15bbd34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F1E79-A5B4-4AC7-83DB-1A515A66F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E8451-F860-4C52-90BF-A9687F1E9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579E6-7801-467F-83F8-5A39465C4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4</cp:revision>
  <cp:lastPrinted>2017-10-25T00:19:00Z</cp:lastPrinted>
  <dcterms:created xsi:type="dcterms:W3CDTF">2017-10-25T15:56:00Z</dcterms:created>
  <dcterms:modified xsi:type="dcterms:W3CDTF">2021-12-10T21:30:00Z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