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50559" w:rsidR="009D70EF" w:rsidP="00DF08C3" w:rsidRDefault="33AF22C4" w14:paraId="4E89D699" w14:textId="2BA638F6">
      <w:pPr>
        <w:spacing w:after="0" w:line="240" w:lineRule="auto"/>
        <w:rPr>
          <w:rFonts w:eastAsia="Calibri" w:cstheme="minorHAnsi"/>
          <w:color w:val="005CAA"/>
          <w:sz w:val="24"/>
          <w:szCs w:val="24"/>
        </w:rPr>
      </w:pPr>
      <w:r w:rsidRPr="00A50559">
        <w:rPr>
          <w:rFonts w:eastAsia="Calibri" w:cstheme="minorHAnsi"/>
          <w:b/>
          <w:bCs/>
          <w:color w:val="005CAA"/>
          <w:sz w:val="24"/>
          <w:szCs w:val="24"/>
        </w:rPr>
        <w:t xml:space="preserve">Food Equity Fund </w:t>
      </w:r>
    </w:p>
    <w:p w:rsidRPr="00A50559" w:rsidR="00DF08C3" w:rsidP="23208A30" w:rsidRDefault="590737EF" w14:paraId="66F2AE98" w14:textId="2EC25ABC">
      <w:pPr>
        <w:spacing w:after="0" w:line="240" w:lineRule="auto"/>
        <w:rPr>
          <w:rFonts w:eastAsia="Calibri"/>
          <w:b/>
          <w:bCs/>
          <w:color w:val="000000" w:themeColor="text1"/>
          <w:sz w:val="24"/>
          <w:szCs w:val="24"/>
        </w:rPr>
      </w:pPr>
      <w:r w:rsidRPr="392643C1">
        <w:rPr>
          <w:rFonts w:eastAsia="Calibri"/>
          <w:b/>
          <w:bCs/>
          <w:color w:val="000000" w:themeColor="text1"/>
          <w:sz w:val="24"/>
          <w:szCs w:val="24"/>
        </w:rPr>
        <w:t>202</w:t>
      </w:r>
      <w:r w:rsidRPr="392643C1" w:rsidR="206B47AD">
        <w:rPr>
          <w:rFonts w:eastAsia="Calibri"/>
          <w:b/>
          <w:bCs/>
          <w:color w:val="000000" w:themeColor="text1"/>
          <w:sz w:val="24"/>
          <w:szCs w:val="24"/>
        </w:rPr>
        <w:t>5</w:t>
      </w:r>
      <w:r w:rsidRPr="392643C1">
        <w:rPr>
          <w:rFonts w:eastAsia="Calibri"/>
          <w:b/>
          <w:bCs/>
          <w:color w:val="000000" w:themeColor="text1"/>
          <w:sz w:val="24"/>
          <w:szCs w:val="24"/>
        </w:rPr>
        <w:t xml:space="preserve"> </w:t>
      </w:r>
      <w:r w:rsidRPr="392643C1" w:rsidR="33AF22C4">
        <w:rPr>
          <w:rFonts w:eastAsia="Calibri"/>
          <w:b/>
          <w:bCs/>
          <w:color w:val="000000" w:themeColor="text1"/>
          <w:sz w:val="24"/>
          <w:szCs w:val="24"/>
        </w:rPr>
        <w:t>Community</w:t>
      </w:r>
      <w:r w:rsidRPr="392643C1" w:rsidR="33AF22C4">
        <w:rPr>
          <w:rFonts w:eastAsia="Calibri"/>
          <w:b/>
          <w:bCs/>
          <w:color w:val="FF0000"/>
          <w:sz w:val="24"/>
          <w:szCs w:val="24"/>
        </w:rPr>
        <w:t xml:space="preserve"> </w:t>
      </w:r>
      <w:r w:rsidRPr="392643C1" w:rsidR="33AF22C4">
        <w:rPr>
          <w:rFonts w:eastAsia="Calibri"/>
          <w:b/>
          <w:bCs/>
          <w:color w:val="000000" w:themeColor="text1"/>
          <w:sz w:val="24"/>
          <w:szCs w:val="24"/>
        </w:rPr>
        <w:t xml:space="preserve">Reviewer Application </w:t>
      </w:r>
    </w:p>
    <w:p w:rsidRPr="00A50559" w:rsidR="00DF08C3" w:rsidP="392643C1" w:rsidRDefault="00DF08C3" w14:paraId="121DC9AB" w14:textId="77777777">
      <w:pPr>
        <w:spacing w:after="0" w:line="240" w:lineRule="auto"/>
        <w:contextualSpacing/>
        <w:rPr>
          <w:rFonts w:eastAsia="Calibri"/>
          <w:b/>
          <w:bCs/>
          <w:color w:val="000000" w:themeColor="text1"/>
          <w:sz w:val="24"/>
          <w:szCs w:val="24"/>
        </w:rPr>
      </w:pPr>
    </w:p>
    <w:p w:rsidR="19619C74" w:rsidP="392643C1" w:rsidRDefault="19619C74" w14:paraId="5C757DAA" w14:textId="4E77BBC3">
      <w:pPr>
        <w:spacing w:after="0"/>
        <w:rPr>
          <w:rFonts w:eastAsiaTheme="minorEastAsia"/>
          <w:color w:val="000000" w:themeColor="text1"/>
          <w:sz w:val="24"/>
          <w:szCs w:val="24"/>
        </w:rPr>
      </w:pPr>
      <w:r w:rsidRPr="392643C1">
        <w:rPr>
          <w:rFonts w:eastAsiaTheme="minorEastAsia"/>
          <w:color w:val="000000" w:themeColor="text1"/>
          <w:sz w:val="24"/>
          <w:szCs w:val="24"/>
        </w:rPr>
        <w:t>Privacy Notice:</w:t>
      </w:r>
      <w:r>
        <w:br/>
      </w:r>
    </w:p>
    <w:p w:rsidR="19619C74" w:rsidP="392643C1" w:rsidRDefault="19619C74" w14:paraId="1C4254E2" w14:textId="4A2261EF">
      <w:pPr>
        <w:spacing w:after="0" w:line="240" w:lineRule="auto"/>
        <w:contextualSpacing/>
        <w:rPr>
          <w:rFonts w:eastAsiaTheme="minorEastAsia"/>
          <w:sz w:val="24"/>
          <w:szCs w:val="24"/>
        </w:rPr>
      </w:pPr>
      <w:r w:rsidRPr="392643C1">
        <w:rPr>
          <w:rFonts w:eastAsiaTheme="minorEastAsia"/>
          <w:color w:val="000000" w:themeColor="text1"/>
          <w:sz w:val="24"/>
          <w:szCs w:val="24"/>
        </w:rPr>
        <w:t xml:space="preserve">Information provided in this </w:t>
      </w:r>
      <w:r w:rsidRPr="392643C1" w:rsidR="39F78751">
        <w:rPr>
          <w:rFonts w:eastAsiaTheme="minorEastAsia"/>
          <w:color w:val="000000" w:themeColor="text1"/>
          <w:sz w:val="24"/>
          <w:szCs w:val="24"/>
        </w:rPr>
        <w:t>application</w:t>
      </w:r>
      <w:r w:rsidRPr="392643C1">
        <w:rPr>
          <w:rFonts w:eastAsiaTheme="minorEastAsia"/>
          <w:color w:val="000000" w:themeColor="text1"/>
          <w:sz w:val="24"/>
          <w:szCs w:val="24"/>
        </w:rPr>
        <w:t xml:space="preserve"> is considered a public record and may be subject to public disclosure. For more information, see the Public Records Act, RCW Chapter 42.56. To learn more about how we manage your information, see our Privacy Statement. </w:t>
      </w:r>
      <w:hyperlink r:id="rId10">
        <w:r w:rsidRPr="392643C1">
          <w:rPr>
            <w:rStyle w:val="Hyperlink"/>
            <w:rFonts w:eastAsiaTheme="minorEastAsia"/>
            <w:sz w:val="24"/>
            <w:szCs w:val="24"/>
          </w:rPr>
          <w:t>http://www.seattle.gov/tech/initiatives/privacy</w:t>
        </w:r>
      </w:hyperlink>
    </w:p>
    <w:p w:rsidR="392643C1" w:rsidP="392643C1" w:rsidRDefault="392643C1" w14:paraId="7EE090C7" w14:textId="187F7EE1">
      <w:pPr>
        <w:spacing w:after="0" w:line="240" w:lineRule="auto"/>
        <w:contextualSpacing/>
        <w:rPr>
          <w:rFonts w:eastAsiaTheme="minorEastAsia"/>
          <w:color w:val="000000" w:themeColor="text1"/>
          <w:sz w:val="21"/>
          <w:szCs w:val="21"/>
        </w:rPr>
      </w:pPr>
    </w:p>
    <w:p w:rsidRPr="00A50559" w:rsidR="00DF08C3" w:rsidP="6A1F49E8" w:rsidRDefault="00DF08C3" w14:paraId="55DC1ABF" w14:textId="36192FF0">
      <w:pPr>
        <w:spacing w:after="0" w:line="240" w:lineRule="auto"/>
        <w:contextualSpacing/>
        <w:rPr>
          <w:rFonts w:eastAsia="Calibri" w:cstheme="minorHAnsi"/>
          <w:b/>
          <w:bCs/>
          <w:color w:val="000000" w:themeColor="text1"/>
          <w:sz w:val="24"/>
          <w:szCs w:val="24"/>
        </w:rPr>
      </w:pPr>
      <w:r w:rsidRPr="00A50559">
        <w:rPr>
          <w:rFonts w:eastAsia="Calibri" w:cstheme="minorHAnsi"/>
          <w:b/>
          <w:bCs/>
          <w:color w:val="000000" w:themeColor="text1"/>
          <w:sz w:val="24"/>
          <w:szCs w:val="24"/>
        </w:rPr>
        <w:t>ABOUT THE FOOD EQUITY FUND</w:t>
      </w:r>
    </w:p>
    <w:p w:rsidRPr="00A50559" w:rsidR="2760E6A1" w:rsidP="3FEDD485" w:rsidRDefault="2760E6A1" w14:paraId="11FD8CCD" w14:textId="648B88E5">
      <w:pPr>
        <w:spacing w:after="0" w:line="240" w:lineRule="auto"/>
        <w:contextualSpacing/>
        <w:rPr>
          <w:rStyle w:val="normaltextrun"/>
          <w:rFonts w:eastAsia="Calibri" w:cstheme="minorHAnsi"/>
          <w:color w:val="000000" w:themeColor="text1"/>
          <w:sz w:val="24"/>
          <w:szCs w:val="24"/>
        </w:rPr>
      </w:pPr>
    </w:p>
    <w:p w:rsidR="009919BF" w:rsidP="009919BF" w:rsidRDefault="365B9A01" w14:paraId="29F08F2D" w14:textId="77777777">
      <w:pPr>
        <w:spacing w:after="0" w:line="240" w:lineRule="auto"/>
      </w:pPr>
      <w:r w:rsidRPr="19857561">
        <w:rPr>
          <w:rStyle w:val="normaltextrun"/>
          <w:rFonts w:eastAsia="Calibri"/>
          <w:color w:val="000000" w:themeColor="text1"/>
          <w:sz w:val="24"/>
          <w:szCs w:val="24"/>
        </w:rPr>
        <w:t>The Food Equity Fund is a program of the Seattle Department of Neighborhoods (DON). The purpose of the Fund is to invest in community-led work that contributes to an equitable and sustainable local food system.</w:t>
      </w:r>
      <w:r w:rsidR="009919BF">
        <w:rPr>
          <w:rStyle w:val="normaltextrun"/>
          <w:rFonts w:eastAsia="Calibri"/>
          <w:color w:val="000000" w:themeColor="text1"/>
          <w:sz w:val="24"/>
          <w:szCs w:val="24"/>
        </w:rPr>
        <w:t xml:space="preserve"> </w:t>
      </w:r>
      <w:r w:rsidRPr="009919BF" w:rsidR="009919BF">
        <w:rPr>
          <w:rStyle w:val="normaltextrun"/>
          <w:rFonts w:eastAsia="Open Sans" w:cstheme="minorHAnsi"/>
          <w:color w:val="000000" w:themeColor="text1"/>
          <w:sz w:val="24"/>
          <w:szCs w:val="24"/>
        </w:rPr>
        <w:t xml:space="preserve">By ‘food system’ we mean any activities related to food, this can include growing, cooking, teaching, distributing food and/or managing food waste. </w:t>
      </w:r>
      <w:r w:rsidRPr="009919BF" w:rsidR="009919BF">
        <w:rPr>
          <w:rFonts w:eastAsia="Calibri" w:cstheme="minorHAnsi"/>
          <w:sz w:val="24"/>
          <w:szCs w:val="24"/>
        </w:rPr>
        <w:t xml:space="preserve"> </w:t>
      </w:r>
    </w:p>
    <w:p w:rsidR="009919BF" w:rsidP="19857561" w:rsidRDefault="009919BF" w14:paraId="44B33477" w14:textId="0CB171F0">
      <w:pPr>
        <w:spacing w:after="0" w:line="240" w:lineRule="auto"/>
        <w:contextualSpacing/>
        <w:rPr>
          <w:rStyle w:val="normaltextrun"/>
          <w:rFonts w:eastAsia="Calibri"/>
          <w:color w:val="000000" w:themeColor="text1"/>
          <w:sz w:val="24"/>
          <w:szCs w:val="24"/>
        </w:rPr>
      </w:pPr>
    </w:p>
    <w:p w:rsidRPr="00A50559" w:rsidR="2760E6A1" w:rsidP="3FEDD485" w:rsidRDefault="10D6D7A4" w14:paraId="719EFA4F" w14:textId="766B9D4E">
      <w:pPr>
        <w:spacing w:after="0" w:line="240" w:lineRule="auto"/>
        <w:contextualSpacing/>
        <w:rPr>
          <w:rFonts w:eastAsia="Calibri" w:cstheme="minorHAnsi"/>
          <w:sz w:val="24"/>
          <w:szCs w:val="24"/>
        </w:rPr>
      </w:pPr>
      <w:r w:rsidRPr="00A50559">
        <w:rPr>
          <w:rStyle w:val="normaltextrun"/>
          <w:rFonts w:eastAsia="Calibri" w:cstheme="minorHAnsi"/>
          <w:color w:val="000000" w:themeColor="text1"/>
          <w:sz w:val="24"/>
          <w:szCs w:val="24"/>
        </w:rPr>
        <w:t>The Food Equity Fund supports</w:t>
      </w:r>
      <w:r w:rsidRPr="00A50559" w:rsidR="365B9A01">
        <w:rPr>
          <w:rStyle w:val="normaltextrun"/>
          <w:rFonts w:eastAsia="Calibri" w:cstheme="minorHAnsi"/>
          <w:color w:val="000000" w:themeColor="text1"/>
          <w:sz w:val="24"/>
          <w:szCs w:val="24"/>
        </w:rPr>
        <w:t xml:space="preserve"> work led by those who experience the most food and health inequities: Black, Indigenous, People of Color (BIPOC), immigrants, refugees, people with low incomes, youth, and</w:t>
      </w:r>
      <w:r w:rsidR="00A77450">
        <w:rPr>
          <w:rStyle w:val="normaltextrun"/>
          <w:rFonts w:eastAsia="Calibri" w:cstheme="minorHAnsi"/>
          <w:color w:val="000000" w:themeColor="text1"/>
          <w:sz w:val="24"/>
          <w:szCs w:val="24"/>
        </w:rPr>
        <w:t xml:space="preserve">/or </w:t>
      </w:r>
      <w:r w:rsidRPr="00A50559" w:rsidR="365B9A01">
        <w:rPr>
          <w:rStyle w:val="normaltextrun"/>
          <w:rFonts w:eastAsia="Calibri" w:cstheme="minorHAnsi"/>
          <w:color w:val="000000" w:themeColor="text1"/>
          <w:sz w:val="24"/>
          <w:szCs w:val="24"/>
        </w:rPr>
        <w:t xml:space="preserve">elders.  </w:t>
      </w:r>
      <w:r w:rsidRPr="00A50559" w:rsidR="1976A1E1">
        <w:rPr>
          <w:rFonts w:eastAsia="Calibri" w:cstheme="minorHAnsi"/>
          <w:color w:val="000000" w:themeColor="text1"/>
          <w:sz w:val="24"/>
          <w:szCs w:val="24"/>
        </w:rPr>
        <w:t xml:space="preserve">Funded by the Sweetened Beverage Tax (SBT), the Food Equity Fund was developed in 2021 in response to recommendations from the </w:t>
      </w:r>
      <w:hyperlink r:id="rId11">
        <w:r w:rsidRPr="00A50559" w:rsidR="1976A1E1">
          <w:rPr>
            <w:rStyle w:val="Hyperlink"/>
            <w:rFonts w:eastAsia="Calibri" w:cstheme="minorHAnsi"/>
            <w:sz w:val="24"/>
            <w:szCs w:val="24"/>
          </w:rPr>
          <w:t>Sweetened Beverage Tax (SBT) Community Advisory Board</w:t>
        </w:r>
      </w:hyperlink>
      <w:r w:rsidR="00637BD9">
        <w:rPr>
          <w:rStyle w:val="Hyperlink"/>
          <w:rFonts w:eastAsia="Calibri" w:cstheme="minorHAnsi"/>
          <w:sz w:val="24"/>
          <w:szCs w:val="24"/>
        </w:rPr>
        <w:t>.</w:t>
      </w:r>
    </w:p>
    <w:p w:rsidRPr="00A50559" w:rsidR="2760E6A1" w:rsidP="3FEDD485" w:rsidRDefault="2760E6A1" w14:paraId="291218F1" w14:textId="62596D77">
      <w:pPr>
        <w:spacing w:after="0" w:line="240" w:lineRule="auto"/>
        <w:contextualSpacing/>
        <w:rPr>
          <w:rStyle w:val="normaltextrun"/>
          <w:rFonts w:eastAsia="Calibri" w:cstheme="minorHAnsi"/>
          <w:color w:val="000000" w:themeColor="text1"/>
          <w:sz w:val="24"/>
          <w:szCs w:val="24"/>
        </w:rPr>
      </w:pPr>
    </w:p>
    <w:p w:rsidRPr="003C4585" w:rsidR="00E81781" w:rsidP="003C4585" w:rsidRDefault="0CF3338E" w14:paraId="68FBD82F" w14:textId="3F044244">
      <w:pPr>
        <w:spacing w:after="0" w:line="240" w:lineRule="auto"/>
        <w:contextualSpacing/>
        <w:rPr>
          <w:rFonts w:eastAsia="Calibri"/>
          <w:color w:val="000000" w:themeColor="text1"/>
          <w:sz w:val="24"/>
          <w:szCs w:val="24"/>
        </w:rPr>
      </w:pPr>
      <w:r w:rsidRPr="392643C1">
        <w:rPr>
          <w:rStyle w:val="normaltextrun"/>
          <w:rFonts w:eastAsia="Calibri"/>
          <w:color w:val="000000"/>
          <w:sz w:val="24"/>
          <w:szCs w:val="24"/>
          <w:shd w:val="clear" w:color="auto" w:fill="FFFFFF"/>
        </w:rPr>
        <w:t xml:space="preserve">We are seeking 7-9 </w:t>
      </w:r>
      <w:r w:rsidRPr="392643C1" w:rsidR="1ABF20E6">
        <w:rPr>
          <w:rStyle w:val="normaltextrun"/>
          <w:rFonts w:eastAsia="Calibri"/>
          <w:color w:val="000000"/>
          <w:sz w:val="24"/>
          <w:szCs w:val="24"/>
          <w:shd w:val="clear" w:color="auto" w:fill="FFFFFF"/>
        </w:rPr>
        <w:t xml:space="preserve">community reviewers who </w:t>
      </w:r>
      <w:r w:rsidRPr="392643C1" w:rsidR="00A77450">
        <w:rPr>
          <w:rStyle w:val="normaltextrun"/>
          <w:rFonts w:eastAsia="Calibri"/>
          <w:color w:val="000000"/>
          <w:sz w:val="24"/>
          <w:szCs w:val="24"/>
          <w:shd w:val="clear" w:color="auto" w:fill="FFFFFF"/>
        </w:rPr>
        <w:t>can</w:t>
      </w:r>
      <w:r w:rsidRPr="392643C1" w:rsidR="1ABF20E6">
        <w:rPr>
          <w:rStyle w:val="normaltextrun"/>
          <w:rFonts w:eastAsia="Calibri"/>
          <w:color w:val="000000"/>
          <w:sz w:val="24"/>
          <w:szCs w:val="24"/>
          <w:shd w:val="clear" w:color="auto" w:fill="FFFFFF"/>
        </w:rPr>
        <w:t xml:space="preserve"> thoroughly review grant applications using specific criteria and express their evaluation clearly in verbal and written format. </w:t>
      </w:r>
      <w:r w:rsidRPr="392643C1" w:rsidR="34EBE865">
        <w:rPr>
          <w:rStyle w:val="normaltextrun"/>
          <w:rFonts w:eastAsia="Calibri"/>
          <w:color w:val="000000" w:themeColor="text1"/>
          <w:sz w:val="24"/>
          <w:szCs w:val="24"/>
        </w:rPr>
        <w:t>The community review panel will be made up of a diverse group of local community leaders with expertise in racial equity, food justice and</w:t>
      </w:r>
      <w:r w:rsidRPr="392643C1" w:rsidR="3BABDDF3">
        <w:rPr>
          <w:rStyle w:val="normaltextrun"/>
          <w:rFonts w:eastAsia="Calibri"/>
          <w:color w:val="000000" w:themeColor="text1"/>
          <w:sz w:val="24"/>
          <w:szCs w:val="24"/>
        </w:rPr>
        <w:t>/</w:t>
      </w:r>
      <w:r w:rsidRPr="392643C1" w:rsidR="34EBE865">
        <w:rPr>
          <w:rStyle w:val="normaltextrun"/>
          <w:rFonts w:eastAsia="Calibri"/>
          <w:color w:val="000000" w:themeColor="text1"/>
          <w:sz w:val="24"/>
          <w:szCs w:val="24"/>
        </w:rPr>
        <w:t>or health inequities</w:t>
      </w:r>
      <w:r w:rsidRPr="392643C1" w:rsidR="22F3BFD8">
        <w:rPr>
          <w:rStyle w:val="normaltextrun"/>
          <w:rFonts w:eastAsia="Calibri"/>
          <w:color w:val="000000" w:themeColor="text1"/>
          <w:sz w:val="24"/>
          <w:szCs w:val="24"/>
        </w:rPr>
        <w:t>.</w:t>
      </w:r>
      <w:r w:rsidR="003C4585">
        <w:rPr>
          <w:rStyle w:val="normaltextrun"/>
          <w:rFonts w:eastAsia="Calibri"/>
          <w:b/>
          <w:bCs/>
          <w:color w:val="000000" w:themeColor="text1"/>
          <w:sz w:val="24"/>
          <w:szCs w:val="24"/>
        </w:rPr>
        <w:t xml:space="preserve"> </w:t>
      </w:r>
      <w:r w:rsidRPr="502D1683" w:rsidR="003C4585">
        <w:rPr>
          <w:rStyle w:val="normaltextrun"/>
          <w:rFonts w:eastAsia="Calibri"/>
          <w:color w:val="000000" w:themeColor="text1"/>
          <w:sz w:val="24"/>
          <w:szCs w:val="24"/>
        </w:rPr>
        <w:t xml:space="preserve">The review panel will be </w:t>
      </w:r>
      <w:r w:rsidRPr="502D1683" w:rsidR="00713827">
        <w:rPr>
          <w:rStyle w:val="normaltextrun"/>
          <w:rFonts w:eastAsia="Calibri"/>
          <w:color w:val="000000" w:themeColor="text1"/>
          <w:sz w:val="24"/>
          <w:szCs w:val="24"/>
        </w:rPr>
        <w:t xml:space="preserve">selected </w:t>
      </w:r>
      <w:r w:rsidRPr="502D1683" w:rsidR="2F434EFF">
        <w:rPr>
          <w:rStyle w:val="normaltextrun"/>
          <w:rFonts w:eastAsia="Calibri"/>
          <w:color w:val="000000" w:themeColor="text1"/>
          <w:sz w:val="24"/>
          <w:szCs w:val="24"/>
        </w:rPr>
        <w:t>based on</w:t>
      </w:r>
      <w:r w:rsidRPr="502D1683" w:rsidR="367D7D25">
        <w:rPr>
          <w:rStyle w:val="normaltextrun"/>
          <w:rFonts w:eastAsia="Calibri"/>
          <w:color w:val="000000" w:themeColor="text1"/>
          <w:sz w:val="24"/>
          <w:szCs w:val="24"/>
        </w:rPr>
        <w:t xml:space="preserve"> responses to the</w:t>
      </w:r>
      <w:r w:rsidRPr="502D1683" w:rsidR="00713827">
        <w:rPr>
          <w:rStyle w:val="normaltextrun"/>
          <w:rFonts w:eastAsia="Calibri"/>
          <w:color w:val="000000" w:themeColor="text1"/>
          <w:sz w:val="24"/>
          <w:szCs w:val="24"/>
        </w:rPr>
        <w:t xml:space="preserve"> </w:t>
      </w:r>
      <w:r w:rsidRPr="502D1683" w:rsidR="00BE24FA">
        <w:rPr>
          <w:rStyle w:val="normaltextrun"/>
          <w:rFonts w:eastAsia="Calibri"/>
          <w:color w:val="000000" w:themeColor="text1"/>
          <w:sz w:val="24"/>
          <w:szCs w:val="24"/>
        </w:rPr>
        <w:t>written</w:t>
      </w:r>
      <w:r w:rsidRPr="502D1683" w:rsidR="513CF4B1">
        <w:rPr>
          <w:rStyle w:val="normaltextrun"/>
          <w:rFonts w:eastAsia="Calibri"/>
          <w:color w:val="000000" w:themeColor="text1"/>
          <w:sz w:val="24"/>
          <w:szCs w:val="24"/>
        </w:rPr>
        <w:t xml:space="preserve"> application</w:t>
      </w:r>
      <w:r w:rsidRPr="502D1683" w:rsidR="00BE24FA">
        <w:rPr>
          <w:rStyle w:val="normaltextrun"/>
          <w:rFonts w:eastAsia="Calibri"/>
          <w:color w:val="000000" w:themeColor="text1"/>
          <w:sz w:val="24"/>
          <w:szCs w:val="24"/>
        </w:rPr>
        <w:t xml:space="preserve"> </w:t>
      </w:r>
      <w:r w:rsidRPr="502D1683" w:rsidR="00713827">
        <w:rPr>
          <w:rStyle w:val="normaltextrun"/>
          <w:rFonts w:eastAsia="Calibri"/>
          <w:color w:val="000000" w:themeColor="text1"/>
          <w:sz w:val="24"/>
          <w:szCs w:val="24"/>
        </w:rPr>
        <w:t>and</w:t>
      </w:r>
      <w:r w:rsidRPr="502D1683" w:rsidR="00904469">
        <w:rPr>
          <w:rStyle w:val="normaltextrun"/>
          <w:rFonts w:eastAsia="Calibri"/>
          <w:color w:val="000000" w:themeColor="text1"/>
          <w:sz w:val="24"/>
          <w:szCs w:val="24"/>
        </w:rPr>
        <w:t xml:space="preserve"> </w:t>
      </w:r>
      <w:r w:rsidRPr="502D1683" w:rsidR="68071DC1">
        <w:rPr>
          <w:rStyle w:val="normaltextrun"/>
          <w:rFonts w:eastAsia="Calibri"/>
          <w:color w:val="000000" w:themeColor="text1"/>
          <w:sz w:val="24"/>
          <w:szCs w:val="24"/>
        </w:rPr>
        <w:t>a v</w:t>
      </w:r>
      <w:r w:rsidRPr="502D1683" w:rsidR="00904469">
        <w:rPr>
          <w:rStyle w:val="normaltextrun"/>
          <w:rFonts w:eastAsia="Calibri"/>
          <w:color w:val="000000" w:themeColor="text1"/>
          <w:sz w:val="24"/>
          <w:szCs w:val="24"/>
        </w:rPr>
        <w:t>irtual interview</w:t>
      </w:r>
      <w:r w:rsidRPr="502D1683" w:rsidR="03C0E5CC">
        <w:rPr>
          <w:rStyle w:val="normaltextrun"/>
          <w:rFonts w:eastAsia="Calibri"/>
          <w:color w:val="000000" w:themeColor="text1"/>
          <w:sz w:val="24"/>
          <w:szCs w:val="24"/>
        </w:rPr>
        <w:t xml:space="preserve"> </w:t>
      </w:r>
      <w:r w:rsidRPr="502D1683" w:rsidR="00A44CAA">
        <w:rPr>
          <w:rStyle w:val="normaltextrun"/>
          <w:rFonts w:eastAsia="Calibri"/>
          <w:color w:val="000000" w:themeColor="text1"/>
          <w:sz w:val="24"/>
          <w:szCs w:val="24"/>
        </w:rPr>
        <w:t>by a team of 1-3 De</w:t>
      </w:r>
      <w:r w:rsidRPr="502D1683" w:rsidR="001073C7">
        <w:rPr>
          <w:rStyle w:val="normaltextrun"/>
          <w:rFonts w:eastAsia="Calibri"/>
          <w:color w:val="000000" w:themeColor="text1"/>
          <w:sz w:val="24"/>
          <w:szCs w:val="24"/>
        </w:rPr>
        <w:t>partment of Neighborhoods staff.</w:t>
      </w:r>
    </w:p>
    <w:p w:rsidRPr="00A50559" w:rsidR="00E81781" w:rsidP="0F7463FE" w:rsidRDefault="00E81781" w14:paraId="3A9282C5" w14:textId="77777777">
      <w:pPr>
        <w:spacing w:after="0"/>
        <w:rPr>
          <w:rFonts w:eastAsia="Calibri" w:cstheme="minorHAnsi"/>
          <w:b/>
          <w:bCs/>
          <w:caps/>
          <w:color w:val="000000" w:themeColor="text1"/>
          <w:sz w:val="24"/>
          <w:szCs w:val="24"/>
        </w:rPr>
      </w:pPr>
    </w:p>
    <w:p w:rsidRPr="00A50559" w:rsidR="00A65C2F" w:rsidP="00A65C2F" w:rsidRDefault="00A65C2F" w14:paraId="02D4F3D1" w14:textId="77777777">
      <w:pPr>
        <w:spacing w:after="0"/>
        <w:rPr>
          <w:rFonts w:eastAsia="Calibri" w:cstheme="minorHAnsi"/>
          <w:color w:val="000000" w:themeColor="text1"/>
          <w:sz w:val="24"/>
          <w:szCs w:val="24"/>
        </w:rPr>
      </w:pPr>
      <w:r w:rsidRPr="00A50559">
        <w:rPr>
          <w:rFonts w:eastAsia="Calibri" w:cstheme="minorHAnsi"/>
          <w:b/>
          <w:bCs/>
          <w:caps/>
          <w:color w:val="000000" w:themeColor="text1"/>
          <w:sz w:val="24"/>
          <w:szCs w:val="24"/>
        </w:rPr>
        <w:t>CONFLICT OF INTEREST AND CONFIDENTIALITY</w:t>
      </w:r>
      <w:r w:rsidRPr="00A50559">
        <w:rPr>
          <w:rFonts w:eastAsia="Calibri" w:cstheme="minorHAnsi"/>
          <w:b/>
          <w:bCs/>
          <w:color w:val="000000" w:themeColor="text1"/>
          <w:sz w:val="24"/>
          <w:szCs w:val="24"/>
        </w:rPr>
        <w:t xml:space="preserve"> </w:t>
      </w:r>
    </w:p>
    <w:p w:rsidR="007E4195" w:rsidP="00A65C2F" w:rsidRDefault="007E4195" w14:paraId="1CE125DC" w14:textId="77777777">
      <w:pPr>
        <w:spacing w:after="0" w:line="240" w:lineRule="auto"/>
        <w:contextualSpacing/>
        <w:rPr>
          <w:rFonts w:eastAsia="Calibri" w:cstheme="minorHAnsi"/>
          <w:color w:val="000000" w:themeColor="text1"/>
          <w:sz w:val="24"/>
          <w:szCs w:val="24"/>
        </w:rPr>
      </w:pPr>
    </w:p>
    <w:p w:rsidRPr="00A50559" w:rsidR="00A65C2F" w:rsidP="00A65C2F" w:rsidRDefault="00A65C2F" w14:paraId="3E9A5864" w14:textId="2293D863">
      <w:pPr>
        <w:spacing w:after="0" w:line="240" w:lineRule="auto"/>
        <w:contextualSpacing/>
        <w:rPr>
          <w:rFonts w:eastAsia="Calibri" w:cstheme="minorHAnsi"/>
          <w:color w:val="000000" w:themeColor="text1"/>
          <w:sz w:val="24"/>
          <w:szCs w:val="24"/>
        </w:rPr>
      </w:pPr>
      <w:r w:rsidRPr="00A50559">
        <w:rPr>
          <w:rFonts w:eastAsia="Calibri" w:cstheme="minorHAnsi"/>
          <w:color w:val="000000" w:themeColor="text1"/>
          <w:sz w:val="24"/>
          <w:szCs w:val="24"/>
        </w:rPr>
        <w:t xml:space="preserve">It is not uncommon for a community reviewer to have a conflict of interest with one or more grant applicant(s). Should any member of the review panel have any direct or indirect interest in, or relationship to, any individual or organization which has submitted a grant proposal, the reviewer should provide written notice of the interest or relationship. Depending upon the nature of the conflict of interest, the reviewer may be required to refrain from evaluating that proposal. Reviewers shall keep applications confidential and may not discuss the applications under review with others outside the review committee or Seattle Department of Neighborhoods (DON) staff any time before, during, or after the review process. </w:t>
      </w:r>
    </w:p>
    <w:p w:rsidRPr="00A50559" w:rsidR="00A65C2F" w:rsidP="00A65C2F" w:rsidRDefault="00A65C2F" w14:paraId="423DC866" w14:textId="77777777">
      <w:pPr>
        <w:spacing w:after="0"/>
        <w:rPr>
          <w:rFonts w:eastAsia="Calibri" w:cstheme="minorHAnsi"/>
        </w:rPr>
      </w:pPr>
    </w:p>
    <w:p w:rsidRPr="00C1664D" w:rsidR="00BC3371" w:rsidP="392643C1" w:rsidRDefault="00A65C2F" w14:paraId="6B1AA71B" w14:textId="101FF948">
      <w:pPr>
        <w:spacing w:after="0" w:line="240" w:lineRule="auto"/>
        <w:contextualSpacing/>
        <w:rPr>
          <w:rFonts w:ascii="Arial" w:hAnsi="Arial" w:eastAsia="Arial" w:cs="Arial"/>
          <w:b/>
          <w:bCs/>
          <w:color w:val="000000" w:themeColor="text1"/>
          <w:sz w:val="24"/>
          <w:szCs w:val="24"/>
        </w:rPr>
      </w:pPr>
      <w:r w:rsidRPr="19857561">
        <w:rPr>
          <w:rFonts w:eastAsia="Calibri"/>
          <w:color w:val="000000" w:themeColor="text1"/>
          <w:sz w:val="24"/>
          <w:szCs w:val="24"/>
        </w:rPr>
        <w:t xml:space="preserve">Community reviewers must agree to follow the City of Seattle’s </w:t>
      </w:r>
      <w:hyperlink r:id="rId12">
        <w:r w:rsidRPr="19857561">
          <w:rPr>
            <w:rStyle w:val="Hyperlink"/>
            <w:rFonts w:eastAsia="Calibri"/>
            <w:sz w:val="24"/>
            <w:szCs w:val="24"/>
          </w:rPr>
          <w:t>Code of Ethics</w:t>
        </w:r>
      </w:hyperlink>
      <w:r w:rsidRPr="19857561">
        <w:rPr>
          <w:rFonts w:eastAsia="Calibri"/>
          <w:color w:val="000000" w:themeColor="text1"/>
          <w:sz w:val="24"/>
          <w:szCs w:val="24"/>
        </w:rPr>
        <w:t xml:space="preserve">. Community reviewers are also expected to advance the City’s </w:t>
      </w:r>
      <w:hyperlink r:id="rId13">
        <w:r w:rsidRPr="19857561">
          <w:rPr>
            <w:rStyle w:val="Hyperlink"/>
            <w:rFonts w:eastAsia="Calibri"/>
            <w:sz w:val="24"/>
            <w:szCs w:val="24"/>
          </w:rPr>
          <w:t>Race &amp; Social Justice Initiative</w:t>
        </w:r>
      </w:hyperlink>
      <w:r w:rsidRPr="19857561">
        <w:rPr>
          <w:rFonts w:eastAsia="Calibri"/>
          <w:color w:val="000000" w:themeColor="text1"/>
          <w:sz w:val="24"/>
          <w:szCs w:val="24"/>
        </w:rPr>
        <w:t xml:space="preserve"> in their review process. DON provides an </w:t>
      </w:r>
      <w:r w:rsidRPr="19857561" w:rsidR="00913CE8">
        <w:rPr>
          <w:rFonts w:eastAsia="Calibri"/>
          <w:color w:val="000000" w:themeColor="text1"/>
          <w:sz w:val="24"/>
          <w:szCs w:val="24"/>
        </w:rPr>
        <w:t>orientation,</w:t>
      </w:r>
      <w:r w:rsidRPr="19857561">
        <w:rPr>
          <w:rFonts w:eastAsia="Calibri"/>
          <w:color w:val="000000" w:themeColor="text1"/>
          <w:sz w:val="24"/>
          <w:szCs w:val="24"/>
        </w:rPr>
        <w:t xml:space="preserve"> and each community reviewer will receive a </w:t>
      </w:r>
      <w:r w:rsidRPr="19857561">
        <w:rPr>
          <w:rFonts w:eastAsia="Calibri"/>
          <w:b/>
          <w:bCs/>
          <w:color w:val="000000" w:themeColor="text1"/>
          <w:sz w:val="24"/>
          <w:szCs w:val="24"/>
        </w:rPr>
        <w:t>$1,</w:t>
      </w:r>
      <w:r w:rsidRPr="19857561" w:rsidR="00913CE8">
        <w:rPr>
          <w:rFonts w:eastAsia="Calibri"/>
          <w:b/>
          <w:bCs/>
          <w:color w:val="000000" w:themeColor="text1"/>
          <w:sz w:val="24"/>
          <w:szCs w:val="24"/>
        </w:rPr>
        <w:t>750</w:t>
      </w:r>
      <w:r w:rsidRPr="19857561">
        <w:rPr>
          <w:rFonts w:eastAsia="Calibri"/>
          <w:color w:val="000000" w:themeColor="text1"/>
          <w:sz w:val="24"/>
          <w:szCs w:val="24"/>
        </w:rPr>
        <w:t xml:space="preserve"> </w:t>
      </w:r>
      <w:r w:rsidRPr="19857561">
        <w:rPr>
          <w:rFonts w:eastAsia="Calibri"/>
          <w:b/>
          <w:bCs/>
          <w:color w:val="000000" w:themeColor="text1"/>
          <w:sz w:val="24"/>
          <w:szCs w:val="24"/>
        </w:rPr>
        <w:t>stipend for full completion of their responsibilities</w:t>
      </w:r>
      <w:r w:rsidRPr="19857561">
        <w:rPr>
          <w:rFonts w:eastAsia="Calibri"/>
          <w:color w:val="000000" w:themeColor="text1"/>
          <w:sz w:val="24"/>
          <w:szCs w:val="24"/>
        </w:rPr>
        <w:t xml:space="preserve">. A W-9 must be </w:t>
      </w:r>
      <w:r w:rsidRPr="19857561" w:rsidR="00E75DE9">
        <w:rPr>
          <w:rFonts w:eastAsia="Calibri"/>
          <w:color w:val="000000" w:themeColor="text1"/>
          <w:sz w:val="24"/>
          <w:szCs w:val="24"/>
        </w:rPr>
        <w:t xml:space="preserve">submitted </w:t>
      </w:r>
      <w:r w:rsidRPr="19857561">
        <w:rPr>
          <w:rFonts w:eastAsia="Calibri"/>
          <w:color w:val="000000" w:themeColor="text1"/>
          <w:sz w:val="24"/>
          <w:szCs w:val="24"/>
        </w:rPr>
        <w:t xml:space="preserve">to receive payment. Please note that all stipends </w:t>
      </w:r>
      <w:r w:rsidRPr="19857561" w:rsidR="00E11B38">
        <w:rPr>
          <w:rFonts w:eastAsia="Calibri"/>
          <w:color w:val="000000" w:themeColor="text1"/>
          <w:sz w:val="24"/>
          <w:szCs w:val="24"/>
        </w:rPr>
        <w:t>should</w:t>
      </w:r>
      <w:r w:rsidRPr="19857561">
        <w:rPr>
          <w:rFonts w:eastAsia="Calibri"/>
          <w:color w:val="000000" w:themeColor="text1"/>
          <w:sz w:val="24"/>
          <w:szCs w:val="24"/>
        </w:rPr>
        <w:t xml:space="preserve"> be reported as taxable income</w:t>
      </w:r>
      <w:r w:rsidRPr="19857561" w:rsidR="13AB0DD0">
        <w:rPr>
          <w:rFonts w:eastAsia="Calibri"/>
          <w:color w:val="000000" w:themeColor="text1"/>
          <w:sz w:val="24"/>
          <w:szCs w:val="24"/>
        </w:rPr>
        <w:t>.</w:t>
      </w:r>
    </w:p>
    <w:p w:rsidR="19857561" w:rsidP="19857561" w:rsidRDefault="19857561" w14:paraId="5AB67ACE" w14:textId="5F69F711">
      <w:pPr>
        <w:spacing w:after="0" w:line="240" w:lineRule="auto"/>
        <w:contextualSpacing/>
        <w:rPr>
          <w:rFonts w:ascii="Calibri" w:hAnsi="Calibri" w:eastAsia="Calibri" w:cs="Calibri"/>
          <w:b/>
          <w:bCs/>
          <w:color w:val="000000" w:themeColor="text1"/>
          <w:sz w:val="24"/>
          <w:szCs w:val="24"/>
        </w:rPr>
      </w:pPr>
    </w:p>
    <w:p w:rsidRPr="00812902" w:rsidR="00812902" w:rsidP="19857561" w:rsidRDefault="00BC3371" w14:paraId="72C5688C" w14:textId="7FE11AB3">
      <w:pPr>
        <w:spacing w:after="0" w:line="240" w:lineRule="auto"/>
        <w:contextualSpacing/>
        <w:rPr>
          <w:rFonts w:ascii="Calibri" w:hAnsi="Calibri" w:eastAsia="Calibri" w:cs="Calibri"/>
          <w:sz w:val="24"/>
          <w:szCs w:val="24"/>
        </w:rPr>
      </w:pPr>
      <w:r w:rsidRPr="19857561">
        <w:rPr>
          <w:rFonts w:ascii="Calibri" w:hAnsi="Calibri" w:eastAsia="Calibri" w:cs="Calibri"/>
          <w:b/>
          <w:bCs/>
          <w:color w:val="000000" w:themeColor="text1"/>
          <w:sz w:val="24"/>
          <w:szCs w:val="24"/>
        </w:rPr>
        <w:t>TIMELINE AND EXPECATIONS</w:t>
      </w:r>
    </w:p>
    <w:p w:rsidRPr="00812902" w:rsidR="00812902" w:rsidP="19857561" w:rsidRDefault="00BC3371" w14:paraId="5473B2AF" w14:textId="54CFF411">
      <w:pPr>
        <w:spacing w:after="0" w:line="240" w:lineRule="auto"/>
        <w:contextualSpacing/>
        <w:rPr>
          <w:rFonts w:ascii="Calibri" w:hAnsi="Calibri" w:eastAsia="Calibri" w:cs="Calibri"/>
          <w:sz w:val="24"/>
          <w:szCs w:val="24"/>
        </w:rPr>
      </w:pPr>
      <w:r w:rsidRPr="19857561">
        <w:rPr>
          <w:rFonts w:ascii="Calibri" w:hAnsi="Calibri" w:eastAsia="Calibri" w:cs="Calibri"/>
          <w:color w:val="000000" w:themeColor="text1"/>
          <w:sz w:val="24"/>
          <w:szCs w:val="24"/>
        </w:rPr>
        <w:t xml:space="preserve">If you are selected as a community reviewer, the </w:t>
      </w:r>
      <w:r w:rsidRPr="19857561" w:rsidR="0014355A">
        <w:rPr>
          <w:rFonts w:ascii="Calibri" w:hAnsi="Calibri" w:eastAsia="Calibri" w:cs="Calibri"/>
          <w:color w:val="000000" w:themeColor="text1"/>
          <w:sz w:val="24"/>
          <w:szCs w:val="24"/>
        </w:rPr>
        <w:t>timeline will be as follows</w:t>
      </w:r>
      <w:r w:rsidRPr="19857561">
        <w:rPr>
          <w:rFonts w:ascii="Calibri" w:hAnsi="Calibri" w:eastAsia="Calibri" w:cs="Calibri"/>
          <w:color w:val="000000" w:themeColor="text1"/>
          <w:sz w:val="24"/>
          <w:szCs w:val="24"/>
        </w:rPr>
        <w:t xml:space="preserve">. There may be some </w:t>
      </w:r>
      <w:r w:rsidRPr="19857561" w:rsidR="0063778D">
        <w:rPr>
          <w:rFonts w:ascii="Calibri" w:hAnsi="Calibri" w:eastAsia="Calibri" w:cs="Calibri"/>
          <w:color w:val="000000" w:themeColor="text1"/>
          <w:sz w:val="24"/>
          <w:szCs w:val="24"/>
        </w:rPr>
        <w:t xml:space="preserve">minor </w:t>
      </w:r>
      <w:r w:rsidRPr="19857561">
        <w:rPr>
          <w:rFonts w:ascii="Calibri" w:hAnsi="Calibri" w:eastAsia="Calibri" w:cs="Calibri"/>
          <w:color w:val="000000" w:themeColor="text1"/>
          <w:sz w:val="24"/>
          <w:szCs w:val="24"/>
        </w:rPr>
        <w:t>adjustment</w:t>
      </w:r>
      <w:r w:rsidRPr="19857561" w:rsidR="0063778D">
        <w:rPr>
          <w:rFonts w:ascii="Calibri" w:hAnsi="Calibri" w:eastAsia="Calibri" w:cs="Calibri"/>
          <w:color w:val="000000" w:themeColor="text1"/>
          <w:sz w:val="24"/>
          <w:szCs w:val="24"/>
        </w:rPr>
        <w:t>s</w:t>
      </w:r>
      <w:r w:rsidRPr="19857561">
        <w:rPr>
          <w:rFonts w:ascii="Calibri" w:hAnsi="Calibri" w:eastAsia="Calibri" w:cs="Calibri"/>
          <w:color w:val="000000" w:themeColor="text1"/>
          <w:sz w:val="24"/>
          <w:szCs w:val="24"/>
        </w:rPr>
        <w:t xml:space="preserve"> based on </w:t>
      </w:r>
      <w:r w:rsidRPr="19857561" w:rsidR="0014355A">
        <w:rPr>
          <w:rFonts w:ascii="Calibri" w:hAnsi="Calibri" w:eastAsia="Calibri" w:cs="Calibri"/>
          <w:color w:val="000000" w:themeColor="text1"/>
          <w:sz w:val="24"/>
          <w:szCs w:val="24"/>
        </w:rPr>
        <w:t>the volume of applications</w:t>
      </w:r>
      <w:r w:rsidRPr="19857561" w:rsidR="00812902">
        <w:rPr>
          <w:rFonts w:ascii="Calibri" w:hAnsi="Calibri" w:eastAsia="Calibri" w:cs="Calibri"/>
          <w:sz w:val="24"/>
          <w:szCs w:val="24"/>
        </w:rPr>
        <w:t xml:space="preserve">. </w:t>
      </w:r>
      <w:r w:rsidRPr="19857561" w:rsidR="00812902">
        <w:rPr>
          <w:rFonts w:ascii="Calibri" w:hAnsi="Calibri" w:eastAsia="Calibri" w:cs="Calibri"/>
          <w:b/>
          <w:bCs/>
          <w:sz w:val="24"/>
          <w:szCs w:val="24"/>
        </w:rPr>
        <w:t xml:space="preserve">These dates </w:t>
      </w:r>
      <w:r w:rsidRPr="19857561" w:rsidR="0084330B">
        <w:rPr>
          <w:rFonts w:ascii="Calibri" w:hAnsi="Calibri" w:eastAsia="Calibri" w:cs="Calibri"/>
          <w:b/>
          <w:bCs/>
          <w:sz w:val="24"/>
          <w:szCs w:val="24"/>
        </w:rPr>
        <w:t xml:space="preserve">and times </w:t>
      </w:r>
      <w:r w:rsidRPr="19857561" w:rsidR="00812902">
        <w:rPr>
          <w:rFonts w:ascii="Calibri" w:hAnsi="Calibri" w:eastAsia="Calibri" w:cs="Calibri"/>
          <w:b/>
          <w:bCs/>
          <w:sz w:val="24"/>
          <w:szCs w:val="24"/>
        </w:rPr>
        <w:t>are fixed</w:t>
      </w:r>
      <w:r w:rsidRPr="19857561" w:rsidR="00812902">
        <w:rPr>
          <w:rFonts w:ascii="Calibri" w:hAnsi="Calibri" w:eastAsia="Calibri" w:cs="Calibri"/>
          <w:sz w:val="24"/>
          <w:szCs w:val="24"/>
        </w:rPr>
        <w:t>, if you are unable to make the date/time outlined</w:t>
      </w:r>
      <w:r w:rsidRPr="19857561" w:rsidR="00E11B38">
        <w:rPr>
          <w:rFonts w:ascii="Calibri" w:hAnsi="Calibri" w:eastAsia="Calibri" w:cs="Calibri"/>
          <w:sz w:val="24"/>
          <w:szCs w:val="24"/>
        </w:rPr>
        <w:t>,</w:t>
      </w:r>
      <w:r w:rsidRPr="19857561" w:rsidR="00812902">
        <w:rPr>
          <w:rFonts w:ascii="Calibri" w:hAnsi="Calibri" w:eastAsia="Calibri" w:cs="Calibri"/>
          <w:sz w:val="24"/>
          <w:szCs w:val="24"/>
        </w:rPr>
        <w:t xml:space="preserve"> you are unfortunately ineligible to participate in the review process. This is to ensure we notify </w:t>
      </w:r>
      <w:r w:rsidRPr="19857561" w:rsidR="00637CDC">
        <w:rPr>
          <w:rFonts w:ascii="Calibri" w:hAnsi="Calibri" w:eastAsia="Calibri" w:cs="Calibri"/>
          <w:sz w:val="24"/>
          <w:szCs w:val="24"/>
        </w:rPr>
        <w:t xml:space="preserve">grant </w:t>
      </w:r>
      <w:r w:rsidRPr="19857561" w:rsidR="00812902">
        <w:rPr>
          <w:rFonts w:ascii="Calibri" w:hAnsi="Calibri" w:eastAsia="Calibri" w:cs="Calibri"/>
          <w:sz w:val="24"/>
          <w:szCs w:val="24"/>
        </w:rPr>
        <w:t xml:space="preserve">applicants of decisions in a timely manner. </w:t>
      </w:r>
      <w:r w:rsidRPr="19857561" w:rsidR="0063778D">
        <w:rPr>
          <w:rFonts w:ascii="Calibri" w:hAnsi="Calibri" w:eastAsia="Calibri" w:cs="Calibri"/>
          <w:sz w:val="24"/>
          <w:szCs w:val="24"/>
        </w:rPr>
        <w:t xml:space="preserve">Please note one of the final decision-making meetings is in-person, likely in downtown Seattle. There will unfortunately not be a hybrid option this cycle. </w:t>
      </w:r>
    </w:p>
    <w:tbl>
      <w:tblPr>
        <w:tblStyle w:val="TableGrid"/>
        <w:tblW w:w="10080" w:type="dxa"/>
        <w:tblLayout w:type="fixed"/>
        <w:tblLook w:val="06A0" w:firstRow="1" w:lastRow="0" w:firstColumn="1" w:lastColumn="0" w:noHBand="1" w:noVBand="1"/>
      </w:tblPr>
      <w:tblGrid>
        <w:gridCol w:w="6385"/>
        <w:gridCol w:w="3695"/>
      </w:tblGrid>
      <w:tr w:rsidRPr="00EF2B57" w:rsidR="00BC3371" w:rsidTr="502D1683" w14:paraId="4E5B27B6" w14:textId="77777777">
        <w:tc>
          <w:tcPr>
            <w:tcW w:w="6385" w:type="dxa"/>
          </w:tcPr>
          <w:p w:rsidRPr="0084330B" w:rsidR="00BC3371" w:rsidP="008B547C" w:rsidRDefault="00BC3371" w14:paraId="22187726" w14:textId="77777777">
            <w:pPr>
              <w:jc w:val="center"/>
              <w:rPr>
                <w:rFonts w:ascii="Calibri" w:hAnsi="Calibri" w:eastAsia="Calibri" w:cs="Calibri"/>
                <w:b/>
                <w:bCs/>
                <w:color w:val="000000" w:themeColor="text1"/>
                <w:sz w:val="28"/>
                <w:szCs w:val="28"/>
              </w:rPr>
            </w:pPr>
            <w:r w:rsidRPr="0084330B">
              <w:rPr>
                <w:rFonts w:ascii="Calibri" w:hAnsi="Calibri" w:eastAsia="Calibri" w:cs="Calibri"/>
                <w:b/>
                <w:bCs/>
                <w:color w:val="000000" w:themeColor="text1"/>
                <w:sz w:val="28"/>
                <w:szCs w:val="28"/>
              </w:rPr>
              <w:t>Description</w:t>
            </w:r>
          </w:p>
        </w:tc>
        <w:tc>
          <w:tcPr>
            <w:tcW w:w="3695" w:type="dxa"/>
          </w:tcPr>
          <w:p w:rsidRPr="0084330B" w:rsidR="00BC3371" w:rsidP="008B547C" w:rsidRDefault="00BC3371" w14:paraId="1F9FBE7B" w14:textId="77777777">
            <w:pPr>
              <w:jc w:val="center"/>
              <w:rPr>
                <w:rFonts w:ascii="Calibri" w:hAnsi="Calibri" w:eastAsia="Calibri" w:cs="Calibri"/>
                <w:b/>
                <w:bCs/>
                <w:color w:val="000000" w:themeColor="text1"/>
                <w:sz w:val="28"/>
                <w:szCs w:val="28"/>
              </w:rPr>
            </w:pPr>
            <w:r w:rsidRPr="0084330B">
              <w:rPr>
                <w:rFonts w:ascii="Calibri" w:hAnsi="Calibri" w:eastAsia="Calibri" w:cs="Calibri"/>
                <w:b/>
                <w:bCs/>
                <w:color w:val="000000" w:themeColor="text1"/>
                <w:sz w:val="28"/>
                <w:szCs w:val="28"/>
              </w:rPr>
              <w:t>Date</w:t>
            </w:r>
          </w:p>
        </w:tc>
      </w:tr>
      <w:tr w:rsidRPr="00EF2B57" w:rsidR="008E40C9" w:rsidTr="502D1683" w14:paraId="75567600" w14:textId="77777777">
        <w:tc>
          <w:tcPr>
            <w:tcW w:w="6385" w:type="dxa"/>
          </w:tcPr>
          <w:p w:rsidRPr="00EF2B57" w:rsidR="008E40C9" w:rsidP="008B547C" w:rsidRDefault="008E40C9" w14:paraId="69564BD3" w14:textId="078052E1">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Community reviewer application deadline </w:t>
            </w:r>
          </w:p>
        </w:tc>
        <w:tc>
          <w:tcPr>
            <w:tcW w:w="3695" w:type="dxa"/>
          </w:tcPr>
          <w:p w:rsidRPr="00EF2B57" w:rsidR="008E40C9" w:rsidP="008B547C" w:rsidRDefault="2C264E99" w14:paraId="2EA7C5A7" w14:textId="7E2AC2C9">
            <w:pPr>
              <w:rPr>
                <w:rFonts w:ascii="Calibri" w:hAnsi="Calibri" w:eastAsia="Calibri" w:cs="Calibri"/>
                <w:color w:val="000000" w:themeColor="text1"/>
                <w:sz w:val="24"/>
                <w:szCs w:val="24"/>
              </w:rPr>
            </w:pPr>
            <w:r w:rsidRPr="1B4A4A66">
              <w:rPr>
                <w:rFonts w:ascii="Calibri" w:hAnsi="Calibri" w:eastAsia="Calibri" w:cs="Calibri"/>
                <w:b/>
                <w:bCs/>
                <w:sz w:val="24"/>
                <w:szCs w:val="24"/>
              </w:rPr>
              <w:t xml:space="preserve">March </w:t>
            </w:r>
            <w:r w:rsidRPr="1B4A4A66" w:rsidR="0984A7D3">
              <w:rPr>
                <w:rFonts w:ascii="Calibri" w:hAnsi="Calibri" w:eastAsia="Calibri" w:cs="Calibri"/>
                <w:b/>
                <w:bCs/>
                <w:sz w:val="24"/>
                <w:szCs w:val="24"/>
              </w:rPr>
              <w:t>7</w:t>
            </w:r>
            <w:r w:rsidRPr="1B4A4A66">
              <w:rPr>
                <w:rFonts w:ascii="Calibri" w:hAnsi="Calibri" w:eastAsia="Calibri" w:cs="Calibri"/>
                <w:b/>
                <w:bCs/>
                <w:sz w:val="24"/>
                <w:szCs w:val="24"/>
              </w:rPr>
              <w:t xml:space="preserve"> </w:t>
            </w:r>
            <w:r w:rsidRPr="1B4A4A66" w:rsidR="00637CDC">
              <w:rPr>
                <w:rFonts w:ascii="Calibri" w:hAnsi="Calibri" w:eastAsia="Calibri" w:cs="Calibri"/>
                <w:b/>
                <w:bCs/>
                <w:sz w:val="24"/>
                <w:szCs w:val="24"/>
              </w:rPr>
              <w:t>at 5pm</w:t>
            </w:r>
            <w:r w:rsidRPr="1B4A4A66" w:rsidR="00637CDC">
              <w:rPr>
                <w:rFonts w:ascii="Calibri" w:hAnsi="Calibri" w:eastAsia="Calibri" w:cs="Calibri"/>
                <w:color w:val="000000" w:themeColor="text1"/>
                <w:sz w:val="24"/>
                <w:szCs w:val="24"/>
              </w:rPr>
              <w:t xml:space="preserve"> </w:t>
            </w:r>
          </w:p>
        </w:tc>
      </w:tr>
      <w:tr w:rsidRPr="00EF2B57" w:rsidR="00BC3371" w:rsidTr="502D1683" w14:paraId="07562B30" w14:textId="77777777">
        <w:tc>
          <w:tcPr>
            <w:tcW w:w="6385" w:type="dxa"/>
          </w:tcPr>
          <w:p w:rsidRPr="00EF2B57" w:rsidR="00BC3371" w:rsidP="008B547C" w:rsidRDefault="0084330B" w14:paraId="1A0F3F58" w14:textId="37EB387D">
            <w:pPr>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Selected interviews</w:t>
            </w:r>
            <w:r w:rsidRPr="502D1683" w:rsidR="1B306448">
              <w:rPr>
                <w:rFonts w:ascii="Calibri" w:hAnsi="Calibri" w:eastAsia="Calibri" w:cs="Calibri"/>
                <w:color w:val="000000" w:themeColor="text1"/>
                <w:sz w:val="24"/>
                <w:szCs w:val="24"/>
              </w:rPr>
              <w:t xml:space="preserve"> with </w:t>
            </w:r>
            <w:r w:rsidRPr="502D1683">
              <w:rPr>
                <w:rFonts w:ascii="Calibri" w:hAnsi="Calibri" w:eastAsia="Calibri" w:cs="Calibri"/>
                <w:color w:val="000000" w:themeColor="text1"/>
                <w:sz w:val="24"/>
                <w:szCs w:val="24"/>
              </w:rPr>
              <w:t>community review</w:t>
            </w:r>
            <w:r w:rsidRPr="502D1683" w:rsidR="53F2B7E0">
              <w:rPr>
                <w:rFonts w:ascii="Calibri" w:hAnsi="Calibri" w:eastAsia="Calibri" w:cs="Calibri"/>
                <w:color w:val="000000" w:themeColor="text1"/>
                <w:sz w:val="24"/>
                <w:szCs w:val="24"/>
              </w:rPr>
              <w:t>er</w:t>
            </w:r>
            <w:r w:rsidRPr="502D1683">
              <w:rPr>
                <w:rFonts w:ascii="Calibri" w:hAnsi="Calibri" w:eastAsia="Calibri" w:cs="Calibri"/>
                <w:color w:val="000000" w:themeColor="text1"/>
                <w:sz w:val="24"/>
                <w:szCs w:val="24"/>
              </w:rPr>
              <w:t xml:space="preserve"> applicants (</w:t>
            </w:r>
            <w:r w:rsidRPr="502D1683" w:rsidR="22678EE9">
              <w:rPr>
                <w:rFonts w:ascii="Calibri" w:hAnsi="Calibri" w:eastAsia="Calibri" w:cs="Calibri"/>
                <w:color w:val="000000" w:themeColor="text1"/>
                <w:sz w:val="24"/>
                <w:szCs w:val="24"/>
              </w:rPr>
              <w:t>v</w:t>
            </w:r>
            <w:r w:rsidRPr="502D1683" w:rsidR="173DD163">
              <w:rPr>
                <w:rFonts w:ascii="Calibri" w:hAnsi="Calibri" w:eastAsia="Calibri" w:cs="Calibri"/>
                <w:color w:val="000000" w:themeColor="text1"/>
                <w:sz w:val="24"/>
                <w:szCs w:val="24"/>
              </w:rPr>
              <w:t>irtual interview with 1-3 FEF staff</w:t>
            </w:r>
            <w:r w:rsidRPr="502D1683">
              <w:rPr>
                <w:rFonts w:ascii="Calibri" w:hAnsi="Calibri" w:eastAsia="Calibri" w:cs="Calibri"/>
                <w:color w:val="000000" w:themeColor="text1"/>
                <w:sz w:val="24"/>
                <w:szCs w:val="24"/>
              </w:rPr>
              <w:t xml:space="preserve">) </w:t>
            </w:r>
          </w:p>
        </w:tc>
        <w:tc>
          <w:tcPr>
            <w:tcW w:w="3695" w:type="dxa"/>
          </w:tcPr>
          <w:p w:rsidRPr="00EF2B57" w:rsidR="00BC3371" w:rsidP="008B547C" w:rsidRDefault="00BC3371" w14:paraId="55FDDEB8" w14:textId="651175BA">
            <w:pPr>
              <w:rPr>
                <w:rFonts w:ascii="Calibri" w:hAnsi="Calibri" w:eastAsia="Calibri" w:cs="Calibri"/>
                <w:color w:val="000000" w:themeColor="text1"/>
                <w:sz w:val="24"/>
                <w:szCs w:val="24"/>
              </w:rPr>
            </w:pPr>
            <w:r w:rsidRPr="392643C1">
              <w:rPr>
                <w:rFonts w:ascii="Calibri" w:hAnsi="Calibri" w:eastAsia="Calibri" w:cs="Calibri"/>
                <w:color w:val="000000" w:themeColor="text1"/>
                <w:sz w:val="24"/>
                <w:szCs w:val="24"/>
              </w:rPr>
              <w:t xml:space="preserve">March </w:t>
            </w:r>
            <w:r w:rsidRPr="392643C1" w:rsidR="0A6E9196">
              <w:rPr>
                <w:rFonts w:ascii="Calibri" w:hAnsi="Calibri" w:eastAsia="Calibri" w:cs="Calibri"/>
                <w:color w:val="000000" w:themeColor="text1"/>
                <w:sz w:val="24"/>
                <w:szCs w:val="24"/>
              </w:rPr>
              <w:t>10</w:t>
            </w:r>
            <w:r w:rsidRPr="392643C1" w:rsidR="76DF30D6">
              <w:rPr>
                <w:rFonts w:ascii="Calibri" w:hAnsi="Calibri" w:eastAsia="Calibri" w:cs="Calibri"/>
                <w:color w:val="000000" w:themeColor="text1"/>
                <w:sz w:val="24"/>
                <w:szCs w:val="24"/>
              </w:rPr>
              <w:t>-2</w:t>
            </w:r>
            <w:r w:rsidRPr="392643C1" w:rsidR="0D272BB0">
              <w:rPr>
                <w:rFonts w:ascii="Calibri" w:hAnsi="Calibri" w:eastAsia="Calibri" w:cs="Calibri"/>
                <w:color w:val="000000" w:themeColor="text1"/>
                <w:sz w:val="24"/>
                <w:szCs w:val="24"/>
              </w:rPr>
              <w:t>1</w:t>
            </w:r>
          </w:p>
        </w:tc>
      </w:tr>
      <w:tr w:rsidRPr="00EF2B57" w:rsidR="00BC3371" w:rsidTr="502D1683" w14:paraId="0A2BC354" w14:textId="77777777">
        <w:tc>
          <w:tcPr>
            <w:tcW w:w="6385" w:type="dxa"/>
          </w:tcPr>
          <w:p w:rsidRPr="00EF2B57" w:rsidR="00BC3371" w:rsidP="008B547C" w:rsidRDefault="00BC3371" w14:paraId="0FC38AF6" w14:textId="5D579350">
            <w:pPr>
              <w:spacing w:line="259" w:lineRule="auto"/>
              <w:contextualSpacing/>
              <w:rPr>
                <w:rFonts w:ascii="Calibri" w:hAnsi="Calibri" w:eastAsia="Calibri" w:cs="Calibri"/>
                <w:sz w:val="24"/>
                <w:szCs w:val="24"/>
              </w:rPr>
            </w:pPr>
            <w:r w:rsidRPr="1B4A4A66">
              <w:rPr>
                <w:rFonts w:ascii="Calibri" w:hAnsi="Calibri" w:eastAsia="Calibri" w:cs="Calibri"/>
                <w:color w:val="000000" w:themeColor="text1"/>
                <w:sz w:val="24"/>
                <w:szCs w:val="24"/>
              </w:rPr>
              <w:t>Community Reviewer Orientation</w:t>
            </w:r>
            <w:r w:rsidRPr="1B4A4A66" w:rsidR="0084330B">
              <w:rPr>
                <w:rFonts w:ascii="Calibri" w:hAnsi="Calibri" w:eastAsia="Calibri" w:cs="Calibri"/>
                <w:color w:val="000000" w:themeColor="text1"/>
                <w:sz w:val="24"/>
                <w:szCs w:val="24"/>
              </w:rPr>
              <w:t xml:space="preserve"> (</w:t>
            </w:r>
            <w:r w:rsidRPr="1B4A4A66" w:rsidR="3CAC5693">
              <w:rPr>
                <w:rFonts w:ascii="Calibri" w:hAnsi="Calibri" w:eastAsia="Calibri" w:cs="Calibri"/>
                <w:color w:val="000000" w:themeColor="text1"/>
                <w:sz w:val="24"/>
                <w:szCs w:val="24"/>
              </w:rPr>
              <w:t>1 hour-</w:t>
            </w:r>
            <w:r w:rsidRPr="1B4A4A66" w:rsidR="0084330B">
              <w:rPr>
                <w:rFonts w:ascii="Calibri" w:hAnsi="Calibri" w:eastAsia="Calibri" w:cs="Calibri"/>
                <w:color w:val="000000" w:themeColor="text1"/>
                <w:sz w:val="24"/>
                <w:szCs w:val="24"/>
              </w:rPr>
              <w:t xml:space="preserve">virtual) </w:t>
            </w:r>
          </w:p>
        </w:tc>
        <w:tc>
          <w:tcPr>
            <w:tcW w:w="3695" w:type="dxa"/>
          </w:tcPr>
          <w:p w:rsidRPr="00EF2B57" w:rsidR="00BC3371" w:rsidP="392643C1" w:rsidRDefault="5BCF854D" w14:paraId="5BB6AD86" w14:textId="0DD19016">
            <w:pPr>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April 3</w:t>
            </w:r>
            <w:r w:rsidRPr="502D1683" w:rsidR="575E9AAD">
              <w:rPr>
                <w:rFonts w:ascii="Calibri" w:hAnsi="Calibri" w:eastAsia="Calibri" w:cs="Calibri"/>
                <w:color w:val="000000" w:themeColor="text1"/>
                <w:sz w:val="24"/>
                <w:szCs w:val="24"/>
              </w:rPr>
              <w:t xml:space="preserve"> </w:t>
            </w:r>
            <w:r w:rsidRPr="502D1683" w:rsidR="3840EAB8">
              <w:rPr>
                <w:rFonts w:ascii="Calibri" w:hAnsi="Calibri" w:eastAsia="Calibri" w:cs="Calibri"/>
                <w:color w:val="000000" w:themeColor="text1"/>
                <w:sz w:val="24"/>
                <w:szCs w:val="24"/>
              </w:rPr>
              <w:t xml:space="preserve">at </w:t>
            </w:r>
            <w:r w:rsidRPr="502D1683" w:rsidR="575E9AAD">
              <w:rPr>
                <w:rFonts w:ascii="Calibri" w:hAnsi="Calibri" w:eastAsia="Calibri" w:cs="Calibri"/>
                <w:color w:val="000000" w:themeColor="text1"/>
                <w:sz w:val="24"/>
                <w:szCs w:val="24"/>
              </w:rPr>
              <w:t>4pm</w:t>
            </w:r>
            <w:r w:rsidRPr="502D1683">
              <w:rPr>
                <w:rFonts w:ascii="Calibri" w:hAnsi="Calibri" w:eastAsia="Calibri" w:cs="Calibri"/>
                <w:color w:val="000000" w:themeColor="text1"/>
                <w:sz w:val="24"/>
                <w:szCs w:val="24"/>
              </w:rPr>
              <w:t xml:space="preserve"> </w:t>
            </w:r>
            <w:r w:rsidRPr="502D1683" w:rsidR="5FC68826">
              <w:rPr>
                <w:rFonts w:ascii="Calibri" w:hAnsi="Calibri" w:eastAsia="Calibri" w:cs="Calibri"/>
                <w:color w:val="000000" w:themeColor="text1"/>
                <w:sz w:val="24"/>
                <w:szCs w:val="24"/>
              </w:rPr>
              <w:t>or</w:t>
            </w:r>
            <w:r w:rsidRPr="502D1683">
              <w:rPr>
                <w:rFonts w:ascii="Calibri" w:hAnsi="Calibri" w:eastAsia="Calibri" w:cs="Calibri"/>
                <w:color w:val="000000" w:themeColor="text1"/>
                <w:sz w:val="24"/>
                <w:szCs w:val="24"/>
              </w:rPr>
              <w:t xml:space="preserve"> April 4</w:t>
            </w:r>
            <w:r w:rsidRPr="502D1683" w:rsidR="6EFE8329">
              <w:rPr>
                <w:rFonts w:ascii="Calibri" w:hAnsi="Calibri" w:eastAsia="Calibri" w:cs="Calibri"/>
                <w:color w:val="000000" w:themeColor="text1"/>
                <w:sz w:val="24"/>
                <w:szCs w:val="24"/>
              </w:rPr>
              <w:t xml:space="preserve"> at 12pm</w:t>
            </w:r>
          </w:p>
        </w:tc>
      </w:tr>
      <w:tr w:rsidRPr="00EF2B57" w:rsidR="00BC3371" w:rsidTr="502D1683" w14:paraId="32D57DD8" w14:textId="77777777">
        <w:tc>
          <w:tcPr>
            <w:tcW w:w="6385" w:type="dxa"/>
          </w:tcPr>
          <w:p w:rsidRPr="00EF2B57" w:rsidR="00BC3371" w:rsidP="008B547C" w:rsidRDefault="00BC3371" w14:paraId="4BF1123B" w14:textId="16881572">
            <w:pPr>
              <w:spacing w:line="259" w:lineRule="auto"/>
              <w:contextualSpacing/>
              <w:rPr>
                <w:sz w:val="24"/>
                <w:szCs w:val="24"/>
              </w:rPr>
            </w:pPr>
            <w:r w:rsidRPr="502D1683">
              <w:rPr>
                <w:rFonts w:ascii="Calibri" w:hAnsi="Calibri" w:eastAsia="Calibri" w:cs="Calibri"/>
                <w:color w:val="000000" w:themeColor="text1"/>
                <w:sz w:val="24"/>
                <w:szCs w:val="24"/>
              </w:rPr>
              <w:t>Phase 1 of Review</w:t>
            </w:r>
            <w:r w:rsidRPr="502D1683" w:rsidR="0084330B">
              <w:rPr>
                <w:rFonts w:ascii="Calibri" w:hAnsi="Calibri" w:eastAsia="Calibri" w:cs="Calibri"/>
                <w:color w:val="000000" w:themeColor="text1"/>
                <w:sz w:val="24"/>
                <w:szCs w:val="24"/>
              </w:rPr>
              <w:t xml:space="preserve"> (independent</w:t>
            </w:r>
            <w:r w:rsidRPr="502D1683" w:rsidR="4C69C393">
              <w:rPr>
                <w:rFonts w:ascii="Calibri" w:hAnsi="Calibri" w:eastAsia="Calibri" w:cs="Calibri"/>
                <w:color w:val="000000" w:themeColor="text1"/>
                <w:sz w:val="24"/>
                <w:szCs w:val="24"/>
              </w:rPr>
              <w:t xml:space="preserve"> </w:t>
            </w:r>
            <w:r w:rsidRPr="502D1683" w:rsidR="714DB654">
              <w:rPr>
                <w:rFonts w:ascii="Calibri" w:hAnsi="Calibri" w:eastAsia="Calibri" w:cs="Calibri"/>
                <w:color w:val="000000" w:themeColor="text1"/>
                <w:sz w:val="24"/>
                <w:szCs w:val="24"/>
              </w:rPr>
              <w:t>rating</w:t>
            </w:r>
            <w:r w:rsidRPr="502D1683" w:rsidR="00637CDC">
              <w:rPr>
                <w:rFonts w:ascii="Calibri" w:hAnsi="Calibri" w:eastAsia="Calibri" w:cs="Calibri"/>
                <w:color w:val="000000" w:themeColor="text1"/>
                <w:sz w:val="24"/>
                <w:szCs w:val="24"/>
              </w:rPr>
              <w:t xml:space="preserve">) </w:t>
            </w:r>
          </w:p>
        </w:tc>
        <w:tc>
          <w:tcPr>
            <w:tcW w:w="3695" w:type="dxa"/>
          </w:tcPr>
          <w:p w:rsidRPr="00EF2B57" w:rsidR="00BC3371" w:rsidP="008B547C" w:rsidRDefault="5F2992B6" w14:paraId="7A553B6B" w14:textId="26C8F87D">
            <w:pPr>
              <w:spacing w:line="259" w:lineRule="auto"/>
              <w:rPr>
                <w:sz w:val="24"/>
                <w:szCs w:val="24"/>
              </w:rPr>
            </w:pPr>
            <w:r w:rsidRPr="392643C1">
              <w:rPr>
                <w:rFonts w:ascii="Calibri" w:hAnsi="Calibri" w:eastAsia="Calibri" w:cs="Calibri"/>
                <w:color w:val="000000" w:themeColor="text1"/>
                <w:sz w:val="24"/>
                <w:szCs w:val="24"/>
              </w:rPr>
              <w:t xml:space="preserve">April </w:t>
            </w:r>
            <w:r w:rsidRPr="392643C1" w:rsidR="4D7CBE4E">
              <w:rPr>
                <w:rFonts w:ascii="Calibri" w:hAnsi="Calibri" w:eastAsia="Calibri" w:cs="Calibri"/>
                <w:color w:val="000000" w:themeColor="text1"/>
                <w:sz w:val="24"/>
                <w:szCs w:val="24"/>
              </w:rPr>
              <w:t>7</w:t>
            </w:r>
            <w:r w:rsidRPr="392643C1">
              <w:rPr>
                <w:rFonts w:ascii="Calibri" w:hAnsi="Calibri" w:eastAsia="Calibri" w:cs="Calibri"/>
                <w:color w:val="000000" w:themeColor="text1"/>
                <w:sz w:val="24"/>
                <w:szCs w:val="24"/>
              </w:rPr>
              <w:t xml:space="preserve"> – April </w:t>
            </w:r>
            <w:r w:rsidRPr="392643C1" w:rsidR="3A9008BB">
              <w:rPr>
                <w:rFonts w:ascii="Calibri" w:hAnsi="Calibri" w:eastAsia="Calibri" w:cs="Calibri"/>
                <w:color w:val="000000" w:themeColor="text1"/>
                <w:sz w:val="24"/>
                <w:szCs w:val="24"/>
              </w:rPr>
              <w:t>30</w:t>
            </w:r>
          </w:p>
        </w:tc>
      </w:tr>
      <w:tr w:rsidRPr="00EF2B57" w:rsidR="00BC3371" w:rsidTr="502D1683" w14:paraId="73C48B95" w14:textId="77777777">
        <w:tc>
          <w:tcPr>
            <w:tcW w:w="6385" w:type="dxa"/>
          </w:tcPr>
          <w:p w:rsidRPr="00EF2B57" w:rsidR="00BC3371" w:rsidP="392643C1" w:rsidRDefault="00BC3371" w14:paraId="4349989E" w14:textId="57A4C665">
            <w:pPr>
              <w:spacing w:line="259" w:lineRule="auto"/>
              <w:contextualSpacing/>
              <w:rPr>
                <w:rFonts w:ascii="Calibri" w:hAnsi="Calibri" w:eastAsia="Calibri" w:cs="Calibri"/>
                <w:color w:val="000000" w:themeColor="text1"/>
                <w:sz w:val="24"/>
                <w:szCs w:val="24"/>
              </w:rPr>
            </w:pPr>
            <w:r w:rsidRPr="392643C1">
              <w:rPr>
                <w:rFonts w:ascii="Calibri" w:hAnsi="Calibri" w:eastAsia="Calibri" w:cs="Calibri"/>
                <w:color w:val="000000" w:themeColor="text1"/>
                <w:sz w:val="24"/>
                <w:szCs w:val="24"/>
              </w:rPr>
              <w:t>Subcommittee Meetings</w:t>
            </w:r>
            <w:r w:rsidRPr="392643C1" w:rsidR="0084330B">
              <w:rPr>
                <w:rFonts w:ascii="Calibri" w:hAnsi="Calibri" w:eastAsia="Calibri" w:cs="Calibri"/>
                <w:color w:val="000000" w:themeColor="text1"/>
                <w:sz w:val="24"/>
                <w:szCs w:val="24"/>
              </w:rPr>
              <w:t xml:space="preserve"> (virtual) </w:t>
            </w:r>
          </w:p>
        </w:tc>
        <w:tc>
          <w:tcPr>
            <w:tcW w:w="3695" w:type="dxa"/>
          </w:tcPr>
          <w:p w:rsidR="0084330B" w:rsidP="502D1683" w:rsidRDefault="57F0E1C3" w14:paraId="1A70D3A0" w14:textId="33AD6474">
            <w:pPr>
              <w:spacing w:line="259" w:lineRule="auto"/>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May 1</w:t>
            </w:r>
            <w:r w:rsidRPr="502D1683" w:rsidR="0DB5FF16">
              <w:rPr>
                <w:rFonts w:ascii="Calibri" w:hAnsi="Calibri" w:eastAsia="Calibri" w:cs="Calibri"/>
                <w:color w:val="000000" w:themeColor="text1"/>
                <w:sz w:val="24"/>
                <w:szCs w:val="24"/>
              </w:rPr>
              <w:t xml:space="preserve">, </w:t>
            </w:r>
            <w:r w:rsidRPr="502D1683" w:rsidR="0084330B">
              <w:rPr>
                <w:rFonts w:ascii="Calibri" w:hAnsi="Calibri" w:eastAsia="Calibri" w:cs="Calibri"/>
                <w:color w:val="000000" w:themeColor="text1"/>
                <w:sz w:val="24"/>
                <w:szCs w:val="24"/>
              </w:rPr>
              <w:t>9:30am-12:30pm</w:t>
            </w:r>
            <w:r w:rsidRPr="502D1683" w:rsidR="421EB61A">
              <w:rPr>
                <w:rFonts w:ascii="Calibri" w:hAnsi="Calibri" w:eastAsia="Calibri" w:cs="Calibri"/>
                <w:color w:val="000000" w:themeColor="text1"/>
                <w:sz w:val="24"/>
                <w:szCs w:val="24"/>
              </w:rPr>
              <w:t xml:space="preserve"> </w:t>
            </w:r>
            <w:r w:rsidRPr="502D1683" w:rsidR="421EB61A">
              <w:rPr>
                <w:rFonts w:ascii="Calibri" w:hAnsi="Calibri" w:eastAsia="Calibri" w:cs="Calibri"/>
                <w:i/>
                <w:iCs/>
                <w:color w:val="000000" w:themeColor="text1"/>
                <w:sz w:val="24"/>
                <w:szCs w:val="24"/>
              </w:rPr>
              <w:t>or</w:t>
            </w:r>
          </w:p>
          <w:p w:rsidR="0084330B" w:rsidP="502D1683" w:rsidRDefault="07EC72F7" w14:paraId="659078C2" w14:textId="193BF2FA">
            <w:pPr>
              <w:spacing w:line="259" w:lineRule="auto"/>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May 1</w:t>
            </w:r>
            <w:r w:rsidRPr="502D1683" w:rsidR="554A81D4">
              <w:rPr>
                <w:rFonts w:ascii="Calibri" w:hAnsi="Calibri" w:eastAsia="Calibri" w:cs="Calibri"/>
                <w:color w:val="000000" w:themeColor="text1"/>
                <w:sz w:val="24"/>
                <w:szCs w:val="24"/>
              </w:rPr>
              <w:t>,</w:t>
            </w:r>
            <w:r w:rsidRPr="502D1683">
              <w:rPr>
                <w:rFonts w:ascii="Calibri" w:hAnsi="Calibri" w:eastAsia="Calibri" w:cs="Calibri"/>
                <w:color w:val="000000" w:themeColor="text1"/>
                <w:sz w:val="24"/>
                <w:szCs w:val="24"/>
              </w:rPr>
              <w:t xml:space="preserve"> 1pm</w:t>
            </w:r>
            <w:r w:rsidRPr="502D1683" w:rsidR="3E18E9AC">
              <w:rPr>
                <w:rFonts w:ascii="Calibri" w:hAnsi="Calibri" w:eastAsia="Calibri" w:cs="Calibri"/>
                <w:color w:val="000000" w:themeColor="text1"/>
                <w:sz w:val="24"/>
                <w:szCs w:val="24"/>
              </w:rPr>
              <w:t xml:space="preserve"> – </w:t>
            </w:r>
            <w:r w:rsidRPr="502D1683">
              <w:rPr>
                <w:rFonts w:ascii="Calibri" w:hAnsi="Calibri" w:eastAsia="Calibri" w:cs="Calibri"/>
                <w:color w:val="000000" w:themeColor="text1"/>
                <w:sz w:val="24"/>
                <w:szCs w:val="24"/>
              </w:rPr>
              <w:t>4pm</w:t>
            </w:r>
            <w:r w:rsidRPr="502D1683" w:rsidR="3E18E9AC">
              <w:rPr>
                <w:rFonts w:ascii="Calibri" w:hAnsi="Calibri" w:eastAsia="Calibri" w:cs="Calibri"/>
                <w:color w:val="000000" w:themeColor="text1"/>
                <w:sz w:val="24"/>
                <w:szCs w:val="24"/>
              </w:rPr>
              <w:t xml:space="preserve"> </w:t>
            </w:r>
            <w:r w:rsidRPr="502D1683" w:rsidR="3E18E9AC">
              <w:rPr>
                <w:rFonts w:ascii="Calibri" w:hAnsi="Calibri" w:eastAsia="Calibri" w:cs="Calibri"/>
                <w:i/>
                <w:iCs/>
                <w:color w:val="000000" w:themeColor="text1"/>
                <w:sz w:val="24"/>
                <w:szCs w:val="24"/>
              </w:rPr>
              <w:t>or</w:t>
            </w:r>
          </w:p>
          <w:p w:rsidRPr="00EF2B57" w:rsidR="00BC3371" w:rsidP="502D1683" w:rsidRDefault="6A202413" w14:paraId="53CA31D7" w14:textId="70A184E0">
            <w:pPr>
              <w:spacing w:line="259" w:lineRule="auto"/>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May 2</w:t>
            </w:r>
            <w:r w:rsidRPr="502D1683" w:rsidR="5F5D2BC5">
              <w:rPr>
                <w:rFonts w:ascii="Calibri" w:hAnsi="Calibri" w:eastAsia="Calibri" w:cs="Calibri"/>
                <w:color w:val="000000" w:themeColor="text1"/>
                <w:sz w:val="24"/>
                <w:szCs w:val="24"/>
              </w:rPr>
              <w:t>,</w:t>
            </w:r>
            <w:r w:rsidRPr="502D1683">
              <w:rPr>
                <w:rFonts w:ascii="Calibri" w:hAnsi="Calibri" w:eastAsia="Calibri" w:cs="Calibri"/>
                <w:color w:val="000000" w:themeColor="text1"/>
                <w:sz w:val="24"/>
                <w:szCs w:val="24"/>
              </w:rPr>
              <w:t xml:space="preserve"> </w:t>
            </w:r>
            <w:r w:rsidRPr="502D1683" w:rsidR="0084330B">
              <w:rPr>
                <w:rFonts w:ascii="Calibri" w:hAnsi="Calibri" w:eastAsia="Calibri" w:cs="Calibri"/>
                <w:color w:val="000000" w:themeColor="text1"/>
                <w:sz w:val="24"/>
                <w:szCs w:val="24"/>
              </w:rPr>
              <w:t>9:30am-12:30pm</w:t>
            </w:r>
          </w:p>
          <w:p w:rsidRPr="00EF2B57" w:rsidR="00BC3371" w:rsidP="502D1683" w:rsidRDefault="00BC3371" w14:paraId="3E826C9A" w14:textId="3F4B4AE6">
            <w:pPr>
              <w:spacing w:line="259" w:lineRule="auto"/>
              <w:rPr>
                <w:rFonts w:ascii="Calibri" w:hAnsi="Calibri" w:eastAsia="Calibri" w:cs="Calibri"/>
                <w:color w:val="000000" w:themeColor="text1"/>
                <w:sz w:val="24"/>
                <w:szCs w:val="24"/>
              </w:rPr>
            </w:pPr>
          </w:p>
          <w:p w:rsidRPr="00EF2B57" w:rsidR="00BC3371" w:rsidP="502D1683" w:rsidRDefault="4B87050D" w14:paraId="7970B45F" w14:textId="78E60A12">
            <w:pPr>
              <w:spacing w:line="259" w:lineRule="auto"/>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w:t>
            </w:r>
            <w:proofErr w:type="gramStart"/>
            <w:r w:rsidR="00896DF7">
              <w:rPr>
                <w:rFonts w:ascii="Calibri" w:hAnsi="Calibri" w:eastAsia="Calibri" w:cs="Calibri"/>
                <w:color w:val="000000" w:themeColor="text1"/>
                <w:sz w:val="24"/>
                <w:szCs w:val="24"/>
              </w:rPr>
              <w:t>time</w:t>
            </w:r>
            <w:proofErr w:type="gramEnd"/>
            <w:r w:rsidR="00896DF7">
              <w:rPr>
                <w:rFonts w:ascii="Calibri" w:hAnsi="Calibri" w:eastAsia="Calibri" w:cs="Calibri"/>
                <w:color w:val="000000" w:themeColor="text1"/>
                <w:sz w:val="24"/>
                <w:szCs w:val="24"/>
              </w:rPr>
              <w:t xml:space="preserve"> depends on subcommittee assignment, which will be finalized by orientation </w:t>
            </w:r>
            <w:r w:rsidRPr="502D1683" w:rsidR="4B07B90D">
              <w:rPr>
                <w:rFonts w:ascii="Calibri" w:hAnsi="Calibri" w:eastAsia="Calibri" w:cs="Calibri"/>
                <w:color w:val="000000" w:themeColor="text1"/>
                <w:sz w:val="24"/>
                <w:szCs w:val="24"/>
              </w:rPr>
              <w:t xml:space="preserve"> </w:t>
            </w:r>
          </w:p>
        </w:tc>
      </w:tr>
      <w:tr w:rsidRPr="00EF2B57" w:rsidR="0084330B" w:rsidTr="502D1683" w14:paraId="457C8832" w14:textId="77777777">
        <w:tc>
          <w:tcPr>
            <w:tcW w:w="6385" w:type="dxa"/>
          </w:tcPr>
          <w:p w:rsidRPr="00EF2B57" w:rsidR="0084330B" w:rsidP="008B547C" w:rsidRDefault="04A0FC39" w14:paraId="3B30B36D" w14:textId="6B6FCD3F">
            <w:pPr>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Phase 2 of Review (independent</w:t>
            </w:r>
            <w:r w:rsidRPr="502D1683" w:rsidR="54D4E698">
              <w:rPr>
                <w:rFonts w:ascii="Calibri" w:hAnsi="Calibri" w:eastAsia="Calibri" w:cs="Calibri"/>
                <w:color w:val="000000" w:themeColor="text1"/>
                <w:sz w:val="24"/>
                <w:szCs w:val="24"/>
              </w:rPr>
              <w:t xml:space="preserve"> </w:t>
            </w:r>
            <w:r w:rsidRPr="502D1683" w:rsidR="7D775480">
              <w:rPr>
                <w:rFonts w:ascii="Calibri" w:hAnsi="Calibri" w:eastAsia="Calibri" w:cs="Calibri"/>
                <w:color w:val="000000" w:themeColor="text1"/>
                <w:sz w:val="24"/>
                <w:szCs w:val="24"/>
              </w:rPr>
              <w:t>rating</w:t>
            </w:r>
            <w:r w:rsidRPr="502D1683">
              <w:rPr>
                <w:rFonts w:ascii="Calibri" w:hAnsi="Calibri" w:eastAsia="Calibri" w:cs="Calibri"/>
                <w:color w:val="000000" w:themeColor="text1"/>
                <w:sz w:val="24"/>
                <w:szCs w:val="24"/>
              </w:rPr>
              <w:t xml:space="preserve">) </w:t>
            </w:r>
            <w:r w:rsidR="412BEFD5">
              <w:tab/>
            </w:r>
          </w:p>
        </w:tc>
        <w:tc>
          <w:tcPr>
            <w:tcW w:w="3695" w:type="dxa"/>
          </w:tcPr>
          <w:p w:rsidRPr="00EF2B57" w:rsidR="0084330B" w:rsidP="008B547C" w:rsidRDefault="6A3EE239" w14:paraId="56603FCD" w14:textId="613724E5">
            <w:pPr>
              <w:rPr>
                <w:rFonts w:ascii="Calibri" w:hAnsi="Calibri" w:eastAsia="Calibri" w:cs="Calibri"/>
                <w:color w:val="000000" w:themeColor="text1"/>
                <w:sz w:val="24"/>
                <w:szCs w:val="24"/>
              </w:rPr>
            </w:pPr>
            <w:r w:rsidRPr="392643C1">
              <w:rPr>
                <w:rFonts w:ascii="Calibri" w:hAnsi="Calibri" w:eastAsia="Calibri" w:cs="Calibri"/>
                <w:color w:val="000000" w:themeColor="text1"/>
                <w:sz w:val="24"/>
                <w:szCs w:val="24"/>
              </w:rPr>
              <w:t xml:space="preserve">May </w:t>
            </w:r>
            <w:r w:rsidRPr="392643C1" w:rsidR="42C0AAE8">
              <w:rPr>
                <w:rFonts w:ascii="Calibri" w:hAnsi="Calibri" w:eastAsia="Calibri" w:cs="Calibri"/>
                <w:color w:val="000000" w:themeColor="text1"/>
                <w:sz w:val="24"/>
                <w:szCs w:val="24"/>
              </w:rPr>
              <w:t>7</w:t>
            </w:r>
            <w:r w:rsidRPr="392643C1">
              <w:rPr>
                <w:rFonts w:ascii="Calibri" w:hAnsi="Calibri" w:eastAsia="Calibri" w:cs="Calibri"/>
                <w:color w:val="000000" w:themeColor="text1"/>
                <w:sz w:val="24"/>
                <w:szCs w:val="24"/>
              </w:rPr>
              <w:t xml:space="preserve"> – May </w:t>
            </w:r>
            <w:r w:rsidRPr="392643C1" w:rsidR="6D95A4D1">
              <w:rPr>
                <w:rFonts w:ascii="Calibri" w:hAnsi="Calibri" w:eastAsia="Calibri" w:cs="Calibri"/>
                <w:color w:val="000000" w:themeColor="text1"/>
                <w:sz w:val="24"/>
                <w:szCs w:val="24"/>
              </w:rPr>
              <w:t>30</w:t>
            </w:r>
          </w:p>
        </w:tc>
      </w:tr>
      <w:tr w:rsidRPr="00EF2B57" w:rsidR="00BC3371" w:rsidTr="502D1683" w14:paraId="49D9D8FC" w14:textId="77777777">
        <w:tc>
          <w:tcPr>
            <w:tcW w:w="6385" w:type="dxa"/>
          </w:tcPr>
          <w:p w:rsidRPr="00EF2B57" w:rsidR="00BC3371" w:rsidP="008B547C" w:rsidRDefault="00F56420" w14:paraId="7F4AA122" w14:textId="413B9A79">
            <w:pPr>
              <w:spacing w:line="259" w:lineRule="auto"/>
              <w:rPr>
                <w:sz w:val="24"/>
                <w:szCs w:val="24"/>
              </w:rPr>
            </w:pPr>
            <w:r>
              <w:rPr>
                <w:rFonts w:ascii="Calibri" w:hAnsi="Calibri" w:eastAsia="Calibri" w:cs="Calibri"/>
                <w:color w:val="000000" w:themeColor="text1"/>
                <w:sz w:val="24"/>
                <w:szCs w:val="24"/>
              </w:rPr>
              <w:t>Final Decision Meeting #</w:t>
            </w:r>
            <w:r w:rsidR="00DC7C33">
              <w:rPr>
                <w:rFonts w:ascii="Calibri" w:hAnsi="Calibri" w:eastAsia="Calibri" w:cs="Calibri"/>
                <w:color w:val="000000" w:themeColor="text1"/>
                <w:sz w:val="24"/>
                <w:szCs w:val="24"/>
              </w:rPr>
              <w:t xml:space="preserve">1 </w:t>
            </w:r>
            <w:r w:rsidRPr="00EF2B57" w:rsidR="00DC7C33">
              <w:rPr>
                <w:rFonts w:ascii="Calibri" w:hAnsi="Calibri" w:eastAsia="Calibri" w:cs="Calibri"/>
                <w:color w:val="000000" w:themeColor="text1"/>
                <w:sz w:val="24"/>
                <w:szCs w:val="24"/>
              </w:rPr>
              <w:t>(</w:t>
            </w:r>
            <w:r w:rsidRPr="00DC7C33">
              <w:rPr>
                <w:rFonts w:ascii="Calibri" w:hAnsi="Calibri" w:eastAsia="Calibri" w:cs="Calibri"/>
                <w:b/>
                <w:bCs/>
                <w:color w:val="000000" w:themeColor="text1"/>
                <w:sz w:val="24"/>
                <w:szCs w:val="24"/>
              </w:rPr>
              <w:t>in</w:t>
            </w:r>
            <w:r w:rsidRPr="00DC7C33" w:rsidR="00DC7C33">
              <w:rPr>
                <w:rFonts w:ascii="Calibri" w:hAnsi="Calibri" w:eastAsia="Calibri" w:cs="Calibri"/>
                <w:b/>
                <w:bCs/>
                <w:color w:val="000000" w:themeColor="text1"/>
                <w:sz w:val="24"/>
                <w:szCs w:val="24"/>
              </w:rPr>
              <w:t>-</w:t>
            </w:r>
            <w:r w:rsidRPr="00DC7C33">
              <w:rPr>
                <w:rFonts w:ascii="Calibri" w:hAnsi="Calibri" w:eastAsia="Calibri" w:cs="Calibri"/>
                <w:b/>
                <w:bCs/>
                <w:color w:val="000000" w:themeColor="text1"/>
                <w:sz w:val="24"/>
                <w:szCs w:val="24"/>
              </w:rPr>
              <w:t>person</w:t>
            </w:r>
            <w:r>
              <w:rPr>
                <w:rFonts w:ascii="Calibri" w:hAnsi="Calibri" w:eastAsia="Calibri" w:cs="Calibri"/>
                <w:color w:val="000000" w:themeColor="text1"/>
                <w:sz w:val="24"/>
                <w:szCs w:val="24"/>
              </w:rPr>
              <w:t xml:space="preserve">) </w:t>
            </w:r>
          </w:p>
        </w:tc>
        <w:tc>
          <w:tcPr>
            <w:tcW w:w="3695" w:type="dxa"/>
          </w:tcPr>
          <w:p w:rsidRPr="00EF2B57" w:rsidR="00BC3371" w:rsidP="008B547C" w:rsidRDefault="65636036" w14:paraId="6D149660" w14:textId="02498EAE">
            <w:pPr>
              <w:rPr>
                <w:rFonts w:ascii="Calibri" w:hAnsi="Calibri" w:eastAsia="Calibri" w:cs="Calibri"/>
                <w:color w:val="000000" w:themeColor="text1"/>
                <w:sz w:val="24"/>
                <w:szCs w:val="24"/>
              </w:rPr>
            </w:pPr>
            <w:r w:rsidRPr="1B4A4A66">
              <w:rPr>
                <w:rFonts w:ascii="Calibri" w:hAnsi="Calibri" w:eastAsia="Calibri" w:cs="Calibri"/>
                <w:color w:val="000000" w:themeColor="text1"/>
                <w:sz w:val="24"/>
                <w:szCs w:val="24"/>
              </w:rPr>
              <w:t>June 4</w:t>
            </w:r>
            <w:r w:rsidRPr="1B4A4A66" w:rsidR="665679F8">
              <w:rPr>
                <w:rFonts w:ascii="Calibri" w:hAnsi="Calibri" w:eastAsia="Calibri" w:cs="Calibri"/>
                <w:color w:val="000000" w:themeColor="text1"/>
                <w:sz w:val="24"/>
                <w:szCs w:val="24"/>
              </w:rPr>
              <w:t>,</w:t>
            </w:r>
            <w:r w:rsidRPr="1B4A4A66" w:rsidR="3C688741">
              <w:rPr>
                <w:rFonts w:ascii="Calibri" w:hAnsi="Calibri" w:eastAsia="Calibri" w:cs="Calibri"/>
                <w:color w:val="000000" w:themeColor="text1"/>
                <w:sz w:val="24"/>
                <w:szCs w:val="24"/>
              </w:rPr>
              <w:t xml:space="preserve"> 10am-5pm </w:t>
            </w:r>
          </w:p>
        </w:tc>
      </w:tr>
      <w:tr w:rsidRPr="00EF2B57" w:rsidR="003868DA" w:rsidTr="502D1683" w14:paraId="7664C8B3" w14:textId="77777777">
        <w:tc>
          <w:tcPr>
            <w:tcW w:w="6385" w:type="dxa"/>
          </w:tcPr>
          <w:p w:rsidRPr="00EF2B57" w:rsidR="003868DA" w:rsidP="008B547C" w:rsidRDefault="0EDED9A4" w14:paraId="6494F53D" w14:textId="03C9330E">
            <w:pPr>
              <w:rPr>
                <w:rFonts w:ascii="Calibri" w:hAnsi="Calibri" w:eastAsia="Calibri" w:cs="Calibri"/>
                <w:color w:val="000000" w:themeColor="text1"/>
                <w:sz w:val="24"/>
                <w:szCs w:val="24"/>
              </w:rPr>
            </w:pPr>
            <w:r w:rsidRPr="1B4A4A66">
              <w:rPr>
                <w:rFonts w:ascii="Calibri" w:hAnsi="Calibri" w:eastAsia="Calibri" w:cs="Calibri"/>
                <w:color w:val="000000" w:themeColor="text1"/>
                <w:sz w:val="24"/>
                <w:szCs w:val="24"/>
              </w:rPr>
              <w:t xml:space="preserve">Final Decision Meeting #2 (virtual) </w:t>
            </w:r>
          </w:p>
        </w:tc>
        <w:tc>
          <w:tcPr>
            <w:tcW w:w="3695" w:type="dxa"/>
          </w:tcPr>
          <w:p w:rsidRPr="00EF2B57" w:rsidR="003868DA" w:rsidP="008B547C" w:rsidRDefault="659E74B0" w14:paraId="4191187A" w14:textId="593BFB38">
            <w:pPr>
              <w:rPr>
                <w:rFonts w:ascii="Calibri" w:hAnsi="Calibri" w:eastAsia="Calibri" w:cs="Calibri"/>
                <w:color w:val="000000" w:themeColor="text1"/>
                <w:sz w:val="24"/>
                <w:szCs w:val="24"/>
              </w:rPr>
            </w:pPr>
            <w:r w:rsidRPr="1B4A4A66">
              <w:rPr>
                <w:rFonts w:ascii="Calibri" w:hAnsi="Calibri" w:eastAsia="Calibri" w:cs="Calibri"/>
                <w:color w:val="000000" w:themeColor="text1"/>
                <w:sz w:val="24"/>
                <w:szCs w:val="24"/>
              </w:rPr>
              <w:t xml:space="preserve">June </w:t>
            </w:r>
            <w:r w:rsidRPr="1B4A4A66" w:rsidR="05D41FD0">
              <w:rPr>
                <w:rFonts w:ascii="Calibri" w:hAnsi="Calibri" w:eastAsia="Calibri" w:cs="Calibri"/>
                <w:color w:val="000000" w:themeColor="text1"/>
                <w:sz w:val="24"/>
                <w:szCs w:val="24"/>
              </w:rPr>
              <w:t>6</w:t>
            </w:r>
            <w:r w:rsidRPr="1B4A4A66" w:rsidR="3E819C29">
              <w:rPr>
                <w:rFonts w:ascii="Calibri" w:hAnsi="Calibri" w:eastAsia="Calibri" w:cs="Calibri"/>
                <w:color w:val="000000" w:themeColor="text1"/>
                <w:sz w:val="24"/>
                <w:szCs w:val="24"/>
              </w:rPr>
              <w:t>,</w:t>
            </w:r>
            <w:r w:rsidRPr="1B4A4A66">
              <w:rPr>
                <w:rFonts w:ascii="Calibri" w:hAnsi="Calibri" w:eastAsia="Calibri" w:cs="Calibri"/>
                <w:color w:val="000000" w:themeColor="text1"/>
                <w:sz w:val="24"/>
                <w:szCs w:val="24"/>
              </w:rPr>
              <w:t xml:space="preserve"> </w:t>
            </w:r>
            <w:r w:rsidRPr="1B4A4A66" w:rsidR="5E7CFE99">
              <w:rPr>
                <w:rFonts w:ascii="Calibri" w:hAnsi="Calibri" w:eastAsia="Calibri" w:cs="Calibri"/>
                <w:color w:val="000000" w:themeColor="text1"/>
                <w:sz w:val="24"/>
                <w:szCs w:val="24"/>
              </w:rPr>
              <w:t xml:space="preserve">10am-12pm (if needed) </w:t>
            </w:r>
          </w:p>
        </w:tc>
      </w:tr>
      <w:tr w:rsidRPr="00EF2B57" w:rsidR="00BC3371" w:rsidTr="502D1683" w14:paraId="7CD6D4FB" w14:textId="77777777">
        <w:tc>
          <w:tcPr>
            <w:tcW w:w="6385" w:type="dxa"/>
          </w:tcPr>
          <w:p w:rsidRPr="00DC7C33" w:rsidR="00BC3371" w:rsidP="008B547C" w:rsidRDefault="00BC3371" w14:paraId="45661BFB" w14:textId="77777777">
            <w:pPr>
              <w:jc w:val="right"/>
              <w:rPr>
                <w:rFonts w:ascii="Calibri" w:hAnsi="Calibri" w:eastAsia="Calibri" w:cs="Calibri"/>
                <w:color w:val="000000" w:themeColor="text1"/>
                <w:sz w:val="24"/>
                <w:szCs w:val="24"/>
              </w:rPr>
            </w:pPr>
            <w:r w:rsidRPr="00DC7C33">
              <w:rPr>
                <w:rFonts w:ascii="Calibri" w:hAnsi="Calibri" w:eastAsia="Calibri" w:cs="Calibri"/>
                <w:color w:val="000000" w:themeColor="text1"/>
                <w:sz w:val="24"/>
                <w:szCs w:val="24"/>
              </w:rPr>
              <w:t xml:space="preserve">Total Estimated Hours </w:t>
            </w:r>
          </w:p>
        </w:tc>
        <w:tc>
          <w:tcPr>
            <w:tcW w:w="3695" w:type="dxa"/>
          </w:tcPr>
          <w:p w:rsidRPr="00DC7C33" w:rsidR="00BC3371" w:rsidP="008B547C" w:rsidRDefault="009D16E2" w14:paraId="794C3D41" w14:textId="675439B5">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60</w:t>
            </w:r>
            <w:r w:rsidRPr="00DC7C33" w:rsidR="00BC3371">
              <w:rPr>
                <w:rFonts w:ascii="Calibri" w:hAnsi="Calibri" w:eastAsia="Calibri" w:cs="Calibri"/>
                <w:color w:val="000000" w:themeColor="text1"/>
                <w:sz w:val="24"/>
                <w:szCs w:val="24"/>
              </w:rPr>
              <w:t>-</w:t>
            </w:r>
            <w:r w:rsidRPr="00DC7C33" w:rsidR="00FB22BB">
              <w:rPr>
                <w:rFonts w:ascii="Calibri" w:hAnsi="Calibri" w:eastAsia="Calibri" w:cs="Calibri"/>
                <w:color w:val="000000" w:themeColor="text1"/>
                <w:sz w:val="24"/>
                <w:szCs w:val="24"/>
              </w:rPr>
              <w:t>70</w:t>
            </w:r>
            <w:r w:rsidRPr="00DC7C33" w:rsidR="00BC3371">
              <w:rPr>
                <w:rFonts w:ascii="Calibri" w:hAnsi="Calibri" w:eastAsia="Calibri" w:cs="Calibri"/>
                <w:color w:val="000000" w:themeColor="text1"/>
                <w:sz w:val="24"/>
                <w:szCs w:val="24"/>
              </w:rPr>
              <w:t xml:space="preserve"> hours </w:t>
            </w:r>
          </w:p>
        </w:tc>
      </w:tr>
    </w:tbl>
    <w:p w:rsidRPr="00EF2B57" w:rsidR="00BC3371" w:rsidP="00BC3371" w:rsidRDefault="00BC3371" w14:paraId="58B59073" w14:textId="77777777">
      <w:pPr>
        <w:spacing w:before="1" w:after="0"/>
        <w:rPr>
          <w:rFonts w:ascii="Calibri" w:hAnsi="Calibri" w:eastAsia="Calibri" w:cs="Calibri"/>
          <w:color w:val="000000" w:themeColor="text1"/>
          <w:sz w:val="24"/>
          <w:szCs w:val="24"/>
        </w:rPr>
      </w:pPr>
      <w:r w:rsidRPr="00EF2B57">
        <w:rPr>
          <w:sz w:val="24"/>
          <w:szCs w:val="24"/>
        </w:rPr>
        <w:br/>
      </w:r>
      <w:r w:rsidRPr="00EF2B57">
        <w:rPr>
          <w:rFonts w:ascii="Calibri" w:hAnsi="Calibri" w:eastAsia="Calibri" w:cs="Calibri"/>
          <w:b/>
          <w:bCs/>
          <w:color w:val="000000" w:themeColor="text1"/>
          <w:sz w:val="24"/>
          <w:szCs w:val="24"/>
        </w:rPr>
        <w:t>Grant Reviewers must be able to:</w:t>
      </w:r>
    </w:p>
    <w:p w:rsidRPr="00EF2B57" w:rsidR="00BC3371" w:rsidP="00BC3371" w:rsidRDefault="00BC3371" w14:paraId="487381F0" w14:textId="77777777">
      <w:pPr>
        <w:pStyle w:val="ListParagraph"/>
        <w:numPr>
          <w:ilvl w:val="0"/>
          <w:numId w:val="1"/>
        </w:numPr>
        <w:tabs>
          <w:tab w:val="left" w:pos="360"/>
        </w:tabs>
        <w:spacing w:before="1" w:line="300" w:lineRule="exact"/>
        <w:ind w:left="806" w:right="792"/>
        <w:rPr>
          <w:rFonts w:ascii="Calibri" w:hAnsi="Calibri" w:eastAsia="Calibri" w:cs="Calibri"/>
          <w:color w:val="000000" w:themeColor="text1"/>
          <w:sz w:val="24"/>
          <w:szCs w:val="24"/>
        </w:rPr>
      </w:pPr>
      <w:r>
        <w:rPr>
          <w:rFonts w:ascii="Calibri" w:hAnsi="Calibri" w:eastAsia="Calibri" w:cs="Calibri"/>
          <w:color w:val="000000" w:themeColor="text1"/>
          <w:sz w:val="24"/>
          <w:szCs w:val="24"/>
        </w:rPr>
        <w:t>Have access to</w:t>
      </w:r>
      <w:r w:rsidRPr="00EF2B57">
        <w:rPr>
          <w:rFonts w:ascii="Calibri" w:hAnsi="Calibri" w:eastAsia="Calibri" w:cs="Calibri"/>
          <w:color w:val="000000" w:themeColor="text1"/>
          <w:sz w:val="24"/>
          <w:szCs w:val="24"/>
        </w:rPr>
        <w:t xml:space="preserve"> a computer</w:t>
      </w:r>
      <w:r>
        <w:rPr>
          <w:rFonts w:ascii="Calibri" w:hAnsi="Calibri" w:eastAsia="Calibri" w:cs="Calibri"/>
          <w:color w:val="000000" w:themeColor="text1"/>
          <w:sz w:val="24"/>
          <w:szCs w:val="24"/>
        </w:rPr>
        <w:t xml:space="preserve"> </w:t>
      </w:r>
      <w:r w:rsidRPr="00EF2B57">
        <w:rPr>
          <w:rFonts w:ascii="Calibri" w:hAnsi="Calibri" w:eastAsia="Calibri" w:cs="Calibri"/>
          <w:color w:val="000000" w:themeColor="text1"/>
          <w:sz w:val="24"/>
          <w:szCs w:val="24"/>
        </w:rPr>
        <w:t>with reliable internet.</w:t>
      </w:r>
    </w:p>
    <w:p w:rsidRPr="00E50CE9" w:rsidR="00BC3371" w:rsidP="00E50CE9" w:rsidRDefault="00BC3371" w14:paraId="254F569A" w14:textId="737C8D9A">
      <w:pPr>
        <w:pStyle w:val="ListParagraph"/>
        <w:numPr>
          <w:ilvl w:val="0"/>
          <w:numId w:val="1"/>
        </w:numPr>
        <w:tabs>
          <w:tab w:val="left" w:pos="360"/>
        </w:tabs>
        <w:spacing w:before="1" w:line="300" w:lineRule="exact"/>
        <w:ind w:left="806" w:right="792"/>
        <w:rPr>
          <w:rFonts w:ascii="Calibri" w:hAnsi="Calibri" w:eastAsia="Calibri" w:cs="Calibri"/>
          <w:color w:val="000000" w:themeColor="text1"/>
          <w:sz w:val="24"/>
          <w:szCs w:val="24"/>
        </w:rPr>
      </w:pPr>
      <w:r w:rsidRPr="6A1F49E8">
        <w:rPr>
          <w:rFonts w:ascii="Calibri" w:hAnsi="Calibri" w:eastAsia="Calibri" w:cs="Calibri"/>
          <w:color w:val="000000" w:themeColor="text1"/>
          <w:sz w:val="24"/>
          <w:szCs w:val="24"/>
        </w:rPr>
        <w:t xml:space="preserve">Set aside approximately </w:t>
      </w:r>
      <w:r>
        <w:rPr>
          <w:rFonts w:ascii="Calibri" w:hAnsi="Calibri" w:eastAsia="Calibri" w:cs="Calibri"/>
          <w:color w:val="000000" w:themeColor="text1"/>
          <w:sz w:val="24"/>
          <w:szCs w:val="24"/>
        </w:rPr>
        <w:t>4</w:t>
      </w:r>
      <w:r w:rsidR="009E3534">
        <w:rPr>
          <w:rFonts w:ascii="Calibri" w:hAnsi="Calibri" w:eastAsia="Calibri" w:cs="Calibri"/>
          <w:color w:val="000000" w:themeColor="text1"/>
          <w:sz w:val="24"/>
          <w:szCs w:val="24"/>
        </w:rPr>
        <w:t>5</w:t>
      </w:r>
      <w:r>
        <w:rPr>
          <w:rFonts w:ascii="Calibri" w:hAnsi="Calibri" w:eastAsia="Calibri" w:cs="Calibri"/>
          <w:color w:val="000000" w:themeColor="text1"/>
          <w:sz w:val="24"/>
          <w:szCs w:val="24"/>
        </w:rPr>
        <w:t>-</w:t>
      </w:r>
      <w:r w:rsidR="009E3534">
        <w:rPr>
          <w:rFonts w:ascii="Calibri" w:hAnsi="Calibri" w:eastAsia="Calibri" w:cs="Calibri"/>
          <w:color w:val="000000" w:themeColor="text1"/>
          <w:sz w:val="24"/>
          <w:szCs w:val="24"/>
        </w:rPr>
        <w:t>60</w:t>
      </w:r>
      <w:r w:rsidRPr="6A1F49E8">
        <w:rPr>
          <w:rFonts w:ascii="Calibri" w:hAnsi="Calibri" w:eastAsia="Calibri" w:cs="Calibri"/>
          <w:color w:val="000000" w:themeColor="text1"/>
          <w:sz w:val="24"/>
          <w:szCs w:val="24"/>
        </w:rPr>
        <w:t xml:space="preserve"> hours (over the course of 8 weeks) of time to read, review, </w:t>
      </w:r>
      <w:r>
        <w:rPr>
          <w:rFonts w:ascii="Calibri" w:hAnsi="Calibri" w:eastAsia="Calibri" w:cs="Calibri"/>
          <w:color w:val="000000" w:themeColor="text1"/>
          <w:sz w:val="24"/>
          <w:szCs w:val="24"/>
        </w:rPr>
        <w:t xml:space="preserve">and score grant applications, </w:t>
      </w:r>
      <w:r w:rsidRPr="6A1F49E8">
        <w:rPr>
          <w:rFonts w:ascii="Calibri" w:hAnsi="Calibri" w:eastAsia="Calibri" w:cs="Calibri"/>
          <w:color w:val="000000" w:themeColor="text1"/>
          <w:sz w:val="24"/>
          <w:szCs w:val="24"/>
        </w:rPr>
        <w:t>the range of time will be dependent on the number of applications received.</w:t>
      </w:r>
    </w:p>
    <w:p w:rsidRPr="00EF2B57" w:rsidR="00BC3371" w:rsidP="00BC3371" w:rsidRDefault="00BC3371" w14:paraId="6FBA1454" w14:textId="77777777">
      <w:pPr>
        <w:pStyle w:val="ListParagraph"/>
        <w:numPr>
          <w:ilvl w:val="0"/>
          <w:numId w:val="1"/>
        </w:numPr>
        <w:tabs>
          <w:tab w:val="left" w:pos="360"/>
        </w:tabs>
        <w:spacing w:before="1" w:line="300" w:lineRule="exact"/>
        <w:ind w:left="806" w:right="792"/>
        <w:rPr>
          <w:rFonts w:ascii="Calibri" w:hAnsi="Calibri" w:eastAsia="Calibri" w:cs="Calibri"/>
          <w:color w:val="000000" w:themeColor="text1"/>
          <w:sz w:val="24"/>
          <w:szCs w:val="24"/>
        </w:rPr>
      </w:pPr>
      <w:r>
        <w:rPr>
          <w:rFonts w:ascii="Calibri" w:hAnsi="Calibri" w:eastAsia="Calibri" w:cs="Calibri"/>
          <w:color w:val="000000" w:themeColor="text1"/>
          <w:sz w:val="24"/>
          <w:szCs w:val="24"/>
        </w:rPr>
        <w:t>Attend 10-12 hours of orientation and discussion meetings.</w:t>
      </w:r>
    </w:p>
    <w:p w:rsidRPr="00EF2B57" w:rsidR="00BC3371" w:rsidP="00BC3371" w:rsidRDefault="00BC3371" w14:paraId="50AAD82B" w14:textId="77777777">
      <w:pPr>
        <w:pStyle w:val="ListParagraph"/>
        <w:numPr>
          <w:ilvl w:val="0"/>
          <w:numId w:val="1"/>
        </w:numPr>
        <w:tabs>
          <w:tab w:val="left" w:pos="360"/>
          <w:tab w:val="left" w:pos="1531"/>
          <w:tab w:val="left" w:pos="1532"/>
        </w:tabs>
        <w:spacing w:line="300" w:lineRule="exact"/>
        <w:rPr>
          <w:rFonts w:ascii="Calibri" w:hAnsi="Calibri" w:eastAsia="Calibri" w:cs="Calibri"/>
          <w:color w:val="000000" w:themeColor="text1"/>
          <w:sz w:val="24"/>
          <w:szCs w:val="24"/>
        </w:rPr>
      </w:pPr>
      <w:r w:rsidRPr="00EF2B57">
        <w:rPr>
          <w:rFonts w:ascii="Calibri" w:hAnsi="Calibri" w:eastAsia="Calibri" w:cs="Calibri"/>
          <w:color w:val="000000" w:themeColor="text1"/>
          <w:sz w:val="24"/>
          <w:szCs w:val="24"/>
        </w:rPr>
        <w:t>Bridge differences between conflicting ideas by engaging in open group discussions.</w:t>
      </w:r>
    </w:p>
    <w:p w:rsidRPr="00EF2B57" w:rsidR="00BC3371" w:rsidP="00BC3371" w:rsidRDefault="00BC3371" w14:paraId="4533DAFD" w14:textId="61307159">
      <w:pPr>
        <w:pStyle w:val="ListParagraph"/>
        <w:numPr>
          <w:ilvl w:val="0"/>
          <w:numId w:val="1"/>
        </w:numPr>
        <w:tabs>
          <w:tab w:val="left" w:pos="360"/>
          <w:tab w:val="left" w:pos="1531"/>
          <w:tab w:val="left" w:pos="1532"/>
        </w:tabs>
        <w:spacing w:line="300" w:lineRule="exact"/>
        <w:rPr>
          <w:rFonts w:ascii="Calibri" w:hAnsi="Calibri" w:eastAsia="Calibri" w:cs="Calibri"/>
          <w:color w:val="000000" w:themeColor="text1"/>
          <w:sz w:val="24"/>
          <w:szCs w:val="24"/>
        </w:rPr>
      </w:pPr>
      <w:r w:rsidRPr="00EF2B57">
        <w:rPr>
          <w:rFonts w:ascii="Calibri" w:hAnsi="Calibri" w:eastAsia="Calibri" w:cs="Calibri"/>
          <w:color w:val="000000" w:themeColor="text1"/>
          <w:sz w:val="24"/>
          <w:szCs w:val="24"/>
        </w:rPr>
        <w:t xml:space="preserve">Work collaboratively and respectfully with other reviewers to synthesize comments and resolve </w:t>
      </w:r>
      <w:r w:rsidRPr="00EF2B57" w:rsidR="009D03E5">
        <w:rPr>
          <w:rFonts w:ascii="Calibri" w:hAnsi="Calibri" w:eastAsia="Calibri" w:cs="Calibri"/>
          <w:color w:val="000000" w:themeColor="text1"/>
          <w:sz w:val="24"/>
          <w:szCs w:val="24"/>
        </w:rPr>
        <w:t>discrepancies</w:t>
      </w:r>
      <w:r w:rsidRPr="00EF2B57">
        <w:rPr>
          <w:rFonts w:ascii="Calibri" w:hAnsi="Calibri" w:eastAsia="Calibri" w:cs="Calibri"/>
          <w:color w:val="000000" w:themeColor="text1"/>
          <w:sz w:val="24"/>
          <w:szCs w:val="24"/>
        </w:rPr>
        <w:t xml:space="preserve"> in scoring.</w:t>
      </w:r>
    </w:p>
    <w:p w:rsidRPr="00BF429A" w:rsidR="00FB04F3" w:rsidP="51410960" w:rsidRDefault="00BC3371" w14:paraId="24AB83D1" w14:textId="286EF7E0">
      <w:pPr>
        <w:pStyle w:val="ListParagraph"/>
        <w:numPr>
          <w:ilvl w:val="0"/>
          <w:numId w:val="1"/>
        </w:numPr>
        <w:tabs>
          <w:tab w:val="left" w:pos="360"/>
          <w:tab w:val="left" w:pos="1531"/>
          <w:tab w:val="left" w:pos="1532"/>
        </w:tabs>
        <w:spacing w:before="79" w:after="0" w:line="300" w:lineRule="exact"/>
        <w:ind w:left="806"/>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Maintain confidentiality throughout the entire grant review process</w:t>
      </w:r>
      <w:r w:rsidRPr="502D1683" w:rsidR="6C9810F1">
        <w:rPr>
          <w:rFonts w:ascii="Calibri" w:hAnsi="Calibri" w:eastAsia="Calibri" w:cs="Calibri"/>
          <w:color w:val="000000" w:themeColor="text1"/>
          <w:sz w:val="24"/>
          <w:szCs w:val="24"/>
        </w:rPr>
        <w:t xml:space="preserve"> and afte</w:t>
      </w:r>
      <w:r w:rsidRPr="502D1683" w:rsidR="00FB2B13">
        <w:rPr>
          <w:rFonts w:ascii="Calibri" w:hAnsi="Calibri" w:eastAsia="Calibri" w:cs="Calibri"/>
          <w:color w:val="000000" w:themeColor="text1"/>
          <w:sz w:val="24"/>
          <w:szCs w:val="24"/>
        </w:rPr>
        <w:t>r</w:t>
      </w:r>
      <w:r w:rsidRPr="502D1683" w:rsidR="5655536A">
        <w:rPr>
          <w:rFonts w:ascii="Calibri" w:hAnsi="Calibri" w:eastAsia="Calibri" w:cs="Calibri"/>
          <w:color w:val="000000" w:themeColor="text1"/>
          <w:sz w:val="24"/>
          <w:szCs w:val="24"/>
        </w:rPr>
        <w:t>.</w:t>
      </w:r>
    </w:p>
    <w:p w:rsidRPr="00EF2B57" w:rsidR="00BC3371" w:rsidP="00BC3371" w:rsidRDefault="00BC3371" w14:paraId="482F0431" w14:textId="1E380F71">
      <w:pPr>
        <w:pStyle w:val="ListParagraph"/>
        <w:numPr>
          <w:ilvl w:val="0"/>
          <w:numId w:val="1"/>
        </w:numPr>
        <w:tabs>
          <w:tab w:val="left" w:pos="360"/>
          <w:tab w:val="left" w:pos="1531"/>
          <w:tab w:val="left" w:pos="1532"/>
        </w:tabs>
        <w:spacing w:after="0" w:line="300" w:lineRule="exact"/>
        <w:ind w:left="806"/>
        <w:rPr>
          <w:rFonts w:ascii="Calibri" w:hAnsi="Calibri" w:eastAsia="Calibri" w:cs="Calibri"/>
          <w:color w:val="000000" w:themeColor="text1"/>
          <w:sz w:val="24"/>
          <w:szCs w:val="24"/>
        </w:rPr>
      </w:pPr>
      <w:r w:rsidRPr="19857561">
        <w:rPr>
          <w:rFonts w:ascii="Calibri" w:hAnsi="Calibri" w:eastAsia="Calibri" w:cs="Calibri"/>
          <w:color w:val="000000" w:themeColor="text1"/>
          <w:sz w:val="24"/>
          <w:szCs w:val="24"/>
        </w:rPr>
        <w:t xml:space="preserve">Understand and keep in mind the grant </w:t>
      </w:r>
      <w:r w:rsidRPr="19857561" w:rsidR="6210842E">
        <w:rPr>
          <w:rFonts w:ascii="Calibri" w:hAnsi="Calibri" w:eastAsia="Calibri" w:cs="Calibri"/>
          <w:color w:val="000000" w:themeColor="text1"/>
          <w:sz w:val="24"/>
          <w:szCs w:val="24"/>
        </w:rPr>
        <w:t>guidelines</w:t>
      </w:r>
      <w:r w:rsidRPr="19857561">
        <w:rPr>
          <w:rFonts w:ascii="Calibri" w:hAnsi="Calibri" w:eastAsia="Calibri" w:cs="Calibri"/>
          <w:color w:val="000000" w:themeColor="text1"/>
          <w:sz w:val="24"/>
          <w:szCs w:val="24"/>
        </w:rPr>
        <w:t xml:space="preserve"> and funding priorities.</w:t>
      </w:r>
    </w:p>
    <w:p w:rsidR="392643C1" w:rsidP="1B4A4A66" w:rsidRDefault="00BC3371" w14:paraId="594648A3" w14:textId="796F25E1">
      <w:pPr>
        <w:pStyle w:val="ListParagraph"/>
        <w:numPr>
          <w:ilvl w:val="0"/>
          <w:numId w:val="1"/>
        </w:numPr>
        <w:tabs>
          <w:tab w:val="left" w:pos="360"/>
        </w:tabs>
        <w:spacing w:after="0" w:line="300" w:lineRule="exact"/>
        <w:ind w:left="806"/>
        <w:jc w:val="both"/>
        <w:rPr>
          <w:rFonts w:ascii="Calibri" w:hAnsi="Calibri" w:eastAsia="Calibri" w:cs="Calibri"/>
          <w:color w:val="000000" w:themeColor="text1"/>
          <w:sz w:val="24"/>
          <w:szCs w:val="24"/>
        </w:rPr>
      </w:pPr>
      <w:r w:rsidRPr="1B4A4A66">
        <w:rPr>
          <w:rFonts w:ascii="Calibri" w:hAnsi="Calibri" w:eastAsia="Calibri" w:cs="Calibri"/>
          <w:color w:val="000000" w:themeColor="text1"/>
          <w:sz w:val="24"/>
          <w:szCs w:val="24"/>
        </w:rPr>
        <w:t xml:space="preserve">Provide written and verbal comments based on </w:t>
      </w:r>
      <w:r w:rsidRPr="1B4A4A66" w:rsidR="000D3FA4">
        <w:rPr>
          <w:rFonts w:ascii="Calibri" w:hAnsi="Calibri" w:eastAsia="Calibri" w:cs="Calibri"/>
          <w:color w:val="000000" w:themeColor="text1"/>
          <w:sz w:val="24"/>
          <w:szCs w:val="24"/>
        </w:rPr>
        <w:t>Food Equity Fund scoring criteria.</w:t>
      </w:r>
    </w:p>
    <w:p w:rsidR="1B4A4A66" w:rsidP="1B4A4A66" w:rsidRDefault="1B4A4A66" w14:paraId="24F5F382" w14:textId="49D0E399">
      <w:pPr>
        <w:pStyle w:val="ListParagraph"/>
        <w:tabs>
          <w:tab w:val="left" w:pos="360"/>
        </w:tabs>
        <w:spacing w:after="0" w:line="300" w:lineRule="exact"/>
        <w:ind w:left="806"/>
        <w:jc w:val="both"/>
        <w:rPr>
          <w:rFonts w:ascii="Calibri" w:hAnsi="Calibri" w:eastAsia="Calibri" w:cs="Calibri"/>
          <w:color w:val="000000" w:themeColor="text1"/>
          <w:sz w:val="24"/>
          <w:szCs w:val="24"/>
        </w:rPr>
      </w:pPr>
    </w:p>
    <w:p w:rsidRPr="00EF2B57" w:rsidR="6BC3EE76" w:rsidP="00561AE8" w:rsidRDefault="6BC3EE76" w14:paraId="14C9BBF6" w14:textId="115B0BC2">
      <w:pPr>
        <w:spacing w:after="0" w:line="360" w:lineRule="auto"/>
        <w:rPr>
          <w:rFonts w:ascii="Calibri" w:hAnsi="Calibri" w:eastAsia="Calibri" w:cs="Calibri"/>
          <w:color w:val="000000" w:themeColor="text1"/>
          <w:sz w:val="24"/>
          <w:szCs w:val="24"/>
        </w:rPr>
      </w:pPr>
      <w:r w:rsidRPr="00EF2B57">
        <w:rPr>
          <w:rFonts w:ascii="Calibri" w:hAnsi="Calibri" w:eastAsia="Calibri" w:cs="Calibri"/>
          <w:b/>
          <w:bCs/>
          <w:color w:val="000000" w:themeColor="text1"/>
          <w:sz w:val="24"/>
          <w:szCs w:val="24"/>
        </w:rPr>
        <w:t xml:space="preserve">ABOUT YOU </w:t>
      </w:r>
      <w:r w:rsidRPr="00EF2B57" w:rsidR="4D403D83">
        <w:rPr>
          <w:rFonts w:ascii="Calibri" w:hAnsi="Calibri" w:eastAsia="Calibri" w:cs="Calibri"/>
          <w:b/>
          <w:bCs/>
          <w:color w:val="000000" w:themeColor="text1"/>
          <w:sz w:val="24"/>
          <w:szCs w:val="24"/>
        </w:rPr>
        <w:t xml:space="preserve"> </w:t>
      </w:r>
    </w:p>
    <w:p w:rsidRPr="00EF2B57" w:rsidR="0AC07189" w:rsidP="00561AE8" w:rsidRDefault="0AC07189" w14:paraId="530F6B94" w14:textId="7BA776B9">
      <w:pPr>
        <w:pStyle w:val="ListParagraph"/>
        <w:numPr>
          <w:ilvl w:val="0"/>
          <w:numId w:val="2"/>
        </w:numPr>
        <w:spacing w:after="0" w:line="360" w:lineRule="auto"/>
        <w:rPr>
          <w:rFonts w:ascii="Calibri" w:hAnsi="Calibri" w:eastAsia="Calibri" w:cs="Calibri"/>
          <w:color w:val="000000" w:themeColor="text1"/>
          <w:sz w:val="24"/>
          <w:szCs w:val="24"/>
        </w:rPr>
      </w:pPr>
      <w:r w:rsidRPr="00EF2B57">
        <w:rPr>
          <w:rFonts w:ascii="Calibri" w:hAnsi="Calibri" w:eastAsia="Calibri" w:cs="Calibri"/>
          <w:color w:val="000000" w:themeColor="text1"/>
          <w:sz w:val="24"/>
          <w:szCs w:val="24"/>
        </w:rPr>
        <w:t xml:space="preserve">First and Last Name: </w:t>
      </w:r>
      <w:r w:rsidRPr="00EF2B57" w:rsidR="69E9A606">
        <w:rPr>
          <w:rFonts w:ascii="Calibri" w:hAnsi="Calibri" w:eastAsia="Calibri" w:cs="Calibri"/>
          <w:color w:val="000000" w:themeColor="text1"/>
          <w:sz w:val="24"/>
          <w:szCs w:val="24"/>
        </w:rPr>
        <w:t>_____________________________________________________</w:t>
      </w:r>
    </w:p>
    <w:p w:rsidRPr="00EF2B57" w:rsidR="0AC07189" w:rsidP="00561AE8" w:rsidRDefault="0AC07189" w14:paraId="2D94915B" w14:textId="6F4CD8B0">
      <w:pPr>
        <w:pStyle w:val="ListParagraph"/>
        <w:numPr>
          <w:ilvl w:val="0"/>
          <w:numId w:val="2"/>
        </w:numPr>
        <w:spacing w:after="0" w:line="360" w:lineRule="auto"/>
        <w:rPr>
          <w:rFonts w:ascii="Calibri" w:hAnsi="Calibri" w:eastAsia="Calibri" w:cs="Calibri"/>
          <w:color w:val="000000" w:themeColor="text1"/>
          <w:sz w:val="24"/>
          <w:szCs w:val="24"/>
        </w:rPr>
      </w:pPr>
      <w:r w:rsidRPr="00EF2B57">
        <w:rPr>
          <w:rFonts w:ascii="Calibri" w:hAnsi="Calibri" w:eastAsia="Calibri" w:cs="Calibri"/>
          <w:color w:val="000000" w:themeColor="text1"/>
          <w:sz w:val="24"/>
          <w:szCs w:val="24"/>
        </w:rPr>
        <w:t>Email Address:</w:t>
      </w:r>
      <w:r w:rsidRPr="00EF2B57" w:rsidR="54AC4965">
        <w:rPr>
          <w:rFonts w:ascii="Calibri" w:hAnsi="Calibri" w:eastAsia="Calibri" w:cs="Calibri"/>
          <w:color w:val="000000" w:themeColor="text1"/>
          <w:sz w:val="24"/>
          <w:szCs w:val="24"/>
        </w:rPr>
        <w:t xml:space="preserve"> __________________________________________________________</w:t>
      </w:r>
    </w:p>
    <w:p w:rsidR="0066444B" w:rsidP="00561AE8" w:rsidRDefault="0AC07189" w14:paraId="652690A5" w14:textId="77777777">
      <w:pPr>
        <w:pStyle w:val="ListParagraph"/>
        <w:numPr>
          <w:ilvl w:val="0"/>
          <w:numId w:val="2"/>
        </w:numPr>
        <w:spacing w:after="0" w:line="360" w:lineRule="auto"/>
        <w:rPr>
          <w:rFonts w:ascii="Calibri" w:hAnsi="Calibri" w:eastAsia="Calibri" w:cs="Calibri"/>
          <w:color w:val="000000" w:themeColor="text1"/>
          <w:sz w:val="24"/>
          <w:szCs w:val="24"/>
        </w:rPr>
      </w:pPr>
      <w:r w:rsidRPr="392643C1">
        <w:rPr>
          <w:rFonts w:ascii="Calibri" w:hAnsi="Calibri" w:eastAsia="Calibri" w:cs="Calibri"/>
          <w:color w:val="000000" w:themeColor="text1"/>
          <w:sz w:val="24"/>
          <w:szCs w:val="24"/>
        </w:rPr>
        <w:t>Phone Number:</w:t>
      </w:r>
      <w:r w:rsidRPr="392643C1" w:rsidR="3B51BAB8">
        <w:rPr>
          <w:rFonts w:ascii="Calibri" w:hAnsi="Calibri" w:eastAsia="Calibri" w:cs="Calibri"/>
          <w:color w:val="000000" w:themeColor="text1"/>
          <w:sz w:val="24"/>
          <w:szCs w:val="24"/>
        </w:rPr>
        <w:t xml:space="preserve"> _________________________________________________________</w:t>
      </w:r>
    </w:p>
    <w:p w:rsidRPr="00EF2B57" w:rsidR="0AC07189" w:rsidP="00561AE8" w:rsidRDefault="601FDEF6" w14:paraId="6DC29111" w14:textId="06460CF2">
      <w:pPr>
        <w:pStyle w:val="ListParagraph"/>
        <w:numPr>
          <w:ilvl w:val="0"/>
          <w:numId w:val="2"/>
        </w:numPr>
        <w:spacing w:after="0" w:line="360" w:lineRule="auto"/>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 xml:space="preserve">Mailing </w:t>
      </w:r>
      <w:r w:rsidRPr="502D1683" w:rsidR="0066444B">
        <w:rPr>
          <w:rFonts w:ascii="Calibri" w:hAnsi="Calibri" w:eastAsia="Calibri" w:cs="Calibri"/>
          <w:color w:val="000000" w:themeColor="text1"/>
          <w:sz w:val="24"/>
          <w:szCs w:val="24"/>
        </w:rPr>
        <w:t>Address: _________________________________________________________</w:t>
      </w:r>
    </w:p>
    <w:p w:rsidRPr="00F24744" w:rsidR="00F24744" w:rsidP="00F24744" w:rsidRDefault="210E85C1" w14:paraId="1844C185" w14:textId="6E2E75DF">
      <w:pPr>
        <w:pStyle w:val="ListParagraph"/>
        <w:numPr>
          <w:ilvl w:val="0"/>
          <w:numId w:val="2"/>
        </w:numPr>
        <w:spacing w:after="0" w:line="360" w:lineRule="auto"/>
        <w:rPr>
          <w:rFonts w:ascii="Calibri" w:hAnsi="Calibri" w:eastAsia="Calibri" w:cs="Calibri"/>
          <w:color w:val="000000" w:themeColor="text1"/>
          <w:sz w:val="24"/>
          <w:szCs w:val="24"/>
        </w:rPr>
      </w:pPr>
      <w:r w:rsidRPr="19857561">
        <w:rPr>
          <w:rFonts w:ascii="Calibri" w:hAnsi="Calibri" w:eastAsia="Calibri" w:cs="Calibri"/>
          <w:color w:val="000000" w:themeColor="text1"/>
          <w:sz w:val="24"/>
          <w:szCs w:val="24"/>
        </w:rPr>
        <w:t xml:space="preserve">I live, learn, work and/or </w:t>
      </w:r>
      <w:r w:rsidRPr="19857561" w:rsidR="689C8492">
        <w:rPr>
          <w:rFonts w:ascii="Calibri" w:hAnsi="Calibri" w:eastAsia="Calibri" w:cs="Calibri"/>
          <w:color w:val="000000" w:themeColor="text1"/>
          <w:sz w:val="24"/>
          <w:szCs w:val="24"/>
        </w:rPr>
        <w:t>worship within City of Seattle city limits: ____Yes         ___No</w:t>
      </w:r>
    </w:p>
    <w:p w:rsidRPr="000C1A68" w:rsidR="000C1A68" w:rsidP="000C1A68" w:rsidRDefault="0AC07189" w14:paraId="4A5FD6B5" w14:textId="0DB65B21">
      <w:pPr>
        <w:pStyle w:val="ListParagraph"/>
        <w:numPr>
          <w:ilvl w:val="0"/>
          <w:numId w:val="2"/>
        </w:numPr>
        <w:spacing w:after="0" w:line="240" w:lineRule="auto"/>
        <w:rPr>
          <w:rFonts w:ascii="Calibri" w:hAnsi="Calibri" w:eastAsia="Calibri" w:cs="Calibri"/>
          <w:color w:val="000000" w:themeColor="text1"/>
          <w:sz w:val="24"/>
          <w:szCs w:val="24"/>
        </w:rPr>
      </w:pPr>
      <w:r w:rsidRPr="1B4A4A66">
        <w:rPr>
          <w:rFonts w:ascii="Calibri" w:hAnsi="Calibri" w:eastAsia="Calibri" w:cs="Calibri"/>
          <w:color w:val="000000" w:themeColor="text1"/>
          <w:sz w:val="24"/>
          <w:szCs w:val="24"/>
        </w:rPr>
        <w:t>As a community reviewer</w:t>
      </w:r>
      <w:r w:rsidRPr="1B4A4A66" w:rsidR="29BD55D6">
        <w:rPr>
          <w:rFonts w:ascii="Calibri" w:hAnsi="Calibri" w:eastAsia="Calibri" w:cs="Calibri"/>
          <w:color w:val="000000" w:themeColor="text1"/>
          <w:sz w:val="24"/>
          <w:szCs w:val="24"/>
        </w:rPr>
        <w:t>, you will be</w:t>
      </w:r>
      <w:r w:rsidRPr="1B4A4A66">
        <w:rPr>
          <w:rFonts w:ascii="Calibri" w:hAnsi="Calibri" w:eastAsia="Calibri" w:cs="Calibri"/>
          <w:color w:val="000000" w:themeColor="text1"/>
          <w:sz w:val="24"/>
          <w:szCs w:val="24"/>
        </w:rPr>
        <w:t xml:space="preserve"> </w:t>
      </w:r>
      <w:r w:rsidRPr="1B4A4A66" w:rsidR="49A4E7F9">
        <w:rPr>
          <w:rFonts w:ascii="Calibri" w:hAnsi="Calibri" w:eastAsia="Calibri" w:cs="Calibri"/>
          <w:color w:val="000000" w:themeColor="text1"/>
          <w:sz w:val="24"/>
          <w:szCs w:val="24"/>
        </w:rPr>
        <w:t xml:space="preserve">sent a packet of applications, this </w:t>
      </w:r>
      <w:r w:rsidRPr="1B4A4A66" w:rsidR="414E173C">
        <w:rPr>
          <w:rFonts w:ascii="Calibri" w:hAnsi="Calibri" w:eastAsia="Calibri" w:cs="Calibri"/>
          <w:color w:val="000000" w:themeColor="text1"/>
          <w:sz w:val="24"/>
          <w:szCs w:val="24"/>
        </w:rPr>
        <w:t xml:space="preserve">is </w:t>
      </w:r>
      <w:r w:rsidRPr="1B4A4A66" w:rsidR="49A4E7F9">
        <w:rPr>
          <w:rFonts w:ascii="Calibri" w:hAnsi="Calibri" w:eastAsia="Calibri" w:cs="Calibri"/>
          <w:color w:val="000000" w:themeColor="text1"/>
          <w:sz w:val="24"/>
          <w:szCs w:val="24"/>
        </w:rPr>
        <w:t xml:space="preserve">often hundreds of pages to review. Would you like to receive this digitally </w:t>
      </w:r>
      <w:r w:rsidRPr="1B4A4A66" w:rsidR="02793013">
        <w:rPr>
          <w:rFonts w:ascii="Calibri" w:hAnsi="Calibri" w:eastAsia="Calibri" w:cs="Calibri"/>
          <w:color w:val="000000" w:themeColor="text1"/>
          <w:sz w:val="24"/>
          <w:szCs w:val="24"/>
        </w:rPr>
        <w:t>and/</w:t>
      </w:r>
      <w:r w:rsidRPr="1B4A4A66" w:rsidR="49A4E7F9">
        <w:rPr>
          <w:rFonts w:ascii="Calibri" w:hAnsi="Calibri" w:eastAsia="Calibri" w:cs="Calibri"/>
          <w:color w:val="000000" w:themeColor="text1"/>
          <w:sz w:val="24"/>
          <w:szCs w:val="24"/>
        </w:rPr>
        <w:t xml:space="preserve">or printed and mailed? </w:t>
      </w:r>
    </w:p>
    <w:p w:rsidR="000C1A68" w:rsidP="000C1A68" w:rsidRDefault="005667FC" w14:paraId="315967C6" w14:textId="049FFC47">
      <w:pPr>
        <w:spacing w:before="120" w:after="120" w:line="240" w:lineRule="auto"/>
        <w:ind w:left="720"/>
        <w:rPr>
          <w:rFonts w:ascii="Calibri" w:hAnsi="Calibri" w:eastAsia="Calibri" w:cs="Calibri"/>
          <w:color w:val="000000" w:themeColor="text1"/>
          <w:sz w:val="24"/>
          <w:szCs w:val="24"/>
        </w:rPr>
      </w:pPr>
      <w:r>
        <w:rPr>
          <w:sz w:val="24"/>
          <w:szCs w:val="24"/>
        </w:rPr>
        <w:t xml:space="preserve">Yes, please send </w:t>
      </w:r>
      <w:r w:rsidR="00610E41">
        <w:rPr>
          <w:sz w:val="24"/>
          <w:szCs w:val="24"/>
        </w:rPr>
        <w:t>the</w:t>
      </w:r>
      <w:r>
        <w:rPr>
          <w:sz w:val="24"/>
          <w:szCs w:val="24"/>
        </w:rPr>
        <w:t xml:space="preserve"> </w:t>
      </w:r>
      <w:r w:rsidR="003A403D">
        <w:rPr>
          <w:sz w:val="24"/>
          <w:szCs w:val="24"/>
        </w:rPr>
        <w:t>packet of</w:t>
      </w:r>
      <w:r w:rsidR="00610E41">
        <w:rPr>
          <w:sz w:val="24"/>
          <w:szCs w:val="24"/>
        </w:rPr>
        <w:t xml:space="preserve"> application</w:t>
      </w:r>
      <w:r w:rsidR="003A403D">
        <w:rPr>
          <w:sz w:val="24"/>
          <w:szCs w:val="24"/>
        </w:rPr>
        <w:t xml:space="preserve"> by e</w:t>
      </w:r>
      <w:r w:rsidRPr="00EF2B57" w:rsidR="58BF7B04">
        <w:rPr>
          <w:sz w:val="24"/>
          <w:szCs w:val="24"/>
        </w:rPr>
        <w:t>mail</w:t>
      </w:r>
      <w:r w:rsidR="003A403D">
        <w:rPr>
          <w:sz w:val="24"/>
          <w:szCs w:val="24"/>
        </w:rPr>
        <w:t xml:space="preserve">: </w:t>
      </w:r>
      <w:r w:rsidRPr="00EF2B57" w:rsidR="58BF7B04">
        <w:rPr>
          <w:sz w:val="24"/>
          <w:szCs w:val="24"/>
        </w:rPr>
        <w:t>_________</w:t>
      </w:r>
    </w:p>
    <w:p w:rsidRPr="00EF2B57" w:rsidR="0F7463FE" w:rsidP="000C1A68" w:rsidRDefault="003A403D" w14:paraId="660F2709" w14:textId="26A53620">
      <w:pPr>
        <w:spacing w:before="120" w:after="120" w:line="240" w:lineRule="auto"/>
        <w:ind w:left="720"/>
        <w:rPr>
          <w:rFonts w:ascii="Calibri" w:hAnsi="Calibri" w:eastAsia="Calibri" w:cs="Calibri"/>
          <w:color w:val="000000" w:themeColor="text1"/>
          <w:sz w:val="24"/>
          <w:szCs w:val="24"/>
        </w:rPr>
      </w:pPr>
      <w:r w:rsidRPr="1B4A4A66">
        <w:rPr>
          <w:rFonts w:ascii="Calibri" w:hAnsi="Calibri" w:eastAsia="Calibri" w:cs="Calibri"/>
          <w:color w:val="000000" w:themeColor="text1"/>
          <w:sz w:val="24"/>
          <w:szCs w:val="24"/>
        </w:rPr>
        <w:t>Yes, please p</w:t>
      </w:r>
      <w:r w:rsidRPr="1B4A4A66" w:rsidR="58BF7B04">
        <w:rPr>
          <w:rFonts w:ascii="Calibri" w:hAnsi="Calibri" w:eastAsia="Calibri" w:cs="Calibri"/>
          <w:color w:val="000000" w:themeColor="text1"/>
          <w:sz w:val="24"/>
          <w:szCs w:val="24"/>
        </w:rPr>
        <w:t>rint and mail</w:t>
      </w:r>
      <w:r w:rsidRPr="1B4A4A66" w:rsidR="0C8DA4B0">
        <w:rPr>
          <w:rFonts w:ascii="Calibri" w:hAnsi="Calibri" w:eastAsia="Calibri" w:cs="Calibri"/>
          <w:color w:val="000000" w:themeColor="text1"/>
          <w:sz w:val="24"/>
          <w:szCs w:val="24"/>
        </w:rPr>
        <w:t>, I will provide my address if accepted</w:t>
      </w:r>
      <w:r w:rsidRPr="1B4A4A66" w:rsidR="58BF7B04">
        <w:rPr>
          <w:rFonts w:ascii="Calibri" w:hAnsi="Calibri" w:eastAsia="Calibri" w:cs="Calibri"/>
          <w:color w:val="000000" w:themeColor="text1"/>
          <w:sz w:val="24"/>
          <w:szCs w:val="24"/>
        </w:rPr>
        <w:t xml:space="preserve">: </w:t>
      </w:r>
      <w:r w:rsidRPr="1B4A4A66" w:rsidR="005B4750">
        <w:rPr>
          <w:rFonts w:ascii="Calibri" w:hAnsi="Calibri" w:eastAsia="Calibri" w:cs="Calibri"/>
          <w:color w:val="000000" w:themeColor="text1"/>
          <w:sz w:val="24"/>
          <w:szCs w:val="24"/>
        </w:rPr>
        <w:t xml:space="preserve"> </w:t>
      </w:r>
      <w:r w:rsidRPr="1B4A4A66" w:rsidR="000C1A68">
        <w:rPr>
          <w:rFonts w:ascii="Calibri" w:hAnsi="Calibri" w:eastAsia="Calibri" w:cs="Calibri"/>
          <w:color w:val="000000" w:themeColor="text1"/>
          <w:sz w:val="24"/>
          <w:szCs w:val="24"/>
        </w:rPr>
        <w:t>_</w:t>
      </w:r>
      <w:r w:rsidRPr="1B4A4A66" w:rsidR="58BF7B04">
        <w:rPr>
          <w:rFonts w:ascii="Calibri" w:hAnsi="Calibri" w:eastAsia="Calibri" w:cs="Calibri"/>
          <w:color w:val="000000" w:themeColor="text1"/>
          <w:sz w:val="24"/>
          <w:szCs w:val="24"/>
        </w:rPr>
        <w:t>________</w:t>
      </w:r>
    </w:p>
    <w:p w:rsidRPr="00EF2B57" w:rsidR="0A9058F4" w:rsidP="0A9058F4" w:rsidRDefault="0A9058F4" w14:paraId="10B6770C" w14:textId="3285DE12">
      <w:pPr>
        <w:spacing w:after="0" w:line="240" w:lineRule="auto"/>
        <w:ind w:left="720"/>
        <w:rPr>
          <w:rFonts w:ascii="Calibri" w:hAnsi="Calibri" w:eastAsia="Calibri" w:cs="Calibri"/>
          <w:color w:val="000000" w:themeColor="text1"/>
          <w:sz w:val="24"/>
          <w:szCs w:val="24"/>
        </w:rPr>
      </w:pPr>
    </w:p>
    <w:p w:rsidRPr="00EF2B57" w:rsidR="2EF5219C" w:rsidP="0F7463FE" w:rsidRDefault="2EF5219C" w14:paraId="57E9E9F3" w14:textId="1136E100">
      <w:pPr>
        <w:spacing w:after="0"/>
        <w:rPr>
          <w:rFonts w:ascii="Calibri" w:hAnsi="Calibri" w:eastAsia="Calibri" w:cs="Calibri"/>
          <w:b/>
          <w:bCs/>
          <w:color w:val="000000" w:themeColor="text1"/>
          <w:sz w:val="24"/>
          <w:szCs w:val="24"/>
        </w:rPr>
      </w:pPr>
      <w:r w:rsidRPr="00EF2B57">
        <w:rPr>
          <w:rFonts w:ascii="Calibri" w:hAnsi="Calibri" w:eastAsia="Calibri" w:cs="Calibri"/>
          <w:b/>
          <w:bCs/>
          <w:color w:val="000000" w:themeColor="text1"/>
          <w:sz w:val="24"/>
          <w:szCs w:val="24"/>
        </w:rPr>
        <w:t>NARRATIVE QUESTIONS</w:t>
      </w:r>
    </w:p>
    <w:p w:rsidRPr="00EF2B57" w:rsidR="2EF5219C" w:rsidP="0F7463FE" w:rsidRDefault="2EF5219C" w14:paraId="3512C66F" w14:textId="7E6EA3E6">
      <w:pPr>
        <w:spacing w:after="0"/>
        <w:rPr>
          <w:rFonts w:ascii="Calibri" w:hAnsi="Calibri" w:eastAsia="Calibri" w:cs="Calibri"/>
          <w:color w:val="000000" w:themeColor="text1"/>
          <w:sz w:val="24"/>
          <w:szCs w:val="24"/>
        </w:rPr>
      </w:pPr>
      <w:r w:rsidRPr="51410960">
        <w:rPr>
          <w:rFonts w:ascii="Calibri" w:hAnsi="Calibri" w:eastAsia="Calibri" w:cs="Calibri"/>
          <w:color w:val="000000" w:themeColor="text1"/>
          <w:sz w:val="24"/>
          <w:szCs w:val="24"/>
        </w:rPr>
        <w:t>Please us</w:t>
      </w:r>
      <w:r w:rsidRPr="51410960" w:rsidR="530DF800">
        <w:rPr>
          <w:rFonts w:ascii="Calibri" w:hAnsi="Calibri" w:eastAsia="Calibri" w:cs="Calibri"/>
          <w:color w:val="000000" w:themeColor="text1"/>
          <w:sz w:val="24"/>
          <w:szCs w:val="24"/>
        </w:rPr>
        <w:t>e</w:t>
      </w:r>
      <w:r w:rsidRPr="51410960">
        <w:rPr>
          <w:rFonts w:ascii="Calibri" w:hAnsi="Calibri" w:eastAsia="Calibri" w:cs="Calibri"/>
          <w:color w:val="000000" w:themeColor="text1"/>
          <w:sz w:val="24"/>
          <w:szCs w:val="24"/>
        </w:rPr>
        <w:t xml:space="preserve"> the space below </w:t>
      </w:r>
      <w:r w:rsidRPr="51410960" w:rsidR="2C3EEBFF">
        <w:rPr>
          <w:rFonts w:ascii="Calibri" w:hAnsi="Calibri" w:eastAsia="Calibri" w:cs="Calibri"/>
          <w:color w:val="000000" w:themeColor="text1"/>
          <w:sz w:val="24"/>
          <w:szCs w:val="24"/>
        </w:rPr>
        <w:t>(</w:t>
      </w:r>
      <w:r w:rsidRPr="51410960" w:rsidR="3B4BC2B8">
        <w:rPr>
          <w:rFonts w:ascii="Calibri" w:hAnsi="Calibri" w:eastAsia="Calibri" w:cs="Calibri"/>
          <w:color w:val="000000" w:themeColor="text1"/>
          <w:sz w:val="24"/>
          <w:szCs w:val="24"/>
        </w:rPr>
        <w:t>in paragraph form or bullet points</w:t>
      </w:r>
      <w:r w:rsidRPr="51410960" w:rsidR="2C3EEBFF">
        <w:rPr>
          <w:rFonts w:ascii="Calibri" w:hAnsi="Calibri" w:eastAsia="Calibri" w:cs="Calibri"/>
          <w:color w:val="000000" w:themeColor="text1"/>
          <w:sz w:val="24"/>
          <w:szCs w:val="24"/>
        </w:rPr>
        <w:t xml:space="preserve">) </w:t>
      </w:r>
      <w:r w:rsidRPr="51410960">
        <w:rPr>
          <w:rFonts w:ascii="Calibri" w:hAnsi="Calibri" w:eastAsia="Calibri" w:cs="Calibri"/>
          <w:color w:val="000000" w:themeColor="text1"/>
          <w:sz w:val="24"/>
          <w:szCs w:val="24"/>
        </w:rPr>
        <w:t>to tell us more about yo</w:t>
      </w:r>
      <w:r w:rsidRPr="51410960" w:rsidR="74009D31">
        <w:rPr>
          <w:rFonts w:ascii="Calibri" w:hAnsi="Calibri" w:eastAsia="Calibri" w:cs="Calibri"/>
          <w:color w:val="000000" w:themeColor="text1"/>
          <w:sz w:val="24"/>
          <w:szCs w:val="24"/>
        </w:rPr>
        <w:t>u, your background</w:t>
      </w:r>
      <w:r w:rsidRPr="51410960" w:rsidR="000C1BFF">
        <w:rPr>
          <w:rFonts w:ascii="Calibri" w:hAnsi="Calibri" w:eastAsia="Calibri" w:cs="Calibri"/>
          <w:color w:val="000000" w:themeColor="text1"/>
          <w:sz w:val="24"/>
          <w:szCs w:val="24"/>
        </w:rPr>
        <w:t>,</w:t>
      </w:r>
      <w:r w:rsidRPr="51410960" w:rsidR="74009D31">
        <w:rPr>
          <w:rFonts w:ascii="Calibri" w:hAnsi="Calibri" w:eastAsia="Calibri" w:cs="Calibri"/>
          <w:color w:val="000000" w:themeColor="text1"/>
          <w:sz w:val="24"/>
          <w:szCs w:val="24"/>
        </w:rPr>
        <w:t xml:space="preserve"> and your interest in becoming a community reviewer. </w:t>
      </w:r>
    </w:p>
    <w:p w:rsidRPr="00EF2B57" w:rsidR="0F7463FE" w:rsidP="0F7463FE" w:rsidRDefault="0F7463FE" w14:paraId="0FB03675" w14:textId="32509F62">
      <w:pPr>
        <w:spacing w:after="0"/>
        <w:rPr>
          <w:rFonts w:ascii="Calibri" w:hAnsi="Calibri" w:eastAsia="Calibri" w:cs="Calibri"/>
          <w:color w:val="000000" w:themeColor="text1"/>
          <w:sz w:val="24"/>
          <w:szCs w:val="24"/>
        </w:rPr>
      </w:pPr>
    </w:p>
    <w:p w:rsidRPr="00EF2B57" w:rsidR="009919BF" w:rsidP="009919BF" w:rsidRDefault="009919BF" w14:paraId="3B52C04C" w14:textId="04831BF6">
      <w:pPr>
        <w:pStyle w:val="ListParagraph"/>
        <w:numPr>
          <w:ilvl w:val="0"/>
          <w:numId w:val="5"/>
        </w:numPr>
        <w:spacing w:after="0"/>
        <w:rPr>
          <w:rFonts w:ascii="Calibri" w:hAnsi="Calibri" w:eastAsia="Calibri" w:cs="Calibri"/>
          <w:color w:val="000000" w:themeColor="text1"/>
          <w:sz w:val="24"/>
          <w:szCs w:val="24"/>
        </w:rPr>
      </w:pPr>
      <w:r w:rsidRPr="6520E6DA" w:rsidR="009919BF">
        <w:rPr>
          <w:rFonts w:ascii="Calibri" w:hAnsi="Calibri" w:eastAsia="Calibri" w:cs="Calibri"/>
          <w:color w:val="000000" w:themeColor="text1" w:themeTint="FF" w:themeShade="FF"/>
          <w:sz w:val="24"/>
          <w:szCs w:val="24"/>
        </w:rPr>
        <w:t>Please describe your interest</w:t>
      </w:r>
      <w:r w:rsidRPr="6520E6DA" w:rsidR="35C6FC64">
        <w:rPr>
          <w:rFonts w:ascii="Calibri" w:hAnsi="Calibri" w:eastAsia="Calibri" w:cs="Calibri"/>
          <w:color w:val="000000" w:themeColor="text1" w:themeTint="FF" w:themeShade="FF"/>
          <w:sz w:val="24"/>
          <w:szCs w:val="24"/>
        </w:rPr>
        <w:t xml:space="preserve"> and e</w:t>
      </w:r>
      <w:r w:rsidRPr="6520E6DA" w:rsidR="3497B918">
        <w:rPr>
          <w:rFonts w:ascii="Calibri" w:hAnsi="Calibri" w:eastAsia="Calibri" w:cs="Calibri"/>
          <w:color w:val="000000" w:themeColor="text1" w:themeTint="FF" w:themeShade="FF"/>
          <w:sz w:val="24"/>
          <w:szCs w:val="24"/>
        </w:rPr>
        <w:t>xperience</w:t>
      </w:r>
      <w:r w:rsidRPr="6520E6DA" w:rsidR="009919BF">
        <w:rPr>
          <w:rFonts w:ascii="Calibri" w:hAnsi="Calibri" w:eastAsia="Calibri" w:cs="Calibri"/>
          <w:color w:val="000000" w:themeColor="text1" w:themeTint="FF" w:themeShade="FF"/>
          <w:sz w:val="24"/>
          <w:szCs w:val="24"/>
        </w:rPr>
        <w:t xml:space="preserve"> in the Food Equity Fund’s purpose of supporting an</w:t>
      </w:r>
      <w:r w:rsidRPr="6520E6DA" w:rsidR="009919BF">
        <w:rPr>
          <w:rStyle w:val="normaltextrun"/>
          <w:rFonts w:eastAsia="Calibri"/>
          <w:color w:val="000000" w:themeColor="text1" w:themeTint="FF" w:themeShade="FF"/>
          <w:sz w:val="24"/>
          <w:szCs w:val="24"/>
        </w:rPr>
        <w:t xml:space="preserve"> equitable and sustainable local food system in Seattle.</w:t>
      </w:r>
    </w:p>
    <w:p w:rsidRPr="00F6773B" w:rsidR="00F6773B" w:rsidP="00F6773B" w:rsidRDefault="00F6773B" w14:paraId="0588734A" w14:textId="77777777">
      <w:pPr>
        <w:spacing w:after="0"/>
        <w:rPr>
          <w:rFonts w:ascii="Calibri" w:hAnsi="Calibri" w:eastAsia="Calibri" w:cs="Calibri"/>
          <w:color w:val="000000" w:themeColor="text1"/>
          <w:sz w:val="24"/>
          <w:szCs w:val="24"/>
        </w:rPr>
      </w:pPr>
    </w:p>
    <w:p w:rsidRPr="00CE569F" w:rsidR="00653B6D" w:rsidP="00CE569F" w:rsidRDefault="0054660E" w14:paraId="48D8045E" w14:textId="28ED80AA">
      <w:pPr>
        <w:pStyle w:val="ListParagraph"/>
        <w:numPr>
          <w:ilvl w:val="0"/>
          <w:numId w:val="5"/>
        </w:numPr>
        <w:spacing w:after="0"/>
        <w:rPr>
          <w:rFonts w:ascii="Calibri" w:hAnsi="Calibri" w:eastAsia="Calibri" w:cs="Calibri"/>
          <w:color w:val="000000" w:themeColor="text1"/>
          <w:sz w:val="24"/>
          <w:szCs w:val="24"/>
        </w:rPr>
      </w:pPr>
      <w:r w:rsidRPr="00CE569F">
        <w:rPr>
          <w:rFonts w:ascii="Calibri" w:hAnsi="Calibri" w:eastAsia="Calibri" w:cs="Calibri"/>
          <w:color w:val="000000" w:themeColor="text1"/>
          <w:sz w:val="24"/>
          <w:szCs w:val="24"/>
        </w:rPr>
        <w:t>Ple</w:t>
      </w:r>
      <w:r w:rsidRPr="00CE569F" w:rsidR="009E4373">
        <w:rPr>
          <w:rFonts w:ascii="Calibri" w:hAnsi="Calibri" w:eastAsia="Calibri" w:cs="Calibri"/>
          <w:color w:val="000000" w:themeColor="text1"/>
          <w:sz w:val="24"/>
          <w:szCs w:val="24"/>
        </w:rPr>
        <w:t>ase share a recent example of how you have</w:t>
      </w:r>
      <w:r w:rsidRPr="00CE569F" w:rsidR="00CE569F">
        <w:rPr>
          <w:rFonts w:ascii="Calibri" w:hAnsi="Calibri" w:eastAsia="Calibri" w:cs="Calibri"/>
          <w:color w:val="000000" w:themeColor="text1"/>
          <w:sz w:val="24"/>
          <w:szCs w:val="24"/>
        </w:rPr>
        <w:t xml:space="preserve"> advanced the leadership of </w:t>
      </w:r>
      <w:r w:rsidRPr="00CE569F" w:rsidR="009E4373">
        <w:rPr>
          <w:rFonts w:ascii="Calibri" w:hAnsi="Calibri" w:eastAsia="Calibri" w:cs="Calibri"/>
          <w:color w:val="000000" w:themeColor="text1"/>
          <w:sz w:val="24"/>
          <w:szCs w:val="24"/>
        </w:rPr>
        <w:t xml:space="preserve">Black, Indigenous, People of Color (BIPOC), immigrants, refugees, people with low income, youth and/or elders. </w:t>
      </w:r>
    </w:p>
    <w:p w:rsidR="0054660E" w:rsidP="00CE569F" w:rsidRDefault="0054660E" w14:paraId="55C4DD93" w14:textId="77777777">
      <w:pPr>
        <w:spacing w:after="0"/>
        <w:rPr>
          <w:rFonts w:ascii="Calibri" w:hAnsi="Calibri" w:eastAsia="Calibri" w:cs="Calibri"/>
          <w:color w:val="000000" w:themeColor="text1"/>
          <w:sz w:val="24"/>
          <w:szCs w:val="24"/>
        </w:rPr>
      </w:pPr>
    </w:p>
    <w:p w:rsidRPr="0054660E" w:rsidR="00653B6D" w:rsidP="0054660E" w:rsidRDefault="0054660E" w14:paraId="1D8965DE" w14:textId="46183A05">
      <w:pPr>
        <w:pStyle w:val="ListParagraph"/>
        <w:numPr>
          <w:ilvl w:val="0"/>
          <w:numId w:val="5"/>
        </w:numPr>
        <w:spacing w:after="0"/>
        <w:rPr>
          <w:rFonts w:ascii="Calibri" w:hAnsi="Calibri" w:eastAsia="Calibri" w:cs="Calibri"/>
          <w:color w:val="000000" w:themeColor="text1"/>
          <w:sz w:val="24"/>
          <w:szCs w:val="24"/>
        </w:rPr>
      </w:pPr>
      <w:r w:rsidRPr="0054660E">
        <w:rPr>
          <w:rFonts w:ascii="Calibri" w:hAnsi="Calibri" w:eastAsia="Calibri" w:cs="Calibri"/>
          <w:color w:val="000000" w:themeColor="text1"/>
          <w:sz w:val="24"/>
          <w:szCs w:val="24"/>
        </w:rPr>
        <w:t xml:space="preserve"> </w:t>
      </w:r>
      <w:r w:rsidRPr="0054660E" w:rsidR="00653B6D">
        <w:rPr>
          <w:rFonts w:ascii="Calibri" w:hAnsi="Calibri" w:eastAsia="Calibri" w:cs="Calibri"/>
          <w:color w:val="000000" w:themeColor="text1"/>
          <w:sz w:val="24"/>
          <w:szCs w:val="24"/>
        </w:rPr>
        <w:t>How do you define community</w:t>
      </w:r>
      <w:r w:rsidR="00CE569F">
        <w:rPr>
          <w:rFonts w:ascii="Calibri" w:hAnsi="Calibri" w:eastAsia="Calibri" w:cs="Calibri"/>
          <w:color w:val="000000" w:themeColor="text1"/>
          <w:sz w:val="24"/>
          <w:szCs w:val="24"/>
        </w:rPr>
        <w:t>-</w:t>
      </w:r>
      <w:r w:rsidRPr="0054660E" w:rsidR="00653B6D">
        <w:rPr>
          <w:rFonts w:ascii="Calibri" w:hAnsi="Calibri" w:eastAsia="Calibri" w:cs="Calibri"/>
          <w:color w:val="000000" w:themeColor="text1"/>
          <w:sz w:val="24"/>
          <w:szCs w:val="24"/>
        </w:rPr>
        <w:t>led work</w:t>
      </w:r>
      <w:r w:rsidR="009821D1">
        <w:rPr>
          <w:rFonts w:ascii="Calibri" w:hAnsi="Calibri" w:eastAsia="Calibri" w:cs="Calibri"/>
          <w:color w:val="000000" w:themeColor="text1"/>
          <w:sz w:val="24"/>
          <w:szCs w:val="24"/>
        </w:rPr>
        <w:t xml:space="preserve"> in a program or project</w:t>
      </w:r>
      <w:r w:rsidRPr="0054660E" w:rsidR="00653B6D">
        <w:rPr>
          <w:rFonts w:ascii="Calibri" w:hAnsi="Calibri" w:eastAsia="Calibri" w:cs="Calibri"/>
          <w:color w:val="000000" w:themeColor="text1"/>
          <w:sz w:val="24"/>
          <w:szCs w:val="24"/>
        </w:rPr>
        <w:t>?</w:t>
      </w:r>
    </w:p>
    <w:p w:rsidRPr="00B0380E" w:rsidR="00B0380E" w:rsidP="00B0380E" w:rsidRDefault="00B0380E" w14:paraId="2D139FAF" w14:textId="77777777">
      <w:pPr>
        <w:pStyle w:val="ListParagraph"/>
        <w:rPr>
          <w:rFonts w:ascii="Calibri" w:hAnsi="Calibri" w:eastAsia="Calibri" w:cs="Calibri"/>
          <w:color w:val="000000" w:themeColor="text1"/>
          <w:sz w:val="24"/>
          <w:szCs w:val="24"/>
        </w:rPr>
      </w:pPr>
    </w:p>
    <w:p w:rsidRPr="0054660E" w:rsidR="51410960" w:rsidP="0054660E" w:rsidRDefault="001B009A" w14:paraId="74C15D40" w14:textId="0F30DF40">
      <w:pPr>
        <w:pStyle w:val="ListParagraph"/>
        <w:numPr>
          <w:ilvl w:val="0"/>
          <w:numId w:val="5"/>
        </w:numPr>
        <w:spacing w:after="0"/>
        <w:rPr>
          <w:rFonts w:ascii="Calibri" w:hAnsi="Calibri" w:eastAsia="Calibri" w:cs="Calibri"/>
          <w:color w:val="000000" w:themeColor="text1"/>
          <w:sz w:val="24"/>
          <w:szCs w:val="24"/>
        </w:rPr>
      </w:pPr>
      <w:r w:rsidRPr="502D1683">
        <w:rPr>
          <w:rFonts w:ascii="Calibri" w:hAnsi="Calibri" w:eastAsia="Calibri" w:cs="Calibri"/>
          <w:color w:val="000000" w:themeColor="text1"/>
          <w:sz w:val="24"/>
          <w:szCs w:val="24"/>
        </w:rPr>
        <w:t>Please feel free to share additional information on what you will bring to this community grant review process</w:t>
      </w:r>
      <w:r w:rsidRPr="502D1683" w:rsidR="398BB784">
        <w:rPr>
          <w:rFonts w:ascii="Calibri" w:hAnsi="Calibri" w:eastAsia="Calibri" w:cs="Calibri"/>
          <w:color w:val="000000" w:themeColor="text1"/>
          <w:sz w:val="24"/>
          <w:szCs w:val="24"/>
        </w:rPr>
        <w:t>.</w:t>
      </w:r>
    </w:p>
    <w:p w:rsidR="00653B6D" w:rsidP="51410960" w:rsidRDefault="00653B6D" w14:paraId="0F439AC8" w14:textId="77777777">
      <w:pPr>
        <w:spacing w:after="0"/>
        <w:rPr>
          <w:rFonts w:ascii="Calibri" w:hAnsi="Calibri" w:eastAsia="Calibri" w:cs="Calibri"/>
          <w:color w:val="000000" w:themeColor="text1"/>
          <w:sz w:val="24"/>
          <w:szCs w:val="24"/>
        </w:rPr>
      </w:pPr>
    </w:p>
    <w:p w:rsidRPr="00EF2B57" w:rsidR="0A9058F4" w:rsidP="6A1F49E8" w:rsidRDefault="4398CEB5" w14:paraId="21E58FC8" w14:textId="3CE1914E">
      <w:pPr>
        <w:spacing w:line="240" w:lineRule="auto"/>
        <w:contextualSpacing/>
        <w:rPr>
          <w:rFonts w:ascii="Calibri" w:hAnsi="Calibri" w:eastAsia="Calibri" w:cs="Calibri"/>
          <w:color w:val="000000" w:themeColor="text1"/>
          <w:sz w:val="24"/>
          <w:szCs w:val="24"/>
        </w:rPr>
      </w:pPr>
      <w:r w:rsidRPr="392643C1">
        <w:rPr>
          <w:rFonts w:ascii="Calibri" w:hAnsi="Calibri" w:eastAsia="Calibri" w:cs="Calibri"/>
          <w:b/>
          <w:bCs/>
          <w:color w:val="000000" w:themeColor="text1"/>
          <w:sz w:val="24"/>
          <w:szCs w:val="24"/>
        </w:rPr>
        <w:t xml:space="preserve">To the best of my knowledge and belief, I certify that information supplied in this application is accurate and complete. I hereby acknowledge that the City of Seattle and/or Seattle Department of Neighborhoods may request additional information regarding details provided on this application. </w:t>
      </w:r>
    </w:p>
    <w:p w:rsidR="392643C1" w:rsidP="392643C1" w:rsidRDefault="392643C1" w14:paraId="4DEECFA2" w14:textId="08479B37">
      <w:pPr>
        <w:spacing w:line="240" w:lineRule="auto"/>
        <w:contextualSpacing/>
        <w:rPr>
          <w:rFonts w:ascii="Calibri" w:hAnsi="Calibri" w:eastAsia="Calibri" w:cs="Calibri"/>
          <w:b/>
          <w:bCs/>
          <w:color w:val="000000" w:themeColor="text1"/>
          <w:sz w:val="24"/>
          <w:szCs w:val="24"/>
        </w:rPr>
      </w:pPr>
    </w:p>
    <w:p w:rsidRPr="00EF2B57" w:rsidR="0A9058F4" w:rsidP="392643C1" w:rsidRDefault="4398CEB5" w14:paraId="003C3E9F" w14:textId="682C6682">
      <w:pPr>
        <w:spacing w:line="240" w:lineRule="auto"/>
        <w:contextualSpacing/>
        <w:rPr>
          <w:rFonts w:ascii="Calibri" w:hAnsi="Calibri" w:eastAsia="Calibri" w:cs="Calibri"/>
          <w:b/>
          <w:bCs/>
          <w:color w:val="000000" w:themeColor="text1"/>
          <w:sz w:val="24"/>
          <w:szCs w:val="24"/>
        </w:rPr>
      </w:pPr>
      <w:proofErr w:type="gramStart"/>
      <w:r w:rsidRPr="1B4A4A66">
        <w:rPr>
          <w:rFonts w:ascii="Calibri" w:hAnsi="Calibri" w:eastAsia="Calibri" w:cs="Calibri"/>
          <w:b/>
          <w:bCs/>
          <w:color w:val="000000" w:themeColor="text1"/>
          <w:sz w:val="24"/>
          <w:szCs w:val="24"/>
        </w:rPr>
        <w:t xml:space="preserve">Signature  </w:t>
      </w:r>
      <w:r w:rsidRPr="1B4A4A66" w:rsidR="13EC110B">
        <w:rPr>
          <w:rFonts w:ascii="Calibri" w:hAnsi="Calibri" w:eastAsia="Calibri" w:cs="Calibri"/>
          <w:b/>
          <w:bCs/>
          <w:color w:val="000000" w:themeColor="text1"/>
          <w:sz w:val="24"/>
          <w:szCs w:val="24"/>
        </w:rPr>
        <w:t>_</w:t>
      </w:r>
      <w:proofErr w:type="gramEnd"/>
      <w:r w:rsidRPr="1B4A4A66" w:rsidR="13EC110B">
        <w:rPr>
          <w:rFonts w:ascii="Calibri" w:hAnsi="Calibri" w:eastAsia="Calibri" w:cs="Calibri"/>
          <w:b/>
          <w:bCs/>
          <w:color w:val="000000" w:themeColor="text1"/>
          <w:sz w:val="24"/>
          <w:szCs w:val="24"/>
        </w:rPr>
        <w:t>_______________________________</w:t>
      </w:r>
      <w:r w:rsidRPr="1B4A4A66">
        <w:rPr>
          <w:rFonts w:ascii="Calibri" w:hAnsi="Calibri" w:eastAsia="Calibri" w:cs="Calibri"/>
          <w:b/>
          <w:bCs/>
          <w:color w:val="000000" w:themeColor="text1"/>
          <w:sz w:val="24"/>
          <w:szCs w:val="24"/>
        </w:rPr>
        <w:t xml:space="preserve"> </w:t>
      </w:r>
      <w:r w:rsidR="0A9058F4">
        <w:tab/>
      </w:r>
      <w:r w:rsidRPr="1B4A4A66" w:rsidR="3DA83159">
        <w:rPr>
          <w:rFonts w:ascii="Calibri" w:hAnsi="Calibri" w:eastAsia="Calibri" w:cs="Calibri"/>
          <w:b/>
          <w:bCs/>
          <w:color w:val="000000" w:themeColor="text1"/>
          <w:sz w:val="24"/>
          <w:szCs w:val="24"/>
        </w:rPr>
        <w:t>Dat</w:t>
      </w:r>
      <w:r w:rsidRPr="1B4A4A66">
        <w:rPr>
          <w:rFonts w:ascii="Calibri" w:hAnsi="Calibri" w:eastAsia="Calibri" w:cs="Calibri"/>
          <w:b/>
          <w:bCs/>
          <w:color w:val="000000" w:themeColor="text1"/>
          <w:sz w:val="24"/>
          <w:szCs w:val="24"/>
        </w:rPr>
        <w:t>e</w:t>
      </w:r>
      <w:r w:rsidRPr="1B4A4A66" w:rsidR="38C8598D">
        <w:rPr>
          <w:rFonts w:ascii="Calibri" w:hAnsi="Calibri" w:eastAsia="Calibri" w:cs="Calibri"/>
          <w:b/>
          <w:bCs/>
          <w:color w:val="000000" w:themeColor="text1"/>
          <w:sz w:val="24"/>
          <w:szCs w:val="24"/>
        </w:rPr>
        <w:t xml:space="preserve"> </w:t>
      </w:r>
      <w:r w:rsidRPr="1B4A4A66" w:rsidR="3DA83159">
        <w:rPr>
          <w:rFonts w:ascii="Calibri" w:hAnsi="Calibri" w:eastAsia="Calibri" w:cs="Calibri"/>
          <w:b/>
          <w:bCs/>
          <w:color w:val="000000" w:themeColor="text1"/>
          <w:sz w:val="24"/>
          <w:szCs w:val="24"/>
        </w:rPr>
        <w:t xml:space="preserve"> </w:t>
      </w:r>
      <w:r w:rsidRPr="1B4A4A66" w:rsidR="558471E8">
        <w:rPr>
          <w:rFonts w:ascii="Calibri" w:hAnsi="Calibri" w:eastAsia="Calibri" w:cs="Calibri"/>
          <w:b/>
          <w:bCs/>
          <w:color w:val="000000" w:themeColor="text1"/>
          <w:sz w:val="24"/>
          <w:szCs w:val="24"/>
        </w:rPr>
        <w:t>_____________________</w:t>
      </w:r>
    </w:p>
    <w:p w:rsidRPr="00EF2B57" w:rsidR="0A9058F4" w:rsidP="6A1F49E8" w:rsidRDefault="0A9058F4" w14:paraId="33FDC804" w14:textId="5B982A4F">
      <w:pPr>
        <w:spacing w:line="240" w:lineRule="auto"/>
        <w:contextualSpacing/>
        <w:rPr>
          <w:rFonts w:ascii="Calibri" w:hAnsi="Calibri" w:eastAsia="Calibri" w:cs="Calibri"/>
          <w:color w:val="000000" w:themeColor="text1"/>
          <w:sz w:val="24"/>
          <w:szCs w:val="24"/>
        </w:rPr>
      </w:pPr>
    </w:p>
    <w:p w:rsidR="392643C1" w:rsidP="392643C1" w:rsidRDefault="392643C1" w14:paraId="28512251" w14:textId="3712250E">
      <w:pPr>
        <w:spacing w:line="240" w:lineRule="auto"/>
        <w:contextualSpacing/>
        <w:rPr>
          <w:rFonts w:ascii="Arial" w:hAnsi="Arial" w:eastAsia="Arial" w:cs="Arial"/>
          <w:b/>
          <w:bCs/>
          <w:color w:val="000000" w:themeColor="text1"/>
          <w:sz w:val="24"/>
          <w:szCs w:val="24"/>
        </w:rPr>
      </w:pPr>
    </w:p>
    <w:p w:rsidR="392643C1" w:rsidP="392643C1" w:rsidRDefault="392643C1" w14:paraId="49FE200A" w14:textId="5636D770">
      <w:pPr>
        <w:spacing w:line="240" w:lineRule="auto"/>
        <w:contextualSpacing/>
        <w:rPr>
          <w:rFonts w:ascii="Arial" w:hAnsi="Arial" w:eastAsia="Arial" w:cs="Arial"/>
          <w:b/>
          <w:bCs/>
          <w:color w:val="000000" w:themeColor="text1"/>
          <w:sz w:val="24"/>
          <w:szCs w:val="24"/>
        </w:rPr>
      </w:pPr>
    </w:p>
    <w:p w:rsidR="636328BF" w:rsidP="502D1683" w:rsidRDefault="636328BF" w14:paraId="35959F25" w14:textId="489F7F45">
      <w:pPr>
        <w:spacing w:line="240" w:lineRule="auto"/>
        <w:ind w:left="2160"/>
        <w:contextualSpacing/>
        <w:rPr>
          <w:rFonts w:ascii="Calibri" w:hAnsi="Calibri" w:eastAsia="Calibri" w:cs="Calibri"/>
          <w:b/>
          <w:bCs/>
          <w:color w:val="000000" w:themeColor="text1"/>
          <w:sz w:val="24"/>
          <w:szCs w:val="24"/>
        </w:rPr>
      </w:pPr>
      <w:r w:rsidRPr="502D1683">
        <w:rPr>
          <w:rFonts w:ascii="Calibri" w:hAnsi="Calibri" w:eastAsia="Calibri" w:cs="Calibri"/>
          <w:b/>
          <w:bCs/>
          <w:color w:val="FF0000"/>
          <w:sz w:val="24"/>
          <w:szCs w:val="24"/>
        </w:rPr>
        <w:t xml:space="preserve">Applications are due Friday March 7, </w:t>
      </w:r>
      <w:proofErr w:type="gramStart"/>
      <w:r w:rsidRPr="502D1683">
        <w:rPr>
          <w:rFonts w:ascii="Calibri" w:hAnsi="Calibri" w:eastAsia="Calibri" w:cs="Calibri"/>
          <w:b/>
          <w:bCs/>
          <w:color w:val="FF0000"/>
          <w:sz w:val="24"/>
          <w:szCs w:val="24"/>
        </w:rPr>
        <w:t>2025</w:t>
      </w:r>
      <w:proofErr w:type="gramEnd"/>
      <w:r w:rsidRPr="502D1683">
        <w:rPr>
          <w:rFonts w:ascii="Calibri" w:hAnsi="Calibri" w:eastAsia="Calibri" w:cs="Calibri"/>
          <w:b/>
          <w:bCs/>
          <w:color w:val="FF0000"/>
          <w:sz w:val="24"/>
          <w:szCs w:val="24"/>
        </w:rPr>
        <w:t xml:space="preserve"> </w:t>
      </w:r>
      <w:r w:rsidRPr="502D1683" w:rsidR="46CE6591">
        <w:rPr>
          <w:rFonts w:ascii="Calibri" w:hAnsi="Calibri" w:eastAsia="Calibri" w:cs="Calibri"/>
          <w:b/>
          <w:bCs/>
          <w:color w:val="FF0000"/>
          <w:sz w:val="24"/>
          <w:szCs w:val="24"/>
        </w:rPr>
        <w:t>at 5 p.m.</w:t>
      </w:r>
    </w:p>
    <w:p w:rsidR="636328BF" w:rsidP="502D1683" w:rsidRDefault="636328BF" w14:paraId="2F39483C" w14:textId="5F9D20F5">
      <w:pPr>
        <w:spacing w:line="240" w:lineRule="auto"/>
        <w:ind w:left="1440"/>
        <w:contextualSpacing/>
        <w:rPr>
          <w:rFonts w:ascii="Calibri" w:hAnsi="Calibri" w:eastAsia="Calibri" w:cs="Calibri"/>
          <w:b/>
          <w:bCs/>
          <w:color w:val="000000" w:themeColor="text1"/>
          <w:sz w:val="24"/>
          <w:szCs w:val="24"/>
        </w:rPr>
      </w:pPr>
      <w:r w:rsidRPr="502D1683">
        <w:rPr>
          <w:rFonts w:ascii="Calibri" w:hAnsi="Calibri" w:eastAsia="Calibri" w:cs="Calibri"/>
          <w:b/>
          <w:bCs/>
          <w:color w:val="000000" w:themeColor="text1"/>
          <w:sz w:val="24"/>
          <w:szCs w:val="24"/>
        </w:rPr>
        <w:t xml:space="preserve">Please email completed applications to </w:t>
      </w:r>
      <w:r w:rsidRPr="502D1683">
        <w:rPr>
          <w:rFonts w:ascii="Calibri" w:hAnsi="Calibri" w:eastAsia="Calibri" w:cs="Calibri"/>
          <w:b/>
          <w:bCs/>
          <w:sz w:val="24"/>
          <w:szCs w:val="24"/>
        </w:rPr>
        <w:t>foodequityfund@seattle.gov</w:t>
      </w:r>
    </w:p>
    <w:sectPr w:rsidR="636328BF" w:rsidSect="00893CF9">
      <w:headerReference w:type="default" r:id="rId14"/>
      <w:footerReference w:type="default" r:id="rId15"/>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41AB" w:rsidP="00C1664D" w:rsidRDefault="00CC41AB" w14:paraId="148A476E" w14:textId="77777777">
      <w:pPr>
        <w:spacing w:after="0" w:line="240" w:lineRule="auto"/>
      </w:pPr>
      <w:r>
        <w:separator/>
      </w:r>
    </w:p>
  </w:endnote>
  <w:endnote w:type="continuationSeparator" w:id="0">
    <w:p w:rsidR="00CC41AB" w:rsidP="00C1664D" w:rsidRDefault="00CC41AB" w14:paraId="78A03883" w14:textId="77777777">
      <w:pPr>
        <w:spacing w:after="0" w:line="240" w:lineRule="auto"/>
      </w:pPr>
      <w:r>
        <w:continuationSeparator/>
      </w:r>
    </w:p>
  </w:endnote>
  <w:endnote w:type="continuationNotice" w:id="1">
    <w:p w:rsidR="00CC41AB" w:rsidRDefault="00CC41AB" w14:paraId="158E2C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
      <w:gridCol w:w="9390"/>
      <w:gridCol w:w="345"/>
    </w:tblGrid>
    <w:tr w:rsidR="392643C1" w:rsidTr="392643C1" w14:paraId="2209F783" w14:textId="77777777">
      <w:trPr>
        <w:trHeight w:val="300"/>
      </w:trPr>
      <w:tc>
        <w:tcPr>
          <w:tcW w:w="345" w:type="dxa"/>
        </w:tcPr>
        <w:p w:rsidR="392643C1" w:rsidP="392643C1" w:rsidRDefault="392643C1" w14:paraId="627C5F31" w14:textId="2E02D2DD">
          <w:pPr>
            <w:pStyle w:val="Header"/>
            <w:ind w:left="-115"/>
          </w:pPr>
        </w:p>
      </w:tc>
      <w:tc>
        <w:tcPr>
          <w:tcW w:w="9390" w:type="dxa"/>
        </w:tcPr>
        <w:p w:rsidR="392643C1" w:rsidP="392643C1" w:rsidRDefault="392643C1" w14:paraId="69B84C99" w14:textId="1AD2DED5">
          <w:pPr>
            <w:pStyle w:val="Header"/>
            <w:jc w:val="center"/>
          </w:pPr>
        </w:p>
      </w:tc>
      <w:tc>
        <w:tcPr>
          <w:tcW w:w="345" w:type="dxa"/>
        </w:tcPr>
        <w:p w:rsidR="392643C1" w:rsidP="392643C1" w:rsidRDefault="392643C1" w14:paraId="5627FD6C" w14:textId="10CD3C4F">
          <w:pPr>
            <w:pStyle w:val="Header"/>
            <w:ind w:right="-115"/>
            <w:jc w:val="right"/>
          </w:pPr>
        </w:p>
      </w:tc>
    </w:tr>
  </w:tbl>
  <w:p w:rsidR="392643C1" w:rsidP="392643C1" w:rsidRDefault="392643C1" w14:paraId="6591D31D" w14:textId="4AF04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41AB" w:rsidP="00C1664D" w:rsidRDefault="00CC41AB" w14:paraId="1F554213" w14:textId="77777777">
      <w:pPr>
        <w:spacing w:after="0" w:line="240" w:lineRule="auto"/>
      </w:pPr>
      <w:r>
        <w:separator/>
      </w:r>
    </w:p>
  </w:footnote>
  <w:footnote w:type="continuationSeparator" w:id="0">
    <w:p w:rsidR="00CC41AB" w:rsidP="00C1664D" w:rsidRDefault="00CC41AB" w14:paraId="07E38C89" w14:textId="77777777">
      <w:pPr>
        <w:spacing w:after="0" w:line="240" w:lineRule="auto"/>
      </w:pPr>
      <w:r>
        <w:continuationSeparator/>
      </w:r>
    </w:p>
  </w:footnote>
  <w:footnote w:type="continuationNotice" w:id="1">
    <w:p w:rsidR="00CC41AB" w:rsidRDefault="00CC41AB" w14:paraId="08E9DDD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2643C1" w:rsidTr="392643C1" w14:paraId="76DBDDAA" w14:textId="77777777">
      <w:trPr>
        <w:trHeight w:val="300"/>
      </w:trPr>
      <w:tc>
        <w:tcPr>
          <w:tcW w:w="3360" w:type="dxa"/>
        </w:tcPr>
        <w:p w:rsidR="392643C1" w:rsidP="392643C1" w:rsidRDefault="392643C1" w14:paraId="557A7C6A" w14:textId="3111F025">
          <w:pPr>
            <w:pStyle w:val="Header"/>
            <w:ind w:left="-115"/>
          </w:pPr>
        </w:p>
      </w:tc>
      <w:tc>
        <w:tcPr>
          <w:tcW w:w="3360" w:type="dxa"/>
        </w:tcPr>
        <w:p w:rsidR="392643C1" w:rsidP="392643C1" w:rsidRDefault="392643C1" w14:paraId="308AA50B" w14:textId="754A1782">
          <w:pPr>
            <w:pStyle w:val="Header"/>
            <w:jc w:val="center"/>
          </w:pPr>
        </w:p>
      </w:tc>
      <w:tc>
        <w:tcPr>
          <w:tcW w:w="3360" w:type="dxa"/>
        </w:tcPr>
        <w:p w:rsidR="392643C1" w:rsidP="392643C1" w:rsidRDefault="392643C1" w14:paraId="5B7EE85F" w14:textId="0AE2D0A2">
          <w:pPr>
            <w:pStyle w:val="Header"/>
            <w:ind w:right="-115"/>
            <w:jc w:val="right"/>
          </w:pPr>
        </w:p>
      </w:tc>
    </w:tr>
  </w:tbl>
  <w:p w:rsidR="392643C1" w:rsidP="392643C1" w:rsidRDefault="392643C1" w14:paraId="061C184B" w14:textId="3B96C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652A"/>
    <w:multiLevelType w:val="hybridMultilevel"/>
    <w:tmpl w:val="C038C6A0"/>
    <w:lvl w:ilvl="0" w:tplc="33A0E8F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9DF9F"/>
    <w:multiLevelType w:val="hybridMultilevel"/>
    <w:tmpl w:val="80968EFE"/>
    <w:lvl w:ilvl="0" w:tplc="521456B6">
      <w:start w:val="1"/>
      <w:numFmt w:val="decimal"/>
      <w:lvlText w:val="%1."/>
      <w:lvlJc w:val="left"/>
      <w:pPr>
        <w:ind w:left="720" w:hanging="360"/>
      </w:pPr>
    </w:lvl>
    <w:lvl w:ilvl="1" w:tplc="1E24C356">
      <w:start w:val="1"/>
      <w:numFmt w:val="lowerLetter"/>
      <w:lvlText w:val="%2."/>
      <w:lvlJc w:val="left"/>
      <w:pPr>
        <w:ind w:left="1440" w:hanging="360"/>
      </w:pPr>
    </w:lvl>
    <w:lvl w:ilvl="2" w:tplc="34F854BE">
      <w:start w:val="1"/>
      <w:numFmt w:val="lowerRoman"/>
      <w:lvlText w:val="%3."/>
      <w:lvlJc w:val="right"/>
      <w:pPr>
        <w:ind w:left="2160" w:hanging="180"/>
      </w:pPr>
    </w:lvl>
    <w:lvl w:ilvl="3" w:tplc="875658EC">
      <w:start w:val="1"/>
      <w:numFmt w:val="decimal"/>
      <w:lvlText w:val="%4."/>
      <w:lvlJc w:val="left"/>
      <w:pPr>
        <w:ind w:left="2880" w:hanging="360"/>
      </w:pPr>
    </w:lvl>
    <w:lvl w:ilvl="4" w:tplc="BFBC0848">
      <w:start w:val="1"/>
      <w:numFmt w:val="lowerLetter"/>
      <w:lvlText w:val="%5."/>
      <w:lvlJc w:val="left"/>
      <w:pPr>
        <w:ind w:left="3600" w:hanging="360"/>
      </w:pPr>
    </w:lvl>
    <w:lvl w:ilvl="5" w:tplc="2744E43A">
      <w:start w:val="1"/>
      <w:numFmt w:val="lowerRoman"/>
      <w:lvlText w:val="%6."/>
      <w:lvlJc w:val="right"/>
      <w:pPr>
        <w:ind w:left="4320" w:hanging="180"/>
      </w:pPr>
    </w:lvl>
    <w:lvl w:ilvl="6" w:tplc="499684E2">
      <w:start w:val="1"/>
      <w:numFmt w:val="decimal"/>
      <w:lvlText w:val="%7."/>
      <w:lvlJc w:val="left"/>
      <w:pPr>
        <w:ind w:left="5040" w:hanging="360"/>
      </w:pPr>
    </w:lvl>
    <w:lvl w:ilvl="7" w:tplc="3AE6008E">
      <w:start w:val="1"/>
      <w:numFmt w:val="lowerLetter"/>
      <w:lvlText w:val="%8."/>
      <w:lvlJc w:val="left"/>
      <w:pPr>
        <w:ind w:left="5760" w:hanging="360"/>
      </w:pPr>
    </w:lvl>
    <w:lvl w:ilvl="8" w:tplc="94425212">
      <w:start w:val="1"/>
      <w:numFmt w:val="lowerRoman"/>
      <w:lvlText w:val="%9."/>
      <w:lvlJc w:val="right"/>
      <w:pPr>
        <w:ind w:left="6480" w:hanging="180"/>
      </w:pPr>
    </w:lvl>
  </w:abstractNum>
  <w:abstractNum w:abstractNumId="2" w15:restartNumberingAfterBreak="0">
    <w:nsid w:val="1E268C8A"/>
    <w:multiLevelType w:val="hybridMultilevel"/>
    <w:tmpl w:val="E90C1ACA"/>
    <w:lvl w:ilvl="0" w:tplc="27901528">
      <w:start w:val="1"/>
      <w:numFmt w:val="bullet"/>
      <w:lvlText w:val=""/>
      <w:lvlJc w:val="left"/>
      <w:pPr>
        <w:ind w:left="810" w:hanging="360"/>
      </w:pPr>
      <w:rPr>
        <w:rFonts w:hint="default" w:ascii="Symbol" w:hAnsi="Symbol"/>
      </w:rPr>
    </w:lvl>
    <w:lvl w:ilvl="1" w:tplc="03A2A5E8">
      <w:start w:val="1"/>
      <w:numFmt w:val="bullet"/>
      <w:lvlText w:val="o"/>
      <w:lvlJc w:val="left"/>
      <w:pPr>
        <w:ind w:left="1440" w:hanging="360"/>
      </w:pPr>
      <w:rPr>
        <w:rFonts w:hint="default" w:ascii="Courier New" w:hAnsi="Courier New"/>
      </w:rPr>
    </w:lvl>
    <w:lvl w:ilvl="2" w:tplc="3BD24ABC">
      <w:start w:val="1"/>
      <w:numFmt w:val="bullet"/>
      <w:lvlText w:val=""/>
      <w:lvlJc w:val="left"/>
      <w:pPr>
        <w:ind w:left="2160" w:hanging="360"/>
      </w:pPr>
      <w:rPr>
        <w:rFonts w:hint="default" w:ascii="Wingdings" w:hAnsi="Wingdings"/>
      </w:rPr>
    </w:lvl>
    <w:lvl w:ilvl="3" w:tplc="979E367A">
      <w:start w:val="1"/>
      <w:numFmt w:val="bullet"/>
      <w:lvlText w:val=""/>
      <w:lvlJc w:val="left"/>
      <w:pPr>
        <w:ind w:left="2880" w:hanging="360"/>
      </w:pPr>
      <w:rPr>
        <w:rFonts w:hint="default" w:ascii="Symbol" w:hAnsi="Symbol"/>
      </w:rPr>
    </w:lvl>
    <w:lvl w:ilvl="4" w:tplc="54F222EE">
      <w:start w:val="1"/>
      <w:numFmt w:val="bullet"/>
      <w:lvlText w:val="o"/>
      <w:lvlJc w:val="left"/>
      <w:pPr>
        <w:ind w:left="3600" w:hanging="360"/>
      </w:pPr>
      <w:rPr>
        <w:rFonts w:hint="default" w:ascii="Courier New" w:hAnsi="Courier New"/>
      </w:rPr>
    </w:lvl>
    <w:lvl w:ilvl="5" w:tplc="8D825730">
      <w:start w:val="1"/>
      <w:numFmt w:val="bullet"/>
      <w:lvlText w:val=""/>
      <w:lvlJc w:val="left"/>
      <w:pPr>
        <w:ind w:left="4320" w:hanging="360"/>
      </w:pPr>
      <w:rPr>
        <w:rFonts w:hint="default" w:ascii="Wingdings" w:hAnsi="Wingdings"/>
      </w:rPr>
    </w:lvl>
    <w:lvl w:ilvl="6" w:tplc="4754D4BA">
      <w:start w:val="1"/>
      <w:numFmt w:val="bullet"/>
      <w:lvlText w:val=""/>
      <w:lvlJc w:val="left"/>
      <w:pPr>
        <w:ind w:left="5040" w:hanging="360"/>
      </w:pPr>
      <w:rPr>
        <w:rFonts w:hint="default" w:ascii="Symbol" w:hAnsi="Symbol"/>
      </w:rPr>
    </w:lvl>
    <w:lvl w:ilvl="7" w:tplc="77989956">
      <w:start w:val="1"/>
      <w:numFmt w:val="bullet"/>
      <w:lvlText w:val="o"/>
      <w:lvlJc w:val="left"/>
      <w:pPr>
        <w:ind w:left="5760" w:hanging="360"/>
      </w:pPr>
      <w:rPr>
        <w:rFonts w:hint="default" w:ascii="Courier New" w:hAnsi="Courier New"/>
      </w:rPr>
    </w:lvl>
    <w:lvl w:ilvl="8" w:tplc="DF6A831A">
      <w:start w:val="1"/>
      <w:numFmt w:val="bullet"/>
      <w:lvlText w:val=""/>
      <w:lvlJc w:val="left"/>
      <w:pPr>
        <w:ind w:left="6480" w:hanging="360"/>
      </w:pPr>
      <w:rPr>
        <w:rFonts w:hint="default" w:ascii="Wingdings" w:hAnsi="Wingdings"/>
      </w:rPr>
    </w:lvl>
  </w:abstractNum>
  <w:abstractNum w:abstractNumId="3" w15:restartNumberingAfterBreak="0">
    <w:nsid w:val="23F2449B"/>
    <w:multiLevelType w:val="hybridMultilevel"/>
    <w:tmpl w:val="08E0D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3B63E4F"/>
    <w:multiLevelType w:val="hybridMultilevel"/>
    <w:tmpl w:val="A0AEBF92"/>
    <w:lvl w:ilvl="0" w:tplc="CF6C14A8">
      <w:start w:val="1"/>
      <w:numFmt w:val="decimal"/>
      <w:lvlText w:val="%1)"/>
      <w:lvlJc w:val="left"/>
      <w:pPr>
        <w:ind w:left="720" w:hanging="360"/>
      </w:pPr>
    </w:lvl>
    <w:lvl w:ilvl="1" w:tplc="F20672CE">
      <w:start w:val="1"/>
      <w:numFmt w:val="lowerLetter"/>
      <w:lvlText w:val="%2."/>
      <w:lvlJc w:val="left"/>
      <w:pPr>
        <w:ind w:left="1440" w:hanging="360"/>
      </w:pPr>
    </w:lvl>
    <w:lvl w:ilvl="2" w:tplc="B1361BB2">
      <w:start w:val="1"/>
      <w:numFmt w:val="lowerRoman"/>
      <w:lvlText w:val="%3."/>
      <w:lvlJc w:val="right"/>
      <w:pPr>
        <w:ind w:left="2160" w:hanging="180"/>
      </w:pPr>
    </w:lvl>
    <w:lvl w:ilvl="3" w:tplc="D2DE3A9E">
      <w:start w:val="1"/>
      <w:numFmt w:val="decimal"/>
      <w:lvlText w:val="%4."/>
      <w:lvlJc w:val="left"/>
      <w:pPr>
        <w:ind w:left="2880" w:hanging="360"/>
      </w:pPr>
    </w:lvl>
    <w:lvl w:ilvl="4" w:tplc="4F328452">
      <w:start w:val="1"/>
      <w:numFmt w:val="lowerLetter"/>
      <w:lvlText w:val="%5."/>
      <w:lvlJc w:val="left"/>
      <w:pPr>
        <w:ind w:left="3600" w:hanging="360"/>
      </w:pPr>
    </w:lvl>
    <w:lvl w:ilvl="5" w:tplc="B1CC57D8">
      <w:start w:val="1"/>
      <w:numFmt w:val="lowerRoman"/>
      <w:lvlText w:val="%6."/>
      <w:lvlJc w:val="right"/>
      <w:pPr>
        <w:ind w:left="4320" w:hanging="180"/>
      </w:pPr>
    </w:lvl>
    <w:lvl w:ilvl="6" w:tplc="8230F716">
      <w:start w:val="1"/>
      <w:numFmt w:val="decimal"/>
      <w:lvlText w:val="%7."/>
      <w:lvlJc w:val="left"/>
      <w:pPr>
        <w:ind w:left="5040" w:hanging="360"/>
      </w:pPr>
    </w:lvl>
    <w:lvl w:ilvl="7" w:tplc="C640085A">
      <w:start w:val="1"/>
      <w:numFmt w:val="lowerLetter"/>
      <w:lvlText w:val="%8."/>
      <w:lvlJc w:val="left"/>
      <w:pPr>
        <w:ind w:left="5760" w:hanging="360"/>
      </w:pPr>
    </w:lvl>
    <w:lvl w:ilvl="8" w:tplc="C58AC14A">
      <w:start w:val="1"/>
      <w:numFmt w:val="lowerRoman"/>
      <w:lvlText w:val="%9."/>
      <w:lvlJc w:val="right"/>
      <w:pPr>
        <w:ind w:left="6480" w:hanging="180"/>
      </w:pPr>
    </w:lvl>
  </w:abstractNum>
  <w:abstractNum w:abstractNumId="5" w15:restartNumberingAfterBreak="0">
    <w:nsid w:val="780F2740"/>
    <w:multiLevelType w:val="hybridMultilevel"/>
    <w:tmpl w:val="E7B2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698583">
    <w:abstractNumId w:val="2"/>
  </w:num>
  <w:num w:numId="2" w16cid:durableId="689766644">
    <w:abstractNumId w:val="4"/>
  </w:num>
  <w:num w:numId="3" w16cid:durableId="566260178">
    <w:abstractNumId w:val="1"/>
  </w:num>
  <w:num w:numId="4" w16cid:durableId="2092241090">
    <w:abstractNumId w:val="3"/>
  </w:num>
  <w:num w:numId="5" w16cid:durableId="2034452313">
    <w:abstractNumId w:val="5"/>
  </w:num>
  <w:num w:numId="6" w16cid:durableId="19550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38935"/>
    <w:rsid w:val="000013FB"/>
    <w:rsid w:val="00012B73"/>
    <w:rsid w:val="00027EB2"/>
    <w:rsid w:val="000479EB"/>
    <w:rsid w:val="00053B00"/>
    <w:rsid w:val="000574B7"/>
    <w:rsid w:val="000801DC"/>
    <w:rsid w:val="00082206"/>
    <w:rsid w:val="000C1A68"/>
    <w:rsid w:val="000C1BFF"/>
    <w:rsid w:val="000D1BD3"/>
    <w:rsid w:val="000D3FA4"/>
    <w:rsid w:val="001073C7"/>
    <w:rsid w:val="0012492D"/>
    <w:rsid w:val="001406BF"/>
    <w:rsid w:val="001426DF"/>
    <w:rsid w:val="0014355A"/>
    <w:rsid w:val="0015371A"/>
    <w:rsid w:val="00176D97"/>
    <w:rsid w:val="0018568E"/>
    <w:rsid w:val="00190DCD"/>
    <w:rsid w:val="001A0052"/>
    <w:rsid w:val="001B009A"/>
    <w:rsid w:val="001C3B0D"/>
    <w:rsid w:val="001D5C20"/>
    <w:rsid w:val="001D733E"/>
    <w:rsid w:val="001D79C9"/>
    <w:rsid w:val="001F1A80"/>
    <w:rsid w:val="00223AF2"/>
    <w:rsid w:val="00242009"/>
    <w:rsid w:val="00260FD2"/>
    <w:rsid w:val="00264BD6"/>
    <w:rsid w:val="002753F4"/>
    <w:rsid w:val="002A17EE"/>
    <w:rsid w:val="002B3642"/>
    <w:rsid w:val="002C5196"/>
    <w:rsid w:val="002C7525"/>
    <w:rsid w:val="002C770A"/>
    <w:rsid w:val="002D429B"/>
    <w:rsid w:val="002F2307"/>
    <w:rsid w:val="002F61E8"/>
    <w:rsid w:val="00313782"/>
    <w:rsid w:val="00321EC5"/>
    <w:rsid w:val="00355AE6"/>
    <w:rsid w:val="00356B51"/>
    <w:rsid w:val="00376B6D"/>
    <w:rsid w:val="003868DA"/>
    <w:rsid w:val="003A13A4"/>
    <w:rsid w:val="003A403D"/>
    <w:rsid w:val="003A7D24"/>
    <w:rsid w:val="003C17F3"/>
    <w:rsid w:val="003C4585"/>
    <w:rsid w:val="003C5D1B"/>
    <w:rsid w:val="003C729B"/>
    <w:rsid w:val="003E547F"/>
    <w:rsid w:val="0042489E"/>
    <w:rsid w:val="004330C6"/>
    <w:rsid w:val="00434373"/>
    <w:rsid w:val="00453BDD"/>
    <w:rsid w:val="00476556"/>
    <w:rsid w:val="00482F74"/>
    <w:rsid w:val="004B039B"/>
    <w:rsid w:val="00502848"/>
    <w:rsid w:val="00522F30"/>
    <w:rsid w:val="005329CF"/>
    <w:rsid w:val="0054660E"/>
    <w:rsid w:val="00561AE8"/>
    <w:rsid w:val="005667FC"/>
    <w:rsid w:val="0056699F"/>
    <w:rsid w:val="00567865"/>
    <w:rsid w:val="00567F54"/>
    <w:rsid w:val="005859BE"/>
    <w:rsid w:val="00592556"/>
    <w:rsid w:val="005A686C"/>
    <w:rsid w:val="005B1727"/>
    <w:rsid w:val="005B4750"/>
    <w:rsid w:val="00601D27"/>
    <w:rsid w:val="00610E41"/>
    <w:rsid w:val="006320C4"/>
    <w:rsid w:val="00635400"/>
    <w:rsid w:val="0063778D"/>
    <w:rsid w:val="00637BD9"/>
    <w:rsid w:val="00637CDC"/>
    <w:rsid w:val="00647981"/>
    <w:rsid w:val="00653B6D"/>
    <w:rsid w:val="0066444B"/>
    <w:rsid w:val="00695905"/>
    <w:rsid w:val="006A2324"/>
    <w:rsid w:val="006B3CD4"/>
    <w:rsid w:val="006D3A99"/>
    <w:rsid w:val="006D635E"/>
    <w:rsid w:val="006D7700"/>
    <w:rsid w:val="00713827"/>
    <w:rsid w:val="007436EE"/>
    <w:rsid w:val="007627CB"/>
    <w:rsid w:val="0077669C"/>
    <w:rsid w:val="00780BAF"/>
    <w:rsid w:val="00791588"/>
    <w:rsid w:val="007920DE"/>
    <w:rsid w:val="007A24A2"/>
    <w:rsid w:val="007B7FA5"/>
    <w:rsid w:val="007E4195"/>
    <w:rsid w:val="007F2444"/>
    <w:rsid w:val="007F71DE"/>
    <w:rsid w:val="00810B9D"/>
    <w:rsid w:val="00812902"/>
    <w:rsid w:val="0082034E"/>
    <w:rsid w:val="0084330B"/>
    <w:rsid w:val="00893CF9"/>
    <w:rsid w:val="00896DF7"/>
    <w:rsid w:val="008B547C"/>
    <w:rsid w:val="008E1759"/>
    <w:rsid w:val="008E40C9"/>
    <w:rsid w:val="008F100D"/>
    <w:rsid w:val="00904469"/>
    <w:rsid w:val="00913CE8"/>
    <w:rsid w:val="009316EA"/>
    <w:rsid w:val="00965544"/>
    <w:rsid w:val="009821D1"/>
    <w:rsid w:val="009919BF"/>
    <w:rsid w:val="009A7B11"/>
    <w:rsid w:val="009B6FD9"/>
    <w:rsid w:val="009C87B8"/>
    <w:rsid w:val="009D03E5"/>
    <w:rsid w:val="009D16E2"/>
    <w:rsid w:val="009D2ACA"/>
    <w:rsid w:val="009D70EF"/>
    <w:rsid w:val="009E3534"/>
    <w:rsid w:val="009E4373"/>
    <w:rsid w:val="00A00509"/>
    <w:rsid w:val="00A06253"/>
    <w:rsid w:val="00A44CAA"/>
    <w:rsid w:val="00A50559"/>
    <w:rsid w:val="00A543E6"/>
    <w:rsid w:val="00A65C2F"/>
    <w:rsid w:val="00A705AF"/>
    <w:rsid w:val="00A71043"/>
    <w:rsid w:val="00A77450"/>
    <w:rsid w:val="00AD31A6"/>
    <w:rsid w:val="00B0380E"/>
    <w:rsid w:val="00B14C90"/>
    <w:rsid w:val="00B21B2F"/>
    <w:rsid w:val="00B67E5F"/>
    <w:rsid w:val="00B76BD6"/>
    <w:rsid w:val="00B82F63"/>
    <w:rsid w:val="00BC243F"/>
    <w:rsid w:val="00BC3371"/>
    <w:rsid w:val="00BC42FA"/>
    <w:rsid w:val="00BE24FA"/>
    <w:rsid w:val="00BF429A"/>
    <w:rsid w:val="00C1664D"/>
    <w:rsid w:val="00C22840"/>
    <w:rsid w:val="00C23209"/>
    <w:rsid w:val="00C235CA"/>
    <w:rsid w:val="00C364DA"/>
    <w:rsid w:val="00C532E2"/>
    <w:rsid w:val="00C61687"/>
    <w:rsid w:val="00C62E8C"/>
    <w:rsid w:val="00C72370"/>
    <w:rsid w:val="00C92C70"/>
    <w:rsid w:val="00CA0F43"/>
    <w:rsid w:val="00CA4174"/>
    <w:rsid w:val="00CB14AD"/>
    <w:rsid w:val="00CC41AB"/>
    <w:rsid w:val="00CC4518"/>
    <w:rsid w:val="00CC5AB2"/>
    <w:rsid w:val="00CD0C59"/>
    <w:rsid w:val="00CE2596"/>
    <w:rsid w:val="00CE569F"/>
    <w:rsid w:val="00CF60AB"/>
    <w:rsid w:val="00D03D65"/>
    <w:rsid w:val="00D1500B"/>
    <w:rsid w:val="00D25A20"/>
    <w:rsid w:val="00D2D0CE"/>
    <w:rsid w:val="00D4504D"/>
    <w:rsid w:val="00D52498"/>
    <w:rsid w:val="00D52AA7"/>
    <w:rsid w:val="00D7609D"/>
    <w:rsid w:val="00D84262"/>
    <w:rsid w:val="00D86BAE"/>
    <w:rsid w:val="00DC50B4"/>
    <w:rsid w:val="00DC7C33"/>
    <w:rsid w:val="00DE5C65"/>
    <w:rsid w:val="00DF08C3"/>
    <w:rsid w:val="00DF1435"/>
    <w:rsid w:val="00E11B38"/>
    <w:rsid w:val="00E16007"/>
    <w:rsid w:val="00E34AAD"/>
    <w:rsid w:val="00E41D3B"/>
    <w:rsid w:val="00E46E96"/>
    <w:rsid w:val="00E50CE9"/>
    <w:rsid w:val="00E527A9"/>
    <w:rsid w:val="00E54AC6"/>
    <w:rsid w:val="00E64058"/>
    <w:rsid w:val="00E67C75"/>
    <w:rsid w:val="00E700B4"/>
    <w:rsid w:val="00E75DE9"/>
    <w:rsid w:val="00E81781"/>
    <w:rsid w:val="00EA6E75"/>
    <w:rsid w:val="00EB30A5"/>
    <w:rsid w:val="00ED2027"/>
    <w:rsid w:val="00EF2B57"/>
    <w:rsid w:val="00F24744"/>
    <w:rsid w:val="00F35654"/>
    <w:rsid w:val="00F4049E"/>
    <w:rsid w:val="00F56420"/>
    <w:rsid w:val="00F6773B"/>
    <w:rsid w:val="00FB04F3"/>
    <w:rsid w:val="00FB22BB"/>
    <w:rsid w:val="00FB2B13"/>
    <w:rsid w:val="00FD5392"/>
    <w:rsid w:val="00FD7CCE"/>
    <w:rsid w:val="01813BEC"/>
    <w:rsid w:val="01D3E836"/>
    <w:rsid w:val="02793013"/>
    <w:rsid w:val="03C0E5CC"/>
    <w:rsid w:val="044A8822"/>
    <w:rsid w:val="046F7B84"/>
    <w:rsid w:val="0487D639"/>
    <w:rsid w:val="04A0FC39"/>
    <w:rsid w:val="04D7E6CD"/>
    <w:rsid w:val="04E9DDAD"/>
    <w:rsid w:val="05B3EB36"/>
    <w:rsid w:val="05D41FD0"/>
    <w:rsid w:val="05ED7F5A"/>
    <w:rsid w:val="06E47A5D"/>
    <w:rsid w:val="070160C4"/>
    <w:rsid w:val="07BF35E2"/>
    <w:rsid w:val="07C425A7"/>
    <w:rsid w:val="07EC72F7"/>
    <w:rsid w:val="07F07D70"/>
    <w:rsid w:val="08E363A6"/>
    <w:rsid w:val="0984A7D3"/>
    <w:rsid w:val="098C4DD1"/>
    <w:rsid w:val="0992BD92"/>
    <w:rsid w:val="0A6E9196"/>
    <w:rsid w:val="0A9058F4"/>
    <w:rsid w:val="0A95412F"/>
    <w:rsid w:val="0AC07189"/>
    <w:rsid w:val="0B915E98"/>
    <w:rsid w:val="0BC4F868"/>
    <w:rsid w:val="0C1590BA"/>
    <w:rsid w:val="0C594B74"/>
    <w:rsid w:val="0C8DA4B0"/>
    <w:rsid w:val="0CBDB666"/>
    <w:rsid w:val="0CF3338E"/>
    <w:rsid w:val="0D272BB0"/>
    <w:rsid w:val="0DB5FF16"/>
    <w:rsid w:val="0E96A074"/>
    <w:rsid w:val="0ED77E59"/>
    <w:rsid w:val="0EDED9A4"/>
    <w:rsid w:val="0F620C7F"/>
    <w:rsid w:val="0F7463FE"/>
    <w:rsid w:val="0FD832E4"/>
    <w:rsid w:val="101E98BE"/>
    <w:rsid w:val="109B807A"/>
    <w:rsid w:val="10D6D7A4"/>
    <w:rsid w:val="1308A1DF"/>
    <w:rsid w:val="13121301"/>
    <w:rsid w:val="13333017"/>
    <w:rsid w:val="13AB0DD0"/>
    <w:rsid w:val="13D3D01D"/>
    <w:rsid w:val="13EC110B"/>
    <w:rsid w:val="141DD97E"/>
    <w:rsid w:val="14AE2A99"/>
    <w:rsid w:val="14ECD0D5"/>
    <w:rsid w:val="151AEA24"/>
    <w:rsid w:val="15844639"/>
    <w:rsid w:val="162D059E"/>
    <w:rsid w:val="173DD163"/>
    <w:rsid w:val="17646036"/>
    <w:rsid w:val="18182871"/>
    <w:rsid w:val="181FC997"/>
    <w:rsid w:val="183BF88C"/>
    <w:rsid w:val="188F829B"/>
    <w:rsid w:val="18F2B16E"/>
    <w:rsid w:val="192E5B93"/>
    <w:rsid w:val="19619C74"/>
    <w:rsid w:val="1976A1E1"/>
    <w:rsid w:val="19857561"/>
    <w:rsid w:val="199E1B8A"/>
    <w:rsid w:val="19A2719B"/>
    <w:rsid w:val="19DBC6C8"/>
    <w:rsid w:val="1A049925"/>
    <w:rsid w:val="1A4EAADF"/>
    <w:rsid w:val="1A946E85"/>
    <w:rsid w:val="1A9DD082"/>
    <w:rsid w:val="1ABB8EA6"/>
    <w:rsid w:val="1ABF20E6"/>
    <w:rsid w:val="1AD08585"/>
    <w:rsid w:val="1B0872A4"/>
    <w:rsid w:val="1B306448"/>
    <w:rsid w:val="1B462F82"/>
    <w:rsid w:val="1B4A4A66"/>
    <w:rsid w:val="1B566372"/>
    <w:rsid w:val="1BA9F85F"/>
    <w:rsid w:val="1BC8841B"/>
    <w:rsid w:val="1C52E9FE"/>
    <w:rsid w:val="1D7147D2"/>
    <w:rsid w:val="1D783D1D"/>
    <w:rsid w:val="1DA2A72D"/>
    <w:rsid w:val="1DB0CAC0"/>
    <w:rsid w:val="1DC14F13"/>
    <w:rsid w:val="1DFB3951"/>
    <w:rsid w:val="1E097F5A"/>
    <w:rsid w:val="1E30B121"/>
    <w:rsid w:val="1E4594B5"/>
    <w:rsid w:val="1E56AF63"/>
    <w:rsid w:val="1E75E2BE"/>
    <w:rsid w:val="1EA0270B"/>
    <w:rsid w:val="1EEE260C"/>
    <w:rsid w:val="1F09B590"/>
    <w:rsid w:val="1F3C6688"/>
    <w:rsid w:val="1F6077A6"/>
    <w:rsid w:val="1FC58354"/>
    <w:rsid w:val="202F4CFA"/>
    <w:rsid w:val="2066A413"/>
    <w:rsid w:val="206B47AD"/>
    <w:rsid w:val="20974277"/>
    <w:rsid w:val="210E85C1"/>
    <w:rsid w:val="2132429B"/>
    <w:rsid w:val="2189214C"/>
    <w:rsid w:val="2234D6B8"/>
    <w:rsid w:val="22678EE9"/>
    <w:rsid w:val="22F3BFD8"/>
    <w:rsid w:val="22FE38A7"/>
    <w:rsid w:val="23208A30"/>
    <w:rsid w:val="23514167"/>
    <w:rsid w:val="243D16D4"/>
    <w:rsid w:val="2456253A"/>
    <w:rsid w:val="24E52442"/>
    <w:rsid w:val="2688E229"/>
    <w:rsid w:val="26F0EC1A"/>
    <w:rsid w:val="26FB5460"/>
    <w:rsid w:val="274A0B61"/>
    <w:rsid w:val="2750692E"/>
    <w:rsid w:val="2760E6A1"/>
    <w:rsid w:val="28967602"/>
    <w:rsid w:val="289C71EF"/>
    <w:rsid w:val="28E716D8"/>
    <w:rsid w:val="29BD55D6"/>
    <w:rsid w:val="2A1F19F3"/>
    <w:rsid w:val="2A22B98A"/>
    <w:rsid w:val="2A384250"/>
    <w:rsid w:val="2A50D9B9"/>
    <w:rsid w:val="2A74E18D"/>
    <w:rsid w:val="2A91985F"/>
    <w:rsid w:val="2A9B1D81"/>
    <w:rsid w:val="2B300305"/>
    <w:rsid w:val="2B58C61A"/>
    <w:rsid w:val="2C264E99"/>
    <w:rsid w:val="2C3EEBFF"/>
    <w:rsid w:val="2CEF35A1"/>
    <w:rsid w:val="2D438935"/>
    <w:rsid w:val="2EF5219C"/>
    <w:rsid w:val="2F434EFF"/>
    <w:rsid w:val="2F66CC5D"/>
    <w:rsid w:val="2F6DEB83"/>
    <w:rsid w:val="2FEF4CC6"/>
    <w:rsid w:val="3011E155"/>
    <w:rsid w:val="3040036A"/>
    <w:rsid w:val="306DE99F"/>
    <w:rsid w:val="310A5F05"/>
    <w:rsid w:val="318AFC70"/>
    <w:rsid w:val="31C2C6E3"/>
    <w:rsid w:val="32A62F66"/>
    <w:rsid w:val="32BF924F"/>
    <w:rsid w:val="32FC9BBA"/>
    <w:rsid w:val="33058C9C"/>
    <w:rsid w:val="332ACD22"/>
    <w:rsid w:val="3360BD49"/>
    <w:rsid w:val="33AF22C4"/>
    <w:rsid w:val="3497B918"/>
    <w:rsid w:val="34C69D83"/>
    <w:rsid w:val="34EBE865"/>
    <w:rsid w:val="34FA9456"/>
    <w:rsid w:val="358B7453"/>
    <w:rsid w:val="35C6FC64"/>
    <w:rsid w:val="35E8FB5D"/>
    <w:rsid w:val="3606B3CC"/>
    <w:rsid w:val="361735DD"/>
    <w:rsid w:val="365B9A01"/>
    <w:rsid w:val="367D7D25"/>
    <w:rsid w:val="36C4FA4E"/>
    <w:rsid w:val="36D14290"/>
    <w:rsid w:val="370879BB"/>
    <w:rsid w:val="370BDC18"/>
    <w:rsid w:val="3840EAB8"/>
    <w:rsid w:val="38619058"/>
    <w:rsid w:val="38B77AFF"/>
    <w:rsid w:val="38C8598D"/>
    <w:rsid w:val="38C9C913"/>
    <w:rsid w:val="391570EA"/>
    <w:rsid w:val="392643C1"/>
    <w:rsid w:val="398BB784"/>
    <w:rsid w:val="399707DF"/>
    <w:rsid w:val="39DCA4C2"/>
    <w:rsid w:val="39F78751"/>
    <w:rsid w:val="3A9008BB"/>
    <w:rsid w:val="3AB1414B"/>
    <w:rsid w:val="3B2900B0"/>
    <w:rsid w:val="3B4BC2B8"/>
    <w:rsid w:val="3B51BAB8"/>
    <w:rsid w:val="3BABDDF3"/>
    <w:rsid w:val="3C688741"/>
    <w:rsid w:val="3C6FC5EB"/>
    <w:rsid w:val="3CAC5693"/>
    <w:rsid w:val="3D0C8567"/>
    <w:rsid w:val="3D11AFBF"/>
    <w:rsid w:val="3D8EF989"/>
    <w:rsid w:val="3DA83159"/>
    <w:rsid w:val="3E18E9AC"/>
    <w:rsid w:val="3E3404EC"/>
    <w:rsid w:val="3E819C29"/>
    <w:rsid w:val="3E8F98B4"/>
    <w:rsid w:val="3E9DAEE7"/>
    <w:rsid w:val="3F60030D"/>
    <w:rsid w:val="3F73A1CD"/>
    <w:rsid w:val="3F88E76D"/>
    <w:rsid w:val="3FEDD485"/>
    <w:rsid w:val="400337C4"/>
    <w:rsid w:val="4048564F"/>
    <w:rsid w:val="40EA2727"/>
    <w:rsid w:val="412BEFD5"/>
    <w:rsid w:val="414E173C"/>
    <w:rsid w:val="41AD8E65"/>
    <w:rsid w:val="42104DD0"/>
    <w:rsid w:val="421EB61A"/>
    <w:rsid w:val="42BC5330"/>
    <w:rsid w:val="42BF6EB2"/>
    <w:rsid w:val="42C0AAE8"/>
    <w:rsid w:val="4398CEB5"/>
    <w:rsid w:val="43DE5EE6"/>
    <w:rsid w:val="4449C486"/>
    <w:rsid w:val="44F6429D"/>
    <w:rsid w:val="452C77D6"/>
    <w:rsid w:val="4553A03E"/>
    <w:rsid w:val="4578B984"/>
    <w:rsid w:val="459FC665"/>
    <w:rsid w:val="463D80B2"/>
    <w:rsid w:val="467B08FB"/>
    <w:rsid w:val="46CE6591"/>
    <w:rsid w:val="46F72A8D"/>
    <w:rsid w:val="482272F2"/>
    <w:rsid w:val="4837FD26"/>
    <w:rsid w:val="48E4BCEB"/>
    <w:rsid w:val="49126C57"/>
    <w:rsid w:val="492B94B4"/>
    <w:rsid w:val="49999A92"/>
    <w:rsid w:val="49A4E7F9"/>
    <w:rsid w:val="49BFE7E9"/>
    <w:rsid w:val="4B07B90D"/>
    <w:rsid w:val="4B306EF3"/>
    <w:rsid w:val="4B3A7D04"/>
    <w:rsid w:val="4B87050D"/>
    <w:rsid w:val="4C69C393"/>
    <w:rsid w:val="4CA7FD08"/>
    <w:rsid w:val="4CD8C9CC"/>
    <w:rsid w:val="4D2F288C"/>
    <w:rsid w:val="4D403D83"/>
    <w:rsid w:val="4D7CBE4E"/>
    <w:rsid w:val="4F03EF99"/>
    <w:rsid w:val="4F111186"/>
    <w:rsid w:val="4F620767"/>
    <w:rsid w:val="4F9AD638"/>
    <w:rsid w:val="4F9E7261"/>
    <w:rsid w:val="502D1683"/>
    <w:rsid w:val="513CF4B1"/>
    <w:rsid w:val="51410960"/>
    <w:rsid w:val="5170AA72"/>
    <w:rsid w:val="5173EC36"/>
    <w:rsid w:val="52A813C6"/>
    <w:rsid w:val="530DF800"/>
    <w:rsid w:val="534884E1"/>
    <w:rsid w:val="53F2B7E0"/>
    <w:rsid w:val="5473255F"/>
    <w:rsid w:val="5495E6A3"/>
    <w:rsid w:val="54AC4965"/>
    <w:rsid w:val="54B20F5A"/>
    <w:rsid w:val="54D4E698"/>
    <w:rsid w:val="554A81D4"/>
    <w:rsid w:val="558471E8"/>
    <w:rsid w:val="560D85B5"/>
    <w:rsid w:val="563579B4"/>
    <w:rsid w:val="5655536A"/>
    <w:rsid w:val="567A0F33"/>
    <w:rsid w:val="5692235C"/>
    <w:rsid w:val="56C86F50"/>
    <w:rsid w:val="56F91AF7"/>
    <w:rsid w:val="575E9AAD"/>
    <w:rsid w:val="57F0E1C3"/>
    <w:rsid w:val="57FA16F0"/>
    <w:rsid w:val="58126433"/>
    <w:rsid w:val="5815DF94"/>
    <w:rsid w:val="5839CDF7"/>
    <w:rsid w:val="585506D6"/>
    <w:rsid w:val="58BF7B04"/>
    <w:rsid w:val="58C5DA88"/>
    <w:rsid w:val="58DFB7A5"/>
    <w:rsid w:val="590737EF"/>
    <w:rsid w:val="5912AA15"/>
    <w:rsid w:val="59386C0A"/>
    <w:rsid w:val="59504FDB"/>
    <w:rsid w:val="5956CA41"/>
    <w:rsid w:val="595F0CE6"/>
    <w:rsid w:val="59704DB4"/>
    <w:rsid w:val="5A1347E7"/>
    <w:rsid w:val="5A46A45F"/>
    <w:rsid w:val="5ACA6949"/>
    <w:rsid w:val="5B4C9F43"/>
    <w:rsid w:val="5BC010FB"/>
    <w:rsid w:val="5BCF854D"/>
    <w:rsid w:val="5CCA7956"/>
    <w:rsid w:val="5D5BCDDB"/>
    <w:rsid w:val="5DB0AD1A"/>
    <w:rsid w:val="5E100815"/>
    <w:rsid w:val="5E7641B7"/>
    <w:rsid w:val="5E7CFE99"/>
    <w:rsid w:val="5E9BCB5E"/>
    <w:rsid w:val="5F2992B6"/>
    <w:rsid w:val="5F5D2BC5"/>
    <w:rsid w:val="5FC68826"/>
    <w:rsid w:val="5FF6407B"/>
    <w:rsid w:val="601FDEF6"/>
    <w:rsid w:val="6028982F"/>
    <w:rsid w:val="6033117B"/>
    <w:rsid w:val="60A1EC46"/>
    <w:rsid w:val="61BECA6D"/>
    <w:rsid w:val="61E04022"/>
    <w:rsid w:val="6210842E"/>
    <w:rsid w:val="62162A22"/>
    <w:rsid w:val="62341142"/>
    <w:rsid w:val="624D9FA5"/>
    <w:rsid w:val="62C13059"/>
    <w:rsid w:val="636328BF"/>
    <w:rsid w:val="638A5AAE"/>
    <w:rsid w:val="63D65430"/>
    <w:rsid w:val="6413B924"/>
    <w:rsid w:val="64157ADE"/>
    <w:rsid w:val="64537E04"/>
    <w:rsid w:val="6520E6DA"/>
    <w:rsid w:val="65636036"/>
    <w:rsid w:val="656FEF2F"/>
    <w:rsid w:val="659E74B0"/>
    <w:rsid w:val="65BA88C6"/>
    <w:rsid w:val="65E16D8D"/>
    <w:rsid w:val="665679F8"/>
    <w:rsid w:val="667F80DD"/>
    <w:rsid w:val="668DB010"/>
    <w:rsid w:val="669C4AD7"/>
    <w:rsid w:val="66C01AA9"/>
    <w:rsid w:val="66E7A926"/>
    <w:rsid w:val="672C8B80"/>
    <w:rsid w:val="679F840B"/>
    <w:rsid w:val="68071DC1"/>
    <w:rsid w:val="68212260"/>
    <w:rsid w:val="6838348F"/>
    <w:rsid w:val="689C8492"/>
    <w:rsid w:val="68E355FC"/>
    <w:rsid w:val="696CBEFE"/>
    <w:rsid w:val="69E9A606"/>
    <w:rsid w:val="69F9A80D"/>
    <w:rsid w:val="6A1F49E8"/>
    <w:rsid w:val="6A202413"/>
    <w:rsid w:val="6A3EE239"/>
    <w:rsid w:val="6A45A17A"/>
    <w:rsid w:val="6A4968BA"/>
    <w:rsid w:val="6A78F7DF"/>
    <w:rsid w:val="6A8361A9"/>
    <w:rsid w:val="6B248E28"/>
    <w:rsid w:val="6B44A83F"/>
    <w:rsid w:val="6BC3EE76"/>
    <w:rsid w:val="6C44CF17"/>
    <w:rsid w:val="6C59A6F4"/>
    <w:rsid w:val="6C9810F1"/>
    <w:rsid w:val="6CEA883D"/>
    <w:rsid w:val="6D95A4D1"/>
    <w:rsid w:val="6DA1EEE0"/>
    <w:rsid w:val="6E0C0F12"/>
    <w:rsid w:val="6E39B0CE"/>
    <w:rsid w:val="6ECF5D2B"/>
    <w:rsid w:val="6EEEBAB5"/>
    <w:rsid w:val="6EFE8329"/>
    <w:rsid w:val="6F7CB744"/>
    <w:rsid w:val="6FA0775F"/>
    <w:rsid w:val="6FA7D74E"/>
    <w:rsid w:val="70D223F3"/>
    <w:rsid w:val="7100CE6C"/>
    <w:rsid w:val="714DB654"/>
    <w:rsid w:val="715C17D4"/>
    <w:rsid w:val="72051F7F"/>
    <w:rsid w:val="72311FD2"/>
    <w:rsid w:val="72351FF5"/>
    <w:rsid w:val="72534991"/>
    <w:rsid w:val="72A40D51"/>
    <w:rsid w:val="72D5A0E2"/>
    <w:rsid w:val="730571B8"/>
    <w:rsid w:val="735691FD"/>
    <w:rsid w:val="73CCF033"/>
    <w:rsid w:val="73E146AA"/>
    <w:rsid w:val="74009D31"/>
    <w:rsid w:val="74DCC357"/>
    <w:rsid w:val="74F38F6A"/>
    <w:rsid w:val="7505BEC5"/>
    <w:rsid w:val="75701C68"/>
    <w:rsid w:val="757FBA09"/>
    <w:rsid w:val="75B3DEA1"/>
    <w:rsid w:val="769CDE6A"/>
    <w:rsid w:val="76DF30D6"/>
    <w:rsid w:val="7782C9E7"/>
    <w:rsid w:val="78BBBBB5"/>
    <w:rsid w:val="795DC172"/>
    <w:rsid w:val="79C04F8F"/>
    <w:rsid w:val="79E109F7"/>
    <w:rsid w:val="79FEBFC9"/>
    <w:rsid w:val="7A2BECE3"/>
    <w:rsid w:val="7A744A1B"/>
    <w:rsid w:val="7AE6D0B7"/>
    <w:rsid w:val="7B487824"/>
    <w:rsid w:val="7B4F64B6"/>
    <w:rsid w:val="7BA6C916"/>
    <w:rsid w:val="7BE0546F"/>
    <w:rsid w:val="7C25388D"/>
    <w:rsid w:val="7C3CFAC0"/>
    <w:rsid w:val="7C98EFF0"/>
    <w:rsid w:val="7CBF059F"/>
    <w:rsid w:val="7CCA184E"/>
    <w:rsid w:val="7CCF7900"/>
    <w:rsid w:val="7CD83BF9"/>
    <w:rsid w:val="7CDC17AC"/>
    <w:rsid w:val="7D11FF7C"/>
    <w:rsid w:val="7D74FBFA"/>
    <w:rsid w:val="7D775480"/>
    <w:rsid w:val="7DF7D7DD"/>
    <w:rsid w:val="7E3A37A6"/>
    <w:rsid w:val="7E3C3CE1"/>
    <w:rsid w:val="7E499B29"/>
    <w:rsid w:val="7ED95112"/>
    <w:rsid w:val="7F244706"/>
    <w:rsid w:val="7F6F788B"/>
    <w:rsid w:val="7F78C752"/>
    <w:rsid w:val="7FBA2E73"/>
    <w:rsid w:val="7FBCDFB5"/>
    <w:rsid w:val="7FBE5CF9"/>
    <w:rsid w:val="7FD15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8935"/>
  <w15:chartTrackingRefBased/>
  <w15:docId w15:val="{F26B55D2-0E17-43D1-8E62-C65A3FA1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6554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5C2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370BDC18"/>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eading1Char" w:customStyle="1">
    <w:name w:val="Heading 1 Char"/>
    <w:basedOn w:val="DefaultParagraphFont"/>
    <w:link w:val="Heading1"/>
    <w:uiPriority w:val="9"/>
    <w:rsid w:val="00965544"/>
    <w:rPr>
      <w:rFonts w:asciiTheme="majorHAnsi" w:hAnsiTheme="majorHAnsi" w:eastAsiaTheme="majorEastAsia" w:cstheme="majorBidi"/>
      <w:color w:val="2F5496" w:themeColor="accent1" w:themeShade="BF"/>
      <w:sz w:val="32"/>
      <w:szCs w:val="32"/>
    </w:rPr>
  </w:style>
  <w:style w:type="character" w:styleId="eop" w:customStyle="1">
    <w:name w:val="eop"/>
    <w:basedOn w:val="DefaultParagraphFont"/>
    <w:rsid w:val="000801DC"/>
  </w:style>
  <w:style w:type="paragraph" w:styleId="Header">
    <w:name w:val="header"/>
    <w:basedOn w:val="Normal"/>
    <w:link w:val="HeaderChar"/>
    <w:uiPriority w:val="99"/>
    <w:unhideWhenUsed/>
    <w:rsid w:val="00C166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664D"/>
  </w:style>
  <w:style w:type="paragraph" w:styleId="Footer">
    <w:name w:val="footer"/>
    <w:basedOn w:val="Normal"/>
    <w:link w:val="FooterChar"/>
    <w:uiPriority w:val="99"/>
    <w:unhideWhenUsed/>
    <w:rsid w:val="00C166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664D"/>
  </w:style>
  <w:style w:type="character" w:styleId="Heading2Char" w:customStyle="1">
    <w:name w:val="Heading 2 Char"/>
    <w:basedOn w:val="DefaultParagraphFont"/>
    <w:link w:val="Heading2"/>
    <w:uiPriority w:val="99"/>
    <w:rsid w:val="00A65C2F"/>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seattle.gov/rsji"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eattle.gov/ethics/etpub/et_home.ht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eattle.gov/sweetened-beverage-tax-community-advisory-board"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www.seattle.gov/tech/initiatives/privac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documenttasks/documenttasks1.xml><?xml version="1.0" encoding="utf-8"?>
<t:Tasks xmlns:t="http://schemas.microsoft.com/office/tasks/2019/documenttasks" xmlns:oel="http://schemas.microsoft.com/office/2019/extlst">
  <t:Task id="{29654012-BD9F-4BCB-A86D-407A4476C790}">
    <t:Anchor>
      <t:Comment id="194096622"/>
    </t:Anchor>
    <t:History>
      <t:Event id="{8615572F-5BE2-4996-AE09-93515D7025F9}" time="2025-01-03T18:12:13.826Z">
        <t:Attribution userId="S::lisa.chen3@seattle.gov::3a7d53b5-462e-46f7-82ce-66af30618f1b" userProvider="AD" userName="Chen, Lisa (DON)"/>
        <t:Anchor>
          <t:Comment id="194096622"/>
        </t:Anchor>
        <t:Create/>
      </t:Event>
      <t:Event id="{68A886B6-3BF7-48FE-B831-723DEE8EC382}" time="2025-01-03T18:12:13.826Z">
        <t:Attribution userId="S::lisa.chen3@seattle.gov::3a7d53b5-462e-46f7-82ce-66af30618f1b" userProvider="AD" userName="Chen, Lisa (DON)"/>
        <t:Anchor>
          <t:Comment id="194096622"/>
        </t:Anchor>
        <t:Assign userId="S::Myriam.Leon2@seattle.gov::3b41987c-5cc4-478f-8549-3d6ae4829b14" userProvider="AD" userName="Leon, Myriam"/>
      </t:Event>
      <t:Event id="{77819245-8D53-4035-B250-739676484AB0}" time="2025-01-03T18:12:13.826Z">
        <t:Attribution userId="S::lisa.chen3@seattle.gov::3a7d53b5-462e-46f7-82ce-66af30618f1b" userProvider="AD" userName="Chen, Lisa (DON)"/>
        <t:Anchor>
          <t:Comment id="194096622"/>
        </t:Anchor>
        <t:SetTitle title="@Leon, Myriam can you make sure these dates/times are shared in calendar holds with the tea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6" ma:contentTypeDescription="Create a new document." ma:contentTypeScope="" ma:versionID="8483075437f7c5b15ae966e4798d7514">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8b4ad9da2bc2f966d9958a5fe39ba71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Velasco, Lorna</DisplayName>
        <AccountId>20</AccountId>
        <AccountType/>
      </UserInfo>
      <UserInfo>
        <DisplayName>Ruth, Allynn</DisplayName>
        <AccountId>12</AccountId>
        <AccountType/>
      </UserInfo>
      <UserInfo>
        <DisplayName>Chen, Lisa (DON)</DisplayName>
        <AccountId>22</AccountId>
        <AccountType/>
      </UserInfo>
      <UserInfo>
        <DisplayName>Philipsen, Susie</DisplayName>
        <AccountId>29</AccountId>
        <AccountType/>
      </UserInfo>
    </SharedWithUsers>
    <Image xmlns="7361ad84-9423-4d64-a920-92f898977502" xsi:nil="true"/>
  </documentManagement>
</p:properties>
</file>

<file path=customXml/itemProps1.xml><?xml version="1.0" encoding="utf-8"?>
<ds:datastoreItem xmlns:ds="http://schemas.openxmlformats.org/officeDocument/2006/customXml" ds:itemID="{7179F63A-9FC1-495F-B9AD-D7CE3E7491F9}">
  <ds:schemaRefs>
    <ds:schemaRef ds:uri="http://schemas.microsoft.com/sharepoint/v3/contenttype/forms"/>
  </ds:schemaRefs>
</ds:datastoreItem>
</file>

<file path=customXml/itemProps2.xml><?xml version="1.0" encoding="utf-8"?>
<ds:datastoreItem xmlns:ds="http://schemas.openxmlformats.org/officeDocument/2006/customXml" ds:itemID="{77F8C5A7-2726-46BB-A5DF-DC28324F3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70FAC-377B-4E38-9854-53A728E1E836}">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Velasco, Lorna</dc:creator>
  <keywords/>
  <dc:description/>
  <lastModifiedBy>Velasco, Lorna</lastModifiedBy>
  <revision>33</revision>
  <dcterms:created xsi:type="dcterms:W3CDTF">2025-01-07T18:57:00.0000000Z</dcterms:created>
  <dcterms:modified xsi:type="dcterms:W3CDTF">2025-01-13T23:34:00.6099638Z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