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63C9" w14:textId="77777777" w:rsidR="001D0DB2" w:rsidRDefault="001D0DB2" w:rsidP="001D0DB2">
      <w:pPr>
        <w:spacing w:after="0" w:line="240" w:lineRule="auto"/>
        <w:jc w:val="center"/>
      </w:pPr>
    </w:p>
    <w:p w14:paraId="18D6048B" w14:textId="77777777" w:rsidR="001D0DB2" w:rsidRPr="00354BFA" w:rsidRDefault="001D0DB2" w:rsidP="001D0DB2">
      <w:pPr>
        <w:spacing w:after="0" w:line="240" w:lineRule="auto"/>
        <w:jc w:val="center"/>
        <w:rPr>
          <w:b/>
          <w:sz w:val="28"/>
          <w:szCs w:val="28"/>
        </w:rPr>
      </w:pPr>
      <w:r w:rsidRPr="00354BFA">
        <w:rPr>
          <w:b/>
          <w:sz w:val="28"/>
          <w:szCs w:val="28"/>
        </w:rPr>
        <w:t>COMMUNITY INVOLVEMENT COMMISSION</w:t>
      </w:r>
    </w:p>
    <w:p w14:paraId="6578F8F9" w14:textId="77777777" w:rsidR="001D0DB2" w:rsidRPr="00354BFA" w:rsidRDefault="001D0DB2" w:rsidP="001D0DB2">
      <w:pPr>
        <w:spacing w:after="0" w:line="240" w:lineRule="auto"/>
        <w:jc w:val="center"/>
        <w:rPr>
          <w:b/>
          <w:sz w:val="28"/>
          <w:szCs w:val="28"/>
        </w:rPr>
      </w:pPr>
      <w:r>
        <w:rPr>
          <w:b/>
          <w:sz w:val="28"/>
          <w:szCs w:val="28"/>
        </w:rPr>
        <w:t>MINUTES</w:t>
      </w:r>
    </w:p>
    <w:p w14:paraId="6CF4564D" w14:textId="53B7F088" w:rsidR="001D0DB2" w:rsidRPr="00354BFA" w:rsidRDefault="00A87096" w:rsidP="001D0DB2">
      <w:pPr>
        <w:spacing w:before="40" w:after="0" w:line="240" w:lineRule="auto"/>
        <w:jc w:val="center"/>
        <w:rPr>
          <w:sz w:val="24"/>
          <w:szCs w:val="24"/>
        </w:rPr>
      </w:pPr>
      <w:r>
        <w:rPr>
          <w:sz w:val="24"/>
          <w:szCs w:val="24"/>
        </w:rPr>
        <w:t>July 15</w:t>
      </w:r>
      <w:r w:rsidR="001D0DB2">
        <w:rPr>
          <w:sz w:val="24"/>
          <w:szCs w:val="24"/>
        </w:rPr>
        <w:t>, 2019</w:t>
      </w:r>
    </w:p>
    <w:p w14:paraId="749FACC0" w14:textId="77777777" w:rsidR="001D0DB2" w:rsidRPr="00354BFA" w:rsidRDefault="001D0DB2" w:rsidP="001D0DB2">
      <w:pPr>
        <w:spacing w:before="40" w:after="0" w:line="240" w:lineRule="auto"/>
        <w:jc w:val="center"/>
        <w:rPr>
          <w:sz w:val="24"/>
          <w:szCs w:val="24"/>
        </w:rPr>
      </w:pPr>
      <w:r>
        <w:rPr>
          <w:sz w:val="24"/>
          <w:szCs w:val="24"/>
        </w:rPr>
        <w:t>6pm-8pm</w:t>
      </w:r>
    </w:p>
    <w:p w14:paraId="41F4EC07" w14:textId="491660CA" w:rsidR="001D0DB2" w:rsidRDefault="001D0DB2" w:rsidP="003574BB">
      <w:pPr>
        <w:spacing w:before="40" w:after="0" w:line="240" w:lineRule="auto"/>
        <w:jc w:val="center"/>
        <w:rPr>
          <w:sz w:val="24"/>
          <w:szCs w:val="24"/>
        </w:rPr>
      </w:pPr>
      <w:r>
        <w:rPr>
          <w:sz w:val="24"/>
          <w:szCs w:val="24"/>
        </w:rPr>
        <w:t>Seattle City Hall, Room 370</w:t>
      </w:r>
    </w:p>
    <w:p w14:paraId="7A8C0CC8" w14:textId="77777777" w:rsidR="003574BB" w:rsidRPr="003574BB" w:rsidRDefault="003574BB" w:rsidP="003574BB">
      <w:pPr>
        <w:spacing w:before="40" w:after="0" w:line="240" w:lineRule="auto"/>
        <w:jc w:val="center"/>
        <w:rPr>
          <w:sz w:val="24"/>
          <w:szCs w:val="24"/>
        </w:rPr>
      </w:pPr>
    </w:p>
    <w:p w14:paraId="49C8DBCD" w14:textId="57B70E3F" w:rsidR="00A44C0F" w:rsidRDefault="001D0DB2" w:rsidP="003574BB">
      <w:pPr>
        <w:spacing w:line="240" w:lineRule="auto"/>
      </w:pPr>
      <w:r w:rsidRPr="00371768">
        <w:rPr>
          <w:b/>
        </w:rPr>
        <w:t>Commissioners present:</w:t>
      </w:r>
      <w:r>
        <w:t xml:space="preserve"> </w:t>
      </w:r>
      <w:r w:rsidRPr="00A94CD5">
        <w:t>Alison Turner,</w:t>
      </w:r>
      <w:r w:rsidR="00A44C0F" w:rsidRPr="00A94CD5">
        <w:t xml:space="preserve"> Ben Mitch</w:t>
      </w:r>
      <w:bookmarkStart w:id="0" w:name="_GoBack"/>
      <w:bookmarkEnd w:id="0"/>
      <w:r w:rsidR="00A44C0F" w:rsidRPr="00A94CD5">
        <w:t>ell</w:t>
      </w:r>
      <w:r w:rsidR="00A44C0F" w:rsidRPr="00A94CD5">
        <w:t>, Carol Redfield,</w:t>
      </w:r>
      <w:r w:rsidR="00A94CD5">
        <w:t xml:space="preserve"> </w:t>
      </w:r>
      <w:r w:rsidRPr="00A94CD5">
        <w:t xml:space="preserve">Chris Maykut, Felix Chang, Julie Pham, Natalie Curtis, </w:t>
      </w:r>
      <w:r w:rsidR="00A44C0F" w:rsidRPr="00A94CD5">
        <w:t>Patricia Akiyama</w:t>
      </w:r>
      <w:r w:rsidR="00A44C0F" w:rsidRPr="00A94CD5">
        <w:t xml:space="preserve">, </w:t>
      </w:r>
      <w:r w:rsidRPr="00A94CD5">
        <w:t>Rani Hanstad</w:t>
      </w:r>
      <w:r w:rsidR="00A44C0F" w:rsidRPr="00A94CD5">
        <w:t xml:space="preserve">, </w:t>
      </w:r>
      <w:r w:rsidR="00A44C0F" w:rsidRPr="00A94CD5">
        <w:t>Thais Marbles</w:t>
      </w:r>
      <w:r w:rsidR="00A44C0F" w:rsidRPr="00371768">
        <w:br/>
      </w:r>
      <w:r w:rsidRPr="00371768">
        <w:rPr>
          <w:b/>
        </w:rPr>
        <w:br/>
        <w:t>Commissioners not present:</w:t>
      </w:r>
      <w:r>
        <w:t xml:space="preserve"> </w:t>
      </w:r>
      <w:r w:rsidR="00A44C0F" w:rsidRPr="00A94CD5">
        <w:t>Emily Kim</w:t>
      </w:r>
      <w:r w:rsidRPr="00A94CD5">
        <w:t xml:space="preserve">, </w:t>
      </w:r>
      <w:r w:rsidR="00A44C0F" w:rsidRPr="00A94CD5">
        <w:t>Karyn Kubo Fleming</w:t>
      </w:r>
      <w:r w:rsidR="00A44C0F" w:rsidRPr="00A94CD5">
        <w:t xml:space="preserve"> </w:t>
      </w:r>
    </w:p>
    <w:p w14:paraId="2F98D27B" w14:textId="1EDAC51E" w:rsidR="001D0DB2" w:rsidRDefault="001D0DB2" w:rsidP="003574BB">
      <w:pPr>
        <w:spacing w:line="240" w:lineRule="auto"/>
      </w:pPr>
      <w:r w:rsidRPr="00371768">
        <w:rPr>
          <w:b/>
        </w:rPr>
        <w:t xml:space="preserve">Staff present: </w:t>
      </w:r>
      <w:r>
        <w:t>Hilary Nichols</w:t>
      </w:r>
    </w:p>
    <w:p w14:paraId="35B43097" w14:textId="77777777" w:rsidR="003574BB" w:rsidRDefault="003574BB" w:rsidP="003574BB">
      <w:pPr>
        <w:spacing w:line="240" w:lineRule="auto"/>
      </w:pPr>
    </w:p>
    <w:p w14:paraId="14CF8689"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Opening</w:t>
      </w:r>
    </w:p>
    <w:p w14:paraId="7869050A" w14:textId="51EC9ABF" w:rsidR="001D0DB2" w:rsidRDefault="001D0DB2" w:rsidP="001D0DB2">
      <w:pPr>
        <w:spacing w:line="254" w:lineRule="auto"/>
      </w:pPr>
      <w:r>
        <w:t xml:space="preserve">Agenda </w:t>
      </w:r>
      <w:r w:rsidR="007545DD">
        <w:t xml:space="preserve">and </w:t>
      </w:r>
      <w:r>
        <w:t xml:space="preserve">minutes </w:t>
      </w:r>
      <w:r w:rsidR="007545DD">
        <w:t xml:space="preserve">were </w:t>
      </w:r>
      <w:r>
        <w:t xml:space="preserve">approved. </w:t>
      </w:r>
    </w:p>
    <w:p w14:paraId="6FF35793"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6573A7D9" w14:textId="22290E51" w:rsidR="001D0DB2" w:rsidRDefault="007545DD" w:rsidP="001D0DB2">
      <w:r>
        <w:t>There were no public comments.</w:t>
      </w:r>
      <w:r w:rsidR="001D0DB2">
        <w:t xml:space="preserve"> </w:t>
      </w:r>
    </w:p>
    <w:p w14:paraId="5C947BCA" w14:textId="3723D56C" w:rsidR="001D0DB2" w:rsidRPr="001870F8" w:rsidRDefault="007545DD" w:rsidP="001D0DB2">
      <w:pPr>
        <w:pBdr>
          <w:top w:val="single" w:sz="4" w:space="2" w:color="auto"/>
          <w:left w:val="single" w:sz="4" w:space="4" w:color="auto"/>
          <w:bottom w:val="single" w:sz="4" w:space="1" w:color="auto"/>
          <w:right w:val="single" w:sz="4" w:space="4" w:color="auto"/>
        </w:pBdr>
        <w:spacing w:line="254" w:lineRule="auto"/>
        <w:rPr>
          <w:b/>
        </w:rPr>
      </w:pPr>
      <w:r>
        <w:rPr>
          <w:b/>
        </w:rPr>
        <w:t>Seattle City Light</w:t>
      </w:r>
    </w:p>
    <w:p w14:paraId="14089612" w14:textId="6D67537E" w:rsidR="007545DD" w:rsidRDefault="007B7C59" w:rsidP="001D0DB2">
      <w:r>
        <w:t xml:space="preserve">Seattle City Light presented their Integrated Resource Plan and ways to communicate this plan to the community through outreach and engagement.  </w:t>
      </w:r>
      <w:r w:rsidR="009D0E84">
        <w:t xml:space="preserve">Several CIC members have questions and provided recommendations to better engage the community about their plan including sending text messages for certain age groups, </w:t>
      </w:r>
      <w:r w:rsidR="006A59BB">
        <w:t>neighborhood newsletters</w:t>
      </w:r>
      <w:r w:rsidR="009D175E">
        <w:t xml:space="preserve"> and flyers, </w:t>
      </w:r>
      <w:r w:rsidR="006A59BB">
        <w:t>utilizing different survey methods that will incentivize customers to take the survey.</w:t>
      </w:r>
    </w:p>
    <w:p w14:paraId="1B7A875A" w14:textId="09045DFF" w:rsidR="001D0DB2" w:rsidRPr="001870F8" w:rsidRDefault="006A59BB" w:rsidP="001D0DB2">
      <w:pPr>
        <w:pBdr>
          <w:top w:val="single" w:sz="4" w:space="1" w:color="auto"/>
          <w:left w:val="single" w:sz="4" w:space="4" w:color="auto"/>
          <w:bottom w:val="single" w:sz="4" w:space="1" w:color="auto"/>
          <w:right w:val="single" w:sz="4" w:space="4" w:color="auto"/>
        </w:pBdr>
        <w:spacing w:line="254" w:lineRule="auto"/>
        <w:rPr>
          <w:b/>
        </w:rPr>
      </w:pPr>
      <w:r>
        <w:rPr>
          <w:b/>
        </w:rPr>
        <w:t>Letters</w:t>
      </w:r>
    </w:p>
    <w:p w14:paraId="131AC6C1" w14:textId="62A7C695" w:rsidR="001D0DB2" w:rsidRDefault="00C27BF7" w:rsidP="00E960E9">
      <w:bookmarkStart w:id="1" w:name="_Hlk11322141"/>
      <w:r>
        <w:t>The CIC discussed about a letter to the Commission Liaison regarding reappointments.  The CIC approved the letter with additional notes on the importance of reappointing the Commissioners to their current position.</w:t>
      </w:r>
    </w:p>
    <w:p w14:paraId="2767ED7B" w14:textId="59A42668" w:rsidR="00F10E68" w:rsidRDefault="003D7D90" w:rsidP="00E960E9">
      <w:r>
        <w:t xml:space="preserve">The CIC discussed about the Roller Derby </w:t>
      </w:r>
      <w:r w:rsidR="00AC0E19">
        <w:t>letter and</w:t>
      </w:r>
      <w:r>
        <w:t xml:space="preserve"> provided ideas to make it effective and efficient.  The Commissioners </w:t>
      </w:r>
      <w:r w:rsidR="00AC0E19">
        <w:t>suggested that having a dedicated person own the letter writing process as well as establishing a workgroup and criteria that would review the letter.</w:t>
      </w:r>
    </w:p>
    <w:p w14:paraId="096259F2" w14:textId="1D215D8D" w:rsidR="00F10E68" w:rsidRDefault="00F10E68" w:rsidP="00E960E9"/>
    <w:p w14:paraId="240EAC63" w14:textId="61F81459" w:rsidR="00F10E68" w:rsidRDefault="00F10E68" w:rsidP="00E960E9"/>
    <w:p w14:paraId="053197FE" w14:textId="5AA08FD6" w:rsidR="00F10E68" w:rsidRDefault="00F10E68" w:rsidP="00E960E9"/>
    <w:p w14:paraId="5CBAF728" w14:textId="77777777" w:rsidR="00F10E68" w:rsidRDefault="00F10E68" w:rsidP="00E960E9"/>
    <w:p w14:paraId="2D14F484" w14:textId="73D2E003" w:rsidR="00E23B7C" w:rsidRPr="001870F8" w:rsidRDefault="00E23B7C" w:rsidP="00E23B7C">
      <w:pPr>
        <w:pBdr>
          <w:top w:val="single" w:sz="4" w:space="1" w:color="auto"/>
          <w:left w:val="single" w:sz="4" w:space="4" w:color="auto"/>
          <w:bottom w:val="single" w:sz="4" w:space="1" w:color="auto"/>
          <w:right w:val="single" w:sz="4" w:space="4" w:color="auto"/>
        </w:pBdr>
        <w:spacing w:line="254" w:lineRule="auto"/>
        <w:rPr>
          <w:b/>
        </w:rPr>
      </w:pPr>
      <w:r>
        <w:rPr>
          <w:b/>
        </w:rPr>
        <w:t>Commission Business</w:t>
      </w:r>
    </w:p>
    <w:p w14:paraId="5B036A61" w14:textId="6FF36511" w:rsidR="00E23B7C" w:rsidRDefault="003D4984" w:rsidP="00E960E9">
      <w:r>
        <w:t>The CIC approved an amendment to the bylaws regarding abstentions.</w:t>
      </w:r>
    </w:p>
    <w:p w14:paraId="677939C8" w14:textId="55E311EC" w:rsidR="009127AE" w:rsidRDefault="009127AE" w:rsidP="00E960E9">
      <w:r>
        <w:t xml:space="preserve">The CIC confirmed the </w:t>
      </w:r>
      <w:proofErr w:type="spellStart"/>
      <w:r>
        <w:t>Estelita</w:t>
      </w:r>
      <w:r w:rsidR="00D04453">
        <w:t>’</w:t>
      </w:r>
      <w:r>
        <w:t>s</w:t>
      </w:r>
      <w:proofErr w:type="spellEnd"/>
      <w:r>
        <w:t xml:space="preserve"> Library at Beacon Hill for the September </w:t>
      </w:r>
      <w:r w:rsidR="00AC6CE0">
        <w:t xml:space="preserve">off-site location </w:t>
      </w:r>
      <w:r>
        <w:t xml:space="preserve">meeting.  </w:t>
      </w:r>
      <w:r w:rsidR="004A5DEB">
        <w:t>The Commissioners discussed about ways to engage the community at the meeting by formally inviting the different community organizations in the neighborhood (i.e. El Centro De La Raza, Casa Latina, etc.)</w:t>
      </w:r>
    </w:p>
    <w:p w14:paraId="43A2C640" w14:textId="03363520" w:rsidR="00315618" w:rsidRDefault="0047448C" w:rsidP="00E960E9">
      <w:r>
        <w:t>The Commission approved listing their neighborhood in their bios at the Commission’s website</w:t>
      </w:r>
      <w:r w:rsidR="00315618">
        <w:t>.</w:t>
      </w:r>
    </w:p>
    <w:p w14:paraId="51A0BEFA" w14:textId="0FBDC69B" w:rsidR="00195F0F" w:rsidRDefault="00195F0F" w:rsidP="00E960E9">
      <w:r>
        <w:t>The Commission discussed about posting the launch party recap at the website.</w:t>
      </w:r>
    </w:p>
    <w:p w14:paraId="3F73EAD5" w14:textId="5D04BB75" w:rsidR="001E36C1" w:rsidRDefault="003D1D03" w:rsidP="00E960E9">
      <w:r>
        <w:t xml:space="preserve">The co-chairs met with Mr. Andres Mantilla of DON and discussed a variety of programs that the CIC can help coordinate and facilitate conversations across the community </w:t>
      </w:r>
      <w:r w:rsidR="00490765">
        <w:t>including the Affordability and Anti-Displacement tools.  He also mentioned partnering with DON and the Neighborhood Matching Funds (NMF) program to host a quarterly interdepartmental get-together that is relevant to community engagement such as best practices around grant</w:t>
      </w:r>
      <w:r w:rsidR="001E36C1">
        <w:t>making, etc.</w:t>
      </w:r>
    </w:p>
    <w:p w14:paraId="0547996E" w14:textId="2D5D2171" w:rsidR="001D0DB2" w:rsidRPr="00650DF2" w:rsidRDefault="00E960E9" w:rsidP="001D0DB2">
      <w:pPr>
        <w:pBdr>
          <w:top w:val="single" w:sz="4" w:space="2" w:color="auto"/>
          <w:left w:val="single" w:sz="4" w:space="4" w:color="auto"/>
          <w:bottom w:val="single" w:sz="4" w:space="1" w:color="auto"/>
          <w:right w:val="single" w:sz="4" w:space="4" w:color="auto"/>
        </w:pBdr>
        <w:spacing w:line="254" w:lineRule="auto"/>
        <w:rPr>
          <w:b/>
        </w:rPr>
      </w:pPr>
      <w:r>
        <w:rPr>
          <w:b/>
        </w:rPr>
        <w:t>Workgroup Work Time</w:t>
      </w:r>
    </w:p>
    <w:bookmarkEnd w:id="1"/>
    <w:p w14:paraId="27BF7797" w14:textId="0269DE69" w:rsidR="001D0DB2" w:rsidRDefault="00E960E9" w:rsidP="001D0DB2">
      <w:pPr>
        <w:tabs>
          <w:tab w:val="left" w:pos="2445"/>
        </w:tabs>
      </w:pPr>
      <w:r>
        <w:t>The CIC split into the three workgroups (Grantmaking, Census 2020, and Best Practices) and</w:t>
      </w:r>
      <w:r w:rsidR="003B010A">
        <w:t xml:space="preserve"> shared updates, edited work plans, and discussed next steps and big ideas. </w:t>
      </w:r>
    </w:p>
    <w:p w14:paraId="15258EF8" w14:textId="77777777" w:rsidR="001D0DB2" w:rsidRDefault="001D0DB2" w:rsidP="001D0DB2">
      <w:pPr>
        <w:pBdr>
          <w:top w:val="single" w:sz="4" w:space="2" w:color="auto"/>
          <w:left w:val="single" w:sz="4" w:space="4" w:color="auto"/>
          <w:bottom w:val="single" w:sz="4" w:space="1" w:color="auto"/>
          <w:right w:val="single" w:sz="4" w:space="4" w:color="auto"/>
        </w:pBdr>
        <w:spacing w:line="254" w:lineRule="auto"/>
        <w:rPr>
          <w:b/>
        </w:rPr>
      </w:pPr>
      <w:r>
        <w:rPr>
          <w:b/>
        </w:rPr>
        <w:t>Workgroup Share-out</w:t>
      </w:r>
    </w:p>
    <w:p w14:paraId="5CEA78BD" w14:textId="77777777" w:rsidR="001D0DB2" w:rsidRPr="00835721" w:rsidRDefault="001D0DB2" w:rsidP="001D0DB2">
      <w:pPr>
        <w:rPr>
          <w:b/>
        </w:rPr>
      </w:pPr>
      <w:r w:rsidRPr="00835721">
        <w:rPr>
          <w:b/>
        </w:rPr>
        <w:t>Census</w:t>
      </w:r>
      <w:r>
        <w:rPr>
          <w:b/>
        </w:rPr>
        <w:t xml:space="preserve"> 2020 Workgroup</w:t>
      </w:r>
      <w:r w:rsidRPr="00835721">
        <w:rPr>
          <w:b/>
        </w:rPr>
        <w:t>:</w:t>
      </w:r>
    </w:p>
    <w:p w14:paraId="56F78951" w14:textId="77777777" w:rsidR="008C00CA" w:rsidRDefault="0078120A" w:rsidP="001D0DB2">
      <w:r>
        <w:t xml:space="preserve">The Census 2020 Workgroup will continue working with Elsa Batres-Boni (Department of Neighborhoods) to determine how the CIC will support the City’s Census outreach plan.  The workgroup would like to formally invite Elsa at this meeting to educate and gather feedback and ideas from the Commission about </w:t>
      </w:r>
      <w:r w:rsidR="00DC1744">
        <w:t xml:space="preserve">Census </w:t>
      </w:r>
      <w:r>
        <w:t>outreach and engagement</w:t>
      </w:r>
      <w:r w:rsidR="00DC1744">
        <w:t>.</w:t>
      </w:r>
    </w:p>
    <w:p w14:paraId="4C10BC29" w14:textId="5C2FDA5F" w:rsidR="001D0DB2" w:rsidRDefault="008C00CA" w:rsidP="001D0DB2">
      <w:r>
        <w:t>A commissioner suggested reaching out the DSHS regarding more information about the Census.</w:t>
      </w:r>
      <w:r w:rsidR="00A5345F">
        <w:t xml:space="preserve"> </w:t>
      </w:r>
    </w:p>
    <w:p w14:paraId="390F5214" w14:textId="77777777" w:rsidR="001D0DB2" w:rsidRPr="00835721" w:rsidRDefault="001D0DB2" w:rsidP="001D0DB2">
      <w:pPr>
        <w:rPr>
          <w:b/>
        </w:rPr>
      </w:pPr>
      <w:r w:rsidRPr="00835721">
        <w:rPr>
          <w:b/>
        </w:rPr>
        <w:t>Grantmaking</w:t>
      </w:r>
      <w:r>
        <w:rPr>
          <w:b/>
        </w:rPr>
        <w:t xml:space="preserve"> Workgroup</w:t>
      </w:r>
      <w:r w:rsidRPr="00835721">
        <w:rPr>
          <w:b/>
        </w:rPr>
        <w:t xml:space="preserve">: </w:t>
      </w:r>
    </w:p>
    <w:p w14:paraId="30029295" w14:textId="7FB792ED" w:rsidR="00027DDB" w:rsidRDefault="00027DDB" w:rsidP="001D0DB2">
      <w:r>
        <w:t>The Grantmaking Workgroup continues to work on light audits and identified th</w:t>
      </w:r>
      <w:r w:rsidR="00900F62">
        <w:t xml:space="preserve">at there has been challenges on transparency on available grants and who qualifies and materials requests.  </w:t>
      </w:r>
      <w:r w:rsidR="004674D0">
        <w:t>DON is a great resource that will assist in walking through the grant application process.  The workgroup is in the process of interviewing for the grantmaking process and will continue to build on the Best Practices workshops.</w:t>
      </w:r>
    </w:p>
    <w:p w14:paraId="12074525" w14:textId="65914E66" w:rsidR="001D0DB2" w:rsidRPr="00D96373" w:rsidRDefault="00BD17F6" w:rsidP="001D0DB2">
      <w:pPr>
        <w:rPr>
          <w:b/>
        </w:rPr>
      </w:pPr>
      <w:r>
        <w:rPr>
          <w:b/>
        </w:rPr>
        <w:t>Best Practices</w:t>
      </w:r>
      <w:r w:rsidR="001D0DB2">
        <w:rPr>
          <w:b/>
        </w:rPr>
        <w:t xml:space="preserve"> Workgroup: </w:t>
      </w:r>
    </w:p>
    <w:p w14:paraId="037E4BF1" w14:textId="1644B46D" w:rsidR="00B351C7" w:rsidRDefault="00B351C7" w:rsidP="001D0DB2">
      <w:r>
        <w:lastRenderedPageBreak/>
        <w:t>The Best Practices Workgroup will have an interdepartmental pilot meeting on Monday, September 23</w:t>
      </w:r>
      <w:r w:rsidRPr="00B351C7">
        <w:rPr>
          <w:vertAlign w:val="superscript"/>
        </w:rPr>
        <w:t>rd</w:t>
      </w:r>
      <w:r>
        <w:t xml:space="preserve"> at 2:00 pm.  The workgroup also concluded their interviews with </w:t>
      </w:r>
      <w:r w:rsidR="00F961FA">
        <w:t>four City Departments (City Light, SPU, SDOT, and Planning).</w:t>
      </w:r>
    </w:p>
    <w:p w14:paraId="371FCA64" w14:textId="77777777" w:rsidR="00F10E68" w:rsidRDefault="00F10E68" w:rsidP="001D0DB2"/>
    <w:p w14:paraId="4ED2A611" w14:textId="07B44556" w:rsidR="006A3225" w:rsidRDefault="006A3225" w:rsidP="006A3225">
      <w:pPr>
        <w:pBdr>
          <w:top w:val="single" w:sz="4" w:space="2" w:color="auto"/>
          <w:left w:val="single" w:sz="4" w:space="4" w:color="auto"/>
          <w:bottom w:val="single" w:sz="4" w:space="1" w:color="auto"/>
          <w:right w:val="single" w:sz="4" w:space="4" w:color="auto"/>
        </w:pBdr>
        <w:spacing w:line="254" w:lineRule="auto"/>
        <w:rPr>
          <w:b/>
        </w:rPr>
      </w:pPr>
      <w:r>
        <w:rPr>
          <w:b/>
        </w:rPr>
        <w:t>Public Comment</w:t>
      </w:r>
    </w:p>
    <w:p w14:paraId="511265FC" w14:textId="7CBB3CDF" w:rsidR="006A3225" w:rsidRDefault="00326278" w:rsidP="006A3225">
      <w:pPr>
        <w:rPr>
          <w:bCs/>
        </w:rPr>
      </w:pPr>
      <w:r>
        <w:rPr>
          <w:bCs/>
        </w:rPr>
        <w:t>An individual from the African Community commented about</w:t>
      </w:r>
      <w:r w:rsidR="00B31217">
        <w:rPr>
          <w:bCs/>
        </w:rPr>
        <w:t xml:space="preserve"> engaging the African Community to what is happening around the City especially with the upcoming session.  He noted that he is passionate in helping his community and he would like the Commission to actively engage with them and attend one of their meetings to learn more about what is happening around their community.</w:t>
      </w:r>
    </w:p>
    <w:p w14:paraId="76EF3CBE" w14:textId="3BA98B1B" w:rsidR="000D4350" w:rsidRDefault="000D4350" w:rsidP="000D4350">
      <w:pPr>
        <w:pBdr>
          <w:top w:val="single" w:sz="4" w:space="2" w:color="auto"/>
          <w:left w:val="single" w:sz="4" w:space="4" w:color="auto"/>
          <w:bottom w:val="single" w:sz="4" w:space="1" w:color="auto"/>
          <w:right w:val="single" w:sz="4" w:space="4" w:color="auto"/>
        </w:pBdr>
        <w:spacing w:line="254" w:lineRule="auto"/>
        <w:rPr>
          <w:b/>
        </w:rPr>
      </w:pPr>
      <w:r>
        <w:rPr>
          <w:b/>
        </w:rPr>
        <w:t>Adjourn</w:t>
      </w:r>
    </w:p>
    <w:p w14:paraId="2F9B4601" w14:textId="77777777" w:rsidR="001D0DB2" w:rsidRPr="00BB7E03" w:rsidRDefault="001D0DB2" w:rsidP="00BB7E03">
      <w:pPr>
        <w:rPr>
          <w:b/>
        </w:rPr>
      </w:pPr>
    </w:p>
    <w:sectPr w:rsidR="001D0DB2" w:rsidRPr="00BB7E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94DC" w14:textId="77777777" w:rsidR="001D0DB2" w:rsidRDefault="001D0DB2" w:rsidP="001D0DB2">
      <w:pPr>
        <w:spacing w:after="0" w:line="240" w:lineRule="auto"/>
      </w:pPr>
      <w:r>
        <w:separator/>
      </w:r>
    </w:p>
  </w:endnote>
  <w:endnote w:type="continuationSeparator" w:id="0">
    <w:p w14:paraId="66D31E79" w14:textId="77777777" w:rsidR="001D0DB2" w:rsidRDefault="001D0DB2" w:rsidP="001D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2A2AD" w14:textId="77777777" w:rsidR="006E3E0E" w:rsidRDefault="006E3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2925" w14:textId="77777777" w:rsidR="006E3E0E" w:rsidRDefault="006E3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D0DD" w14:textId="77777777" w:rsidR="006E3E0E" w:rsidRDefault="006E3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3DFF" w14:textId="77777777" w:rsidR="001D0DB2" w:rsidRDefault="001D0DB2" w:rsidP="001D0DB2">
      <w:pPr>
        <w:spacing w:after="0" w:line="240" w:lineRule="auto"/>
      </w:pPr>
      <w:r>
        <w:separator/>
      </w:r>
    </w:p>
  </w:footnote>
  <w:footnote w:type="continuationSeparator" w:id="0">
    <w:p w14:paraId="3466183D" w14:textId="77777777" w:rsidR="001D0DB2" w:rsidRDefault="001D0DB2" w:rsidP="001D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5E6C" w14:textId="77777777" w:rsidR="006E3E0E" w:rsidRDefault="006E3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0300" w14:textId="05614CEC" w:rsidR="001D0DB2" w:rsidRPr="001D0DB2" w:rsidRDefault="001D0DB2" w:rsidP="001D0DB2">
    <w:pPr>
      <w:pStyle w:val="Header"/>
      <w:tabs>
        <w:tab w:val="clear" w:pos="9360"/>
      </w:tabs>
    </w:pPr>
    <w:r>
      <w:rPr>
        <w:noProof/>
      </w:rPr>
      <mc:AlternateContent>
        <mc:Choice Requires="wps">
          <w:drawing>
            <wp:anchor distT="0" distB="0" distL="114300" distR="114300" simplePos="0" relativeHeight="251657216" behindDoc="0" locked="0" layoutInCell="1" allowOverlap="1" wp14:anchorId="615ED161" wp14:editId="16CC0797">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77777777" w:rsidR="001D0DB2" w:rsidRPr="00A54DE8" w:rsidRDefault="001D0DB2" w:rsidP="001D0DB2">
                          <w:pPr>
                            <w:spacing w:after="0" w:line="20" w:lineRule="atLeast"/>
                            <w:rPr>
                              <w:rFonts w:ascii="Seattle Text" w:hAnsi="Seattle Text" w:cs="Seattle Text"/>
                            </w:rPr>
                          </w:pPr>
                          <w:r>
                            <w:t>Co-chairs: Patricia Akiyama, Felix Chang,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D161"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77777777" w:rsidR="001D0DB2" w:rsidRPr="00A54DE8" w:rsidRDefault="001D0DB2" w:rsidP="001D0DB2">
                    <w:pPr>
                      <w:spacing w:after="0" w:line="20" w:lineRule="atLeast"/>
                      <w:rPr>
                        <w:rFonts w:ascii="Seattle Text" w:hAnsi="Seattle Text" w:cs="Seattle Text"/>
                      </w:rPr>
                    </w:pPr>
                    <w:r>
                      <w:t>Co-chairs: Patricia Akiyama, Felix Chang, Julie Pham, Alison Turner</w:t>
                    </w:r>
                  </w:p>
                </w:txbxContent>
              </v:textbox>
            </v:shape>
          </w:pict>
        </mc:Fallback>
      </mc:AlternateContent>
    </w:r>
    <w:r>
      <w:rPr>
        <w:noProof/>
      </w:rPr>
      <w:drawing>
        <wp:inline distT="0" distB="0" distL="0" distR="0" wp14:anchorId="4D01AC61" wp14:editId="543ED197">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DA36" w14:textId="77777777" w:rsidR="006E3E0E" w:rsidRDefault="006E3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75B"/>
    <w:multiLevelType w:val="hybridMultilevel"/>
    <w:tmpl w:val="038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EC7"/>
    <w:multiLevelType w:val="hybridMultilevel"/>
    <w:tmpl w:val="D5E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C38A1"/>
    <w:multiLevelType w:val="hybridMultilevel"/>
    <w:tmpl w:val="8AF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B26E8"/>
    <w:multiLevelType w:val="hybridMultilevel"/>
    <w:tmpl w:val="A222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8326B"/>
    <w:multiLevelType w:val="hybridMultilevel"/>
    <w:tmpl w:val="E34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647A6"/>
    <w:multiLevelType w:val="hybridMultilevel"/>
    <w:tmpl w:val="F978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E13E3"/>
    <w:multiLevelType w:val="hybridMultilevel"/>
    <w:tmpl w:val="C85C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C4A97"/>
    <w:multiLevelType w:val="hybridMultilevel"/>
    <w:tmpl w:val="9146AA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14"/>
    <w:rsid w:val="00025E9E"/>
    <w:rsid w:val="00027DDB"/>
    <w:rsid w:val="000654E7"/>
    <w:rsid w:val="000D4350"/>
    <w:rsid w:val="00165B1A"/>
    <w:rsid w:val="001827FA"/>
    <w:rsid w:val="001877F4"/>
    <w:rsid w:val="00195F0F"/>
    <w:rsid w:val="001D0DB2"/>
    <w:rsid w:val="001E36C1"/>
    <w:rsid w:val="00200500"/>
    <w:rsid w:val="00251B51"/>
    <w:rsid w:val="00272A76"/>
    <w:rsid w:val="00315618"/>
    <w:rsid w:val="00326278"/>
    <w:rsid w:val="00352475"/>
    <w:rsid w:val="003574BB"/>
    <w:rsid w:val="00357514"/>
    <w:rsid w:val="00392C3D"/>
    <w:rsid w:val="003B010A"/>
    <w:rsid w:val="003D1D03"/>
    <w:rsid w:val="003D4984"/>
    <w:rsid w:val="003D7D90"/>
    <w:rsid w:val="003F7A24"/>
    <w:rsid w:val="004674D0"/>
    <w:rsid w:val="0047448C"/>
    <w:rsid w:val="00490765"/>
    <w:rsid w:val="004A5DEB"/>
    <w:rsid w:val="0055048F"/>
    <w:rsid w:val="005F43D0"/>
    <w:rsid w:val="006A3225"/>
    <w:rsid w:val="006A59BB"/>
    <w:rsid w:val="006D3712"/>
    <w:rsid w:val="006E3E0E"/>
    <w:rsid w:val="007545DD"/>
    <w:rsid w:val="00764D07"/>
    <w:rsid w:val="0078120A"/>
    <w:rsid w:val="007B7C59"/>
    <w:rsid w:val="007D31D8"/>
    <w:rsid w:val="008407F2"/>
    <w:rsid w:val="008C00CA"/>
    <w:rsid w:val="008C22F3"/>
    <w:rsid w:val="00900F62"/>
    <w:rsid w:val="009127AE"/>
    <w:rsid w:val="00967B79"/>
    <w:rsid w:val="009D0E84"/>
    <w:rsid w:val="009D175E"/>
    <w:rsid w:val="00A069CB"/>
    <w:rsid w:val="00A226AD"/>
    <w:rsid w:val="00A44C0F"/>
    <w:rsid w:val="00A5345F"/>
    <w:rsid w:val="00A57851"/>
    <w:rsid w:val="00A6153F"/>
    <w:rsid w:val="00A73BF8"/>
    <w:rsid w:val="00A87096"/>
    <w:rsid w:val="00A94CD5"/>
    <w:rsid w:val="00AC0E19"/>
    <w:rsid w:val="00AC6CE0"/>
    <w:rsid w:val="00AF2803"/>
    <w:rsid w:val="00B31217"/>
    <w:rsid w:val="00B351C7"/>
    <w:rsid w:val="00B703F6"/>
    <w:rsid w:val="00BA39A5"/>
    <w:rsid w:val="00BB7E03"/>
    <w:rsid w:val="00BD17F6"/>
    <w:rsid w:val="00BE2CA7"/>
    <w:rsid w:val="00C13F79"/>
    <w:rsid w:val="00C27BF7"/>
    <w:rsid w:val="00CA30EE"/>
    <w:rsid w:val="00CA5923"/>
    <w:rsid w:val="00CB3DDD"/>
    <w:rsid w:val="00CB73A5"/>
    <w:rsid w:val="00CB7D04"/>
    <w:rsid w:val="00D04453"/>
    <w:rsid w:val="00D80ACA"/>
    <w:rsid w:val="00DC1744"/>
    <w:rsid w:val="00DC38A5"/>
    <w:rsid w:val="00E23B7C"/>
    <w:rsid w:val="00E340E4"/>
    <w:rsid w:val="00E960E9"/>
    <w:rsid w:val="00EA011B"/>
    <w:rsid w:val="00F10E68"/>
    <w:rsid w:val="00F15305"/>
    <w:rsid w:val="00F21F4A"/>
    <w:rsid w:val="00F2444F"/>
    <w:rsid w:val="00F470BE"/>
    <w:rsid w:val="00F7515D"/>
    <w:rsid w:val="00F961FA"/>
    <w:rsid w:val="00FC2EC4"/>
    <w:rsid w:val="00F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3914E67"/>
  <w15:chartTrackingRefBased/>
  <w15:docId w15:val="{CA06FB18-906B-41FE-8116-AB52D77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03"/>
    <w:pPr>
      <w:ind w:left="720"/>
      <w:contextualSpacing/>
    </w:pPr>
  </w:style>
  <w:style w:type="paragraph" w:styleId="Header">
    <w:name w:val="header"/>
    <w:basedOn w:val="Normal"/>
    <w:link w:val="HeaderChar"/>
    <w:uiPriority w:val="99"/>
    <w:unhideWhenUsed/>
    <w:rsid w:val="001D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B2"/>
  </w:style>
  <w:style w:type="paragraph" w:styleId="Footer">
    <w:name w:val="footer"/>
    <w:basedOn w:val="Normal"/>
    <w:link w:val="FooterChar"/>
    <w:uiPriority w:val="99"/>
    <w:unhideWhenUsed/>
    <w:rsid w:val="001D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B2"/>
  </w:style>
  <w:style w:type="paragraph" w:styleId="BalloonText">
    <w:name w:val="Balloon Text"/>
    <w:basedOn w:val="Normal"/>
    <w:link w:val="BalloonTextChar"/>
    <w:uiPriority w:val="99"/>
    <w:semiHidden/>
    <w:unhideWhenUsed/>
    <w:rsid w:val="00A8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6</cp:revision>
  <cp:lastPrinted>2019-07-22T16:54:00Z</cp:lastPrinted>
  <dcterms:created xsi:type="dcterms:W3CDTF">2019-07-30T16:49:00Z</dcterms:created>
  <dcterms:modified xsi:type="dcterms:W3CDTF">2019-07-30T17:06:00Z</dcterms:modified>
</cp:coreProperties>
</file>