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01D6" w14:textId="77777777" w:rsidR="009B7AA4" w:rsidRDefault="00756FCA" w:rsidP="008B38EC">
      <w:pPr>
        <w:rPr>
          <w:rFonts w:asciiTheme="minorHAnsi" w:hAnsiTheme="minorHAnsi"/>
          <w:b/>
          <w:bCs/>
          <w:sz w:val="28"/>
        </w:rPr>
      </w:pPr>
      <w:r>
        <w:rPr>
          <w:rFonts w:asciiTheme="minorHAnsi" w:hAnsiTheme="minorHAnsi"/>
          <w:b/>
          <w:bCs/>
          <w:noProof/>
          <w:sz w:val="28"/>
        </w:rPr>
        <w:drawing>
          <wp:inline distT="0" distB="0" distL="0" distR="0" wp14:anchorId="4CEF4343" wp14:editId="11F451A9">
            <wp:extent cx="2476500" cy="474710"/>
            <wp:effectExtent l="0" t="0" r="0" b="1905"/>
            <wp:docPr id="2" name="Picture 2" descr="H:\Graphics\City logos\2016 city logos_OCR_OLS\OLS\OLS LOGOS - use these\2_line\LaborStandards_logo_no-outli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phics\City logos\2016 city logos_OCR_OLS\OLS\OLS LOGOS - use these\2_line\LaborStandards_logo_no-outline-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7686" cy="478771"/>
                    </a:xfrm>
                    <a:prstGeom prst="rect">
                      <a:avLst/>
                    </a:prstGeom>
                    <a:noFill/>
                    <a:ln>
                      <a:noFill/>
                    </a:ln>
                  </pic:spPr>
                </pic:pic>
              </a:graphicData>
            </a:graphic>
          </wp:inline>
        </w:drawing>
      </w:r>
    </w:p>
    <w:p w14:paraId="78801DDE" w14:textId="77777777" w:rsidR="009B7AA4" w:rsidRPr="004007CD" w:rsidRDefault="009B7AA4" w:rsidP="008B38EC">
      <w:pPr>
        <w:rPr>
          <w:rFonts w:asciiTheme="minorHAnsi" w:hAnsiTheme="minorHAnsi"/>
          <w:b/>
          <w:bCs/>
          <w:sz w:val="36"/>
        </w:rPr>
      </w:pPr>
    </w:p>
    <w:p w14:paraId="6606D784" w14:textId="77777777" w:rsidR="009B7AA4" w:rsidRPr="004007CD" w:rsidRDefault="00D27352" w:rsidP="008B38EC">
      <w:pPr>
        <w:rPr>
          <w:rFonts w:asciiTheme="minorHAnsi" w:hAnsiTheme="minorHAnsi"/>
          <w:b/>
          <w:bCs/>
          <w:sz w:val="32"/>
        </w:rPr>
      </w:pPr>
      <w:r w:rsidRPr="004007CD">
        <w:rPr>
          <w:rFonts w:asciiTheme="minorHAnsi" w:hAnsiTheme="minorHAnsi"/>
          <w:b/>
          <w:bCs/>
          <w:sz w:val="32"/>
        </w:rPr>
        <w:t xml:space="preserve">Sample </w:t>
      </w:r>
      <w:r w:rsidR="009B7AA4" w:rsidRPr="004007CD">
        <w:rPr>
          <w:rFonts w:asciiTheme="minorHAnsi" w:hAnsiTheme="minorHAnsi"/>
          <w:b/>
          <w:bCs/>
          <w:sz w:val="32"/>
        </w:rPr>
        <w:t>for Employers</w:t>
      </w:r>
    </w:p>
    <w:p w14:paraId="2F86C52F" w14:textId="16CAD03C" w:rsidR="008B38EC" w:rsidRPr="004007CD" w:rsidRDefault="00D27352" w:rsidP="008B38EC">
      <w:pPr>
        <w:rPr>
          <w:rFonts w:asciiTheme="minorHAnsi" w:hAnsiTheme="minorHAnsi"/>
          <w:b/>
          <w:bCs/>
          <w:sz w:val="32"/>
        </w:rPr>
      </w:pPr>
      <w:r w:rsidRPr="004007CD">
        <w:rPr>
          <w:rFonts w:asciiTheme="minorHAnsi" w:hAnsiTheme="minorHAnsi"/>
          <w:b/>
          <w:bCs/>
          <w:sz w:val="32"/>
        </w:rPr>
        <w:t>Paid Sick and Safe Time</w:t>
      </w:r>
      <w:r w:rsidR="008B38EC" w:rsidRPr="004007CD">
        <w:rPr>
          <w:rFonts w:asciiTheme="minorHAnsi" w:hAnsiTheme="minorHAnsi"/>
          <w:b/>
          <w:bCs/>
          <w:sz w:val="32"/>
        </w:rPr>
        <w:t xml:space="preserve"> </w:t>
      </w:r>
      <w:r w:rsidR="00C932AC">
        <w:rPr>
          <w:rFonts w:asciiTheme="minorHAnsi" w:hAnsiTheme="minorHAnsi"/>
          <w:b/>
          <w:bCs/>
          <w:sz w:val="32"/>
        </w:rPr>
        <w:t xml:space="preserve">(PSST) Model </w:t>
      </w:r>
      <w:r w:rsidR="008B38EC" w:rsidRPr="004007CD">
        <w:rPr>
          <w:rFonts w:asciiTheme="minorHAnsi" w:hAnsiTheme="minorHAnsi"/>
          <w:b/>
          <w:bCs/>
          <w:sz w:val="32"/>
        </w:rPr>
        <w:t>Policy</w:t>
      </w:r>
      <w:r w:rsidR="00A925D9" w:rsidRPr="004007CD">
        <w:rPr>
          <w:rFonts w:asciiTheme="minorHAnsi" w:hAnsiTheme="minorHAnsi"/>
          <w:b/>
          <w:bCs/>
          <w:sz w:val="32"/>
        </w:rPr>
        <w:t xml:space="preserve"> </w:t>
      </w:r>
    </w:p>
    <w:p w14:paraId="60477AEF" w14:textId="77777777" w:rsidR="00AE548D" w:rsidRPr="00AA49B1" w:rsidRDefault="00AE548D" w:rsidP="008B38EC">
      <w:pPr>
        <w:rPr>
          <w:rFonts w:asciiTheme="minorHAnsi" w:hAnsiTheme="minorHAnsi"/>
        </w:rPr>
      </w:pPr>
    </w:p>
    <w:p w14:paraId="3143FB04" w14:textId="5740D10E" w:rsidR="00076BCB" w:rsidRDefault="002F7143" w:rsidP="008B38EC">
      <w:pPr>
        <w:rPr>
          <w:rFonts w:asciiTheme="minorHAnsi" w:hAnsiTheme="minorHAnsi"/>
          <w:i/>
        </w:rPr>
      </w:pPr>
      <w:r>
        <w:rPr>
          <w:rFonts w:asciiTheme="minorHAnsi" w:hAnsiTheme="minorHAnsi"/>
          <w:i/>
        </w:rPr>
        <w:t xml:space="preserve">Note to employers: </w:t>
      </w:r>
      <w:r w:rsidR="00877D1C" w:rsidRPr="00AA49B1">
        <w:rPr>
          <w:rFonts w:asciiTheme="minorHAnsi" w:hAnsiTheme="minorHAnsi"/>
          <w:i/>
        </w:rPr>
        <w:t xml:space="preserve">The Seattle Office of Labor Standards (OLS) </w:t>
      </w:r>
      <w:r w:rsidR="00D27352" w:rsidRPr="00AA49B1">
        <w:rPr>
          <w:rFonts w:asciiTheme="minorHAnsi" w:hAnsiTheme="minorHAnsi"/>
          <w:i/>
        </w:rPr>
        <w:t xml:space="preserve">created this </w:t>
      </w:r>
      <w:r w:rsidR="00C932AC">
        <w:rPr>
          <w:rFonts w:asciiTheme="minorHAnsi" w:hAnsiTheme="minorHAnsi"/>
          <w:i/>
        </w:rPr>
        <w:t>model</w:t>
      </w:r>
      <w:r w:rsidR="00C932AC" w:rsidRPr="00AA49B1">
        <w:rPr>
          <w:rFonts w:asciiTheme="minorHAnsi" w:hAnsiTheme="minorHAnsi"/>
          <w:i/>
        </w:rPr>
        <w:t xml:space="preserve"> </w:t>
      </w:r>
      <w:r w:rsidR="00D27352" w:rsidRPr="00AA49B1">
        <w:rPr>
          <w:rFonts w:asciiTheme="minorHAnsi" w:hAnsiTheme="minorHAnsi"/>
          <w:i/>
        </w:rPr>
        <w:t xml:space="preserve">policy </w:t>
      </w:r>
      <w:r w:rsidR="006D690A" w:rsidRPr="006D690A">
        <w:rPr>
          <w:i/>
        </w:rPr>
        <w:t>as an example of</w:t>
      </w:r>
      <w:r w:rsidR="006D690A">
        <w:t xml:space="preserve"> </w:t>
      </w:r>
      <w:r w:rsidR="00D27352" w:rsidRPr="00AA49B1">
        <w:rPr>
          <w:rFonts w:asciiTheme="minorHAnsi" w:hAnsiTheme="minorHAnsi"/>
          <w:i/>
        </w:rPr>
        <w:t xml:space="preserve">the information that </w:t>
      </w:r>
      <w:r w:rsidR="00877D1C" w:rsidRPr="00AA49B1">
        <w:rPr>
          <w:rFonts w:asciiTheme="minorHAnsi" w:hAnsiTheme="minorHAnsi"/>
          <w:i/>
        </w:rPr>
        <w:t>should</w:t>
      </w:r>
      <w:r w:rsidR="00D27352" w:rsidRPr="00AA49B1">
        <w:rPr>
          <w:rFonts w:asciiTheme="minorHAnsi" w:hAnsiTheme="minorHAnsi"/>
          <w:i/>
        </w:rPr>
        <w:t xml:space="preserve"> be in a complete PSST policy.</w:t>
      </w:r>
      <w:r w:rsidR="008769AA" w:rsidRPr="00AA49B1">
        <w:rPr>
          <w:rStyle w:val="FootnoteReference"/>
          <w:rFonts w:asciiTheme="minorHAnsi" w:hAnsiTheme="minorHAnsi"/>
          <w:i/>
        </w:rPr>
        <w:footnoteReference w:id="1"/>
      </w:r>
      <w:r w:rsidR="00D27352" w:rsidRPr="00AA49B1">
        <w:rPr>
          <w:rFonts w:asciiTheme="minorHAnsi" w:hAnsiTheme="minorHAnsi"/>
          <w:i/>
        </w:rPr>
        <w:t xml:space="preserve"> </w:t>
      </w:r>
      <w:r w:rsidR="00AE548D" w:rsidRPr="00AA49B1">
        <w:rPr>
          <w:rFonts w:asciiTheme="minorHAnsi" w:hAnsiTheme="minorHAnsi"/>
          <w:i/>
        </w:rPr>
        <w:t>E</w:t>
      </w:r>
      <w:r w:rsidR="00D27352" w:rsidRPr="00AA49B1">
        <w:rPr>
          <w:rFonts w:asciiTheme="minorHAnsi" w:hAnsiTheme="minorHAnsi"/>
          <w:i/>
        </w:rPr>
        <w:t>mployer</w:t>
      </w:r>
      <w:r w:rsidR="00AE548D" w:rsidRPr="00AA49B1">
        <w:rPr>
          <w:rFonts w:asciiTheme="minorHAnsi" w:hAnsiTheme="minorHAnsi"/>
          <w:i/>
        </w:rPr>
        <w:t>s</w:t>
      </w:r>
      <w:r w:rsidR="00D27352" w:rsidRPr="00AA49B1">
        <w:rPr>
          <w:rFonts w:asciiTheme="minorHAnsi" w:hAnsiTheme="minorHAnsi"/>
          <w:i/>
        </w:rPr>
        <w:t xml:space="preserve"> </w:t>
      </w:r>
      <w:r w:rsidR="0091567E" w:rsidRPr="00AA49B1">
        <w:rPr>
          <w:rFonts w:asciiTheme="minorHAnsi" w:hAnsiTheme="minorHAnsi"/>
          <w:i/>
        </w:rPr>
        <w:t>may</w:t>
      </w:r>
      <w:r w:rsidR="00AE548D" w:rsidRPr="00AA49B1">
        <w:rPr>
          <w:rFonts w:asciiTheme="minorHAnsi" w:hAnsiTheme="minorHAnsi"/>
          <w:i/>
        </w:rPr>
        <w:t xml:space="preserve"> edit</w:t>
      </w:r>
      <w:r w:rsidR="006D596E" w:rsidRPr="00AA49B1">
        <w:rPr>
          <w:rFonts w:asciiTheme="minorHAnsi" w:hAnsiTheme="minorHAnsi"/>
          <w:i/>
        </w:rPr>
        <w:t xml:space="preserve"> and personalize</w:t>
      </w:r>
      <w:r w:rsidR="00AE548D" w:rsidRPr="00AA49B1">
        <w:rPr>
          <w:rFonts w:asciiTheme="minorHAnsi" w:hAnsiTheme="minorHAnsi"/>
          <w:i/>
        </w:rPr>
        <w:t xml:space="preserve"> this</w:t>
      </w:r>
      <w:r w:rsidR="00D27352" w:rsidRPr="00AA49B1">
        <w:rPr>
          <w:rFonts w:asciiTheme="minorHAnsi" w:hAnsiTheme="minorHAnsi"/>
          <w:i/>
        </w:rPr>
        <w:t xml:space="preserve"> policy according to </w:t>
      </w:r>
      <w:r w:rsidR="00AE548D" w:rsidRPr="00AA49B1">
        <w:rPr>
          <w:rFonts w:asciiTheme="minorHAnsi" w:hAnsiTheme="minorHAnsi"/>
          <w:i/>
        </w:rPr>
        <w:t>their</w:t>
      </w:r>
      <w:r w:rsidR="00D27352" w:rsidRPr="00AA49B1">
        <w:rPr>
          <w:rFonts w:asciiTheme="minorHAnsi" w:hAnsiTheme="minorHAnsi"/>
          <w:i/>
        </w:rPr>
        <w:t xml:space="preserve"> practices and size</w:t>
      </w:r>
      <w:r w:rsidR="00416FE5" w:rsidRPr="00AA49B1">
        <w:rPr>
          <w:rFonts w:asciiTheme="minorHAnsi" w:hAnsiTheme="minorHAnsi"/>
          <w:i/>
        </w:rPr>
        <w:t>, so long as it meets ordinance requirements</w:t>
      </w:r>
      <w:r w:rsidR="00D27352" w:rsidRPr="00AA49B1">
        <w:rPr>
          <w:rFonts w:asciiTheme="minorHAnsi" w:hAnsiTheme="minorHAnsi"/>
          <w:i/>
        </w:rPr>
        <w:t>.</w:t>
      </w:r>
      <w:r w:rsidR="00877D1C" w:rsidRPr="00AA49B1">
        <w:rPr>
          <w:rFonts w:asciiTheme="minorHAnsi" w:hAnsiTheme="minorHAnsi"/>
          <w:i/>
        </w:rPr>
        <w:t xml:space="preserve"> </w:t>
      </w:r>
    </w:p>
    <w:p w14:paraId="18019A47" w14:textId="77777777" w:rsidR="00076BCB" w:rsidRDefault="00076BCB" w:rsidP="008B38EC">
      <w:pPr>
        <w:rPr>
          <w:rFonts w:asciiTheme="minorHAnsi" w:hAnsiTheme="minorHAnsi"/>
          <w:i/>
        </w:rPr>
      </w:pPr>
    </w:p>
    <w:p w14:paraId="108856C2" w14:textId="77777777" w:rsidR="00877D1C" w:rsidRPr="00AA49B1" w:rsidRDefault="00877D1C" w:rsidP="008B38EC">
      <w:pPr>
        <w:rPr>
          <w:rFonts w:asciiTheme="minorHAnsi" w:hAnsiTheme="minorHAnsi"/>
          <w:u w:val="single"/>
        </w:rPr>
      </w:pPr>
    </w:p>
    <w:p w14:paraId="59751675" w14:textId="77777777" w:rsidR="00400766" w:rsidRPr="00AA49B1" w:rsidRDefault="008769AA" w:rsidP="008B38EC">
      <w:pPr>
        <w:rPr>
          <w:rFonts w:asciiTheme="minorHAnsi" w:hAnsiTheme="minorHAnsi"/>
          <w:b/>
        </w:rPr>
      </w:pPr>
      <w:r w:rsidRPr="00AA49B1">
        <w:rPr>
          <w:rFonts w:asciiTheme="minorHAnsi" w:hAnsiTheme="minorHAnsi"/>
          <w:b/>
        </w:rPr>
        <w:t>Section I - Purpose of the PSST Ordinance</w:t>
      </w:r>
      <w:r w:rsidR="009D7FAA" w:rsidRPr="00AA49B1">
        <w:rPr>
          <w:rFonts w:asciiTheme="minorHAnsi" w:hAnsiTheme="minorHAnsi"/>
          <w:b/>
        </w:rPr>
        <w:t xml:space="preserve">; about </w:t>
      </w:r>
      <w:r w:rsidR="00400766" w:rsidRPr="00AA49B1">
        <w:rPr>
          <w:rFonts w:asciiTheme="minorHAnsi" w:hAnsiTheme="minorHAnsi"/>
          <w:b/>
        </w:rPr>
        <w:t>PSST</w:t>
      </w:r>
    </w:p>
    <w:p w14:paraId="7BEB795E" w14:textId="77777777" w:rsidR="00AE548D" w:rsidRPr="00AA49B1" w:rsidRDefault="00AE548D" w:rsidP="008B38EC">
      <w:pPr>
        <w:rPr>
          <w:rFonts w:asciiTheme="minorHAnsi" w:hAnsiTheme="minorHAnsi"/>
        </w:rPr>
      </w:pPr>
    </w:p>
    <w:p w14:paraId="139BF673" w14:textId="77777777" w:rsidR="008B38EC" w:rsidRPr="00AA49B1" w:rsidRDefault="008B38EC" w:rsidP="008B38EC">
      <w:pPr>
        <w:rPr>
          <w:rFonts w:asciiTheme="minorHAnsi" w:hAnsiTheme="minorHAnsi"/>
        </w:rPr>
      </w:pPr>
      <w:r w:rsidRPr="00AA49B1">
        <w:rPr>
          <w:rFonts w:asciiTheme="minorHAnsi" w:hAnsiTheme="minorHAnsi"/>
        </w:rPr>
        <w:t>Seattle’s Paid Sick and Safe Time (PSST) Ordinance</w:t>
      </w:r>
      <w:r w:rsidR="00013216" w:rsidRPr="00AA49B1">
        <w:rPr>
          <w:rFonts w:asciiTheme="minorHAnsi" w:hAnsiTheme="minorHAnsi"/>
        </w:rPr>
        <w:t xml:space="preserve">, </w:t>
      </w:r>
      <w:hyperlink r:id="rId9" w:history="1">
        <w:r w:rsidR="00013216" w:rsidRPr="00AA49B1">
          <w:rPr>
            <w:rStyle w:val="Hyperlink"/>
            <w:rFonts w:asciiTheme="minorHAnsi" w:hAnsiTheme="minorHAnsi"/>
          </w:rPr>
          <w:t>SMC 14.16</w:t>
        </w:r>
      </w:hyperlink>
      <w:r w:rsidR="00555F4B" w:rsidRPr="00463183">
        <w:rPr>
          <w:rStyle w:val="FootnoteReference"/>
          <w:rFonts w:asciiTheme="minorHAnsi" w:hAnsiTheme="minorHAnsi"/>
        </w:rPr>
        <w:footnoteReference w:id="2"/>
      </w:r>
      <w:r w:rsidR="00162785" w:rsidRPr="00AA49B1">
        <w:rPr>
          <w:rFonts w:asciiTheme="minorHAnsi" w:hAnsiTheme="minorHAnsi"/>
        </w:rPr>
        <w:t xml:space="preserve"> </w:t>
      </w:r>
      <w:r w:rsidRPr="00AA49B1">
        <w:rPr>
          <w:rFonts w:asciiTheme="minorHAnsi" w:hAnsiTheme="minorHAnsi"/>
        </w:rPr>
        <w:t xml:space="preserve">requires employers to provide </w:t>
      </w:r>
      <w:r w:rsidR="00162785" w:rsidRPr="00AA49B1">
        <w:rPr>
          <w:rFonts w:asciiTheme="minorHAnsi" w:hAnsiTheme="minorHAnsi"/>
        </w:rPr>
        <w:t xml:space="preserve">their </w:t>
      </w:r>
      <w:r w:rsidRPr="00AA49B1">
        <w:rPr>
          <w:rFonts w:asciiTheme="minorHAnsi" w:hAnsiTheme="minorHAnsi"/>
        </w:rPr>
        <w:t xml:space="preserve">employees working in Seattle </w:t>
      </w:r>
      <w:r w:rsidR="00162785" w:rsidRPr="00AA49B1">
        <w:rPr>
          <w:rFonts w:asciiTheme="minorHAnsi" w:hAnsiTheme="minorHAnsi"/>
        </w:rPr>
        <w:t xml:space="preserve">with </w:t>
      </w:r>
      <w:r w:rsidRPr="00AA49B1">
        <w:rPr>
          <w:rFonts w:asciiTheme="minorHAnsi" w:hAnsiTheme="minorHAnsi"/>
        </w:rPr>
        <w:t xml:space="preserve">paid </w:t>
      </w:r>
      <w:r w:rsidR="00BA30F6">
        <w:rPr>
          <w:rFonts w:asciiTheme="minorHAnsi" w:hAnsiTheme="minorHAnsi"/>
        </w:rPr>
        <w:t>leave</w:t>
      </w:r>
      <w:r w:rsidR="00BA30F6" w:rsidRPr="00AA49B1">
        <w:rPr>
          <w:rFonts w:asciiTheme="minorHAnsi" w:hAnsiTheme="minorHAnsi"/>
        </w:rPr>
        <w:t xml:space="preserve"> </w:t>
      </w:r>
      <w:r w:rsidR="00BA30F6">
        <w:rPr>
          <w:rFonts w:asciiTheme="minorHAnsi" w:hAnsiTheme="minorHAnsi"/>
        </w:rPr>
        <w:t>for</w:t>
      </w:r>
      <w:r w:rsidRPr="00AA49B1">
        <w:rPr>
          <w:rFonts w:asciiTheme="minorHAnsi" w:hAnsiTheme="minorHAnsi"/>
        </w:rPr>
        <w:t xml:space="preserve"> work </w:t>
      </w:r>
      <w:r w:rsidR="00BA30F6">
        <w:rPr>
          <w:rFonts w:asciiTheme="minorHAnsi" w:hAnsiTheme="minorHAnsi"/>
        </w:rPr>
        <w:t xml:space="preserve">absences </w:t>
      </w:r>
      <w:r w:rsidRPr="00AA49B1">
        <w:rPr>
          <w:rFonts w:asciiTheme="minorHAnsi" w:hAnsiTheme="minorHAnsi"/>
        </w:rPr>
        <w:t xml:space="preserve">due to </w:t>
      </w:r>
      <w:r w:rsidR="00BA30F6">
        <w:rPr>
          <w:rFonts w:asciiTheme="minorHAnsi" w:hAnsiTheme="minorHAnsi"/>
        </w:rPr>
        <w:t>a physical or mental health condition</w:t>
      </w:r>
      <w:r w:rsidRPr="00AA49B1">
        <w:rPr>
          <w:rFonts w:asciiTheme="minorHAnsi" w:hAnsiTheme="minorHAnsi"/>
        </w:rPr>
        <w:t xml:space="preserve"> or a </w:t>
      </w:r>
      <w:r w:rsidR="00501E20">
        <w:rPr>
          <w:rFonts w:asciiTheme="minorHAnsi" w:hAnsiTheme="minorHAnsi"/>
        </w:rPr>
        <w:t xml:space="preserve">critical </w:t>
      </w:r>
      <w:r w:rsidRPr="00AA49B1">
        <w:rPr>
          <w:rFonts w:asciiTheme="minorHAnsi" w:hAnsiTheme="minorHAnsi"/>
        </w:rPr>
        <w:t xml:space="preserve">safety issue. </w:t>
      </w:r>
      <w:r w:rsidR="00A61911">
        <w:rPr>
          <w:rFonts w:asciiTheme="minorHAnsi" w:hAnsiTheme="minorHAnsi"/>
        </w:rPr>
        <w:t>Employees have a right to use p</w:t>
      </w:r>
      <w:r w:rsidRPr="00AA49B1">
        <w:rPr>
          <w:rFonts w:asciiTheme="minorHAnsi" w:hAnsiTheme="minorHAnsi"/>
        </w:rPr>
        <w:t>aid sick and safe time for:</w:t>
      </w:r>
    </w:p>
    <w:p w14:paraId="614A5173" w14:textId="77777777" w:rsidR="008B38EC" w:rsidRPr="00AA49B1" w:rsidRDefault="008B38EC" w:rsidP="008B38EC">
      <w:pPr>
        <w:rPr>
          <w:rFonts w:asciiTheme="minorHAnsi" w:hAnsiTheme="minorHAnsi"/>
        </w:rPr>
      </w:pPr>
    </w:p>
    <w:p w14:paraId="7B23810A" w14:textId="77777777" w:rsidR="008B38EC" w:rsidRPr="00AA49B1" w:rsidRDefault="0071306F"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An employee’s</w:t>
      </w:r>
      <w:r w:rsidR="008B38EC" w:rsidRPr="00AA49B1">
        <w:rPr>
          <w:rFonts w:asciiTheme="minorHAnsi" w:hAnsiTheme="minorHAnsi"/>
          <w:color w:val="auto"/>
          <w:sz w:val="22"/>
          <w:szCs w:val="22"/>
        </w:rPr>
        <w:t xml:space="preserve"> personal illness, injury or health condition</w:t>
      </w:r>
      <w:r w:rsidR="002A3383">
        <w:rPr>
          <w:rFonts w:asciiTheme="minorHAnsi" w:hAnsiTheme="minorHAnsi"/>
          <w:color w:val="auto"/>
          <w:sz w:val="22"/>
          <w:szCs w:val="22"/>
        </w:rPr>
        <w:t xml:space="preserve"> or medical appointment</w:t>
      </w:r>
      <w:r w:rsidR="008B38EC" w:rsidRPr="00AA49B1">
        <w:rPr>
          <w:rFonts w:asciiTheme="minorHAnsi" w:hAnsiTheme="minorHAnsi"/>
          <w:color w:val="auto"/>
          <w:sz w:val="22"/>
          <w:szCs w:val="22"/>
        </w:rPr>
        <w:t>, or to take care of a family member with an illness, injury or medical appointment</w:t>
      </w:r>
      <w:r w:rsidR="00BF0949">
        <w:rPr>
          <w:rFonts w:asciiTheme="minorHAnsi" w:hAnsiTheme="minorHAnsi"/>
          <w:color w:val="auto"/>
          <w:sz w:val="22"/>
          <w:szCs w:val="22"/>
        </w:rPr>
        <w:t xml:space="preserve"> </w:t>
      </w:r>
      <w:r w:rsidR="007970DC" w:rsidRPr="00AA49B1">
        <w:rPr>
          <w:rFonts w:asciiTheme="minorHAnsi" w:hAnsiTheme="minorHAnsi"/>
          <w:color w:val="auto"/>
          <w:sz w:val="22"/>
          <w:szCs w:val="22"/>
        </w:rPr>
        <w:t>(Sick Time)</w:t>
      </w:r>
      <w:r w:rsidR="00140633">
        <w:rPr>
          <w:rFonts w:asciiTheme="minorHAnsi" w:hAnsiTheme="minorHAnsi"/>
          <w:color w:val="auto"/>
          <w:sz w:val="22"/>
          <w:szCs w:val="22"/>
        </w:rPr>
        <w:t xml:space="preserve">; </w:t>
      </w:r>
    </w:p>
    <w:p w14:paraId="1C1A5BCA" w14:textId="77777777"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Closure of </w:t>
      </w:r>
      <w:r w:rsidR="0071306F" w:rsidRPr="00AA49B1">
        <w:rPr>
          <w:rFonts w:asciiTheme="minorHAnsi" w:hAnsiTheme="minorHAnsi"/>
          <w:color w:val="auto"/>
          <w:sz w:val="22"/>
          <w:szCs w:val="22"/>
        </w:rPr>
        <w:t>the employee’s</w:t>
      </w:r>
      <w:r w:rsidRPr="00AA49B1">
        <w:rPr>
          <w:rFonts w:asciiTheme="minorHAnsi" w:hAnsiTheme="minorHAnsi"/>
          <w:color w:val="auto"/>
          <w:sz w:val="22"/>
          <w:szCs w:val="22"/>
        </w:rPr>
        <w:t xml:space="preserve"> place of business or child’s school/place of care by order of a public official for health reasons</w:t>
      </w:r>
      <w:r w:rsidR="00BF0949">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r w:rsidR="00140633">
        <w:rPr>
          <w:rFonts w:asciiTheme="minorHAnsi" w:hAnsiTheme="minorHAnsi"/>
          <w:color w:val="auto"/>
          <w:sz w:val="22"/>
          <w:szCs w:val="22"/>
        </w:rPr>
        <w:t>; and</w:t>
      </w:r>
    </w:p>
    <w:p w14:paraId="3A40114D" w14:textId="77777777"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For reasons related to domestic violence, sexual assault, or stalking</w:t>
      </w:r>
      <w:r w:rsidR="00A61911">
        <w:rPr>
          <w:rFonts w:asciiTheme="minorHAnsi" w:hAnsiTheme="minorHAnsi"/>
          <w:color w:val="auto"/>
          <w:sz w:val="22"/>
          <w:szCs w:val="22"/>
        </w:rPr>
        <w:t xml:space="preserve"> </w:t>
      </w:r>
      <w:r w:rsidR="0071306F" w:rsidRPr="00AA49B1">
        <w:rPr>
          <w:rFonts w:asciiTheme="minorHAnsi" w:hAnsiTheme="minorHAnsi"/>
          <w:color w:val="auto"/>
          <w:sz w:val="22"/>
          <w:szCs w:val="22"/>
        </w:rPr>
        <w:t>for the employee</w:t>
      </w:r>
      <w:r w:rsidR="007B0C2D" w:rsidRPr="00AA49B1">
        <w:rPr>
          <w:rFonts w:asciiTheme="minorHAnsi" w:hAnsiTheme="minorHAnsi"/>
          <w:color w:val="auto"/>
          <w:sz w:val="22"/>
          <w:szCs w:val="22"/>
        </w:rPr>
        <w:t xml:space="preserve"> or a family or household member</w:t>
      </w:r>
      <w:r w:rsidR="00416FE5" w:rsidRPr="00AA49B1">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r w:rsidR="00140633">
        <w:rPr>
          <w:rFonts w:asciiTheme="minorHAnsi" w:hAnsiTheme="minorHAnsi"/>
          <w:color w:val="auto"/>
          <w:sz w:val="22"/>
          <w:szCs w:val="22"/>
        </w:rPr>
        <w:t>.</w:t>
      </w:r>
    </w:p>
    <w:p w14:paraId="46E4844C" w14:textId="77777777" w:rsidR="008B38EC" w:rsidRPr="00AA49B1" w:rsidRDefault="008B38EC" w:rsidP="008B38EC">
      <w:pPr>
        <w:pStyle w:val="BasicParagraph"/>
        <w:spacing w:line="240" w:lineRule="auto"/>
        <w:rPr>
          <w:rFonts w:asciiTheme="minorHAnsi" w:hAnsiTheme="minorHAnsi"/>
          <w:color w:val="auto"/>
          <w:sz w:val="22"/>
          <w:szCs w:val="22"/>
        </w:rPr>
      </w:pPr>
    </w:p>
    <w:p w14:paraId="47B442D5" w14:textId="77777777" w:rsidR="00373979" w:rsidRPr="00AA49B1" w:rsidRDefault="0091567E"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For paid sick </w:t>
      </w:r>
      <w:r w:rsidR="00C81569" w:rsidRPr="00AA49B1">
        <w:rPr>
          <w:rFonts w:asciiTheme="minorHAnsi" w:hAnsiTheme="minorHAnsi"/>
          <w:color w:val="auto"/>
          <w:sz w:val="22"/>
          <w:szCs w:val="22"/>
        </w:rPr>
        <w:t xml:space="preserve">and for paid safe </w:t>
      </w:r>
      <w:r w:rsidRPr="00AA49B1">
        <w:rPr>
          <w:rFonts w:asciiTheme="minorHAnsi" w:hAnsiTheme="minorHAnsi"/>
          <w:color w:val="auto"/>
          <w:sz w:val="22"/>
          <w:szCs w:val="22"/>
        </w:rPr>
        <w:t xml:space="preserve">time, </w:t>
      </w:r>
      <w:r w:rsidR="006E1B69" w:rsidRPr="00AA49B1">
        <w:rPr>
          <w:rFonts w:asciiTheme="minorHAnsi" w:hAnsiTheme="minorHAnsi"/>
          <w:color w:val="auto"/>
          <w:sz w:val="22"/>
          <w:szCs w:val="22"/>
        </w:rPr>
        <w:t>“</w:t>
      </w:r>
      <w:r w:rsidR="004937F3" w:rsidRPr="00AA49B1">
        <w:rPr>
          <w:rFonts w:asciiTheme="minorHAnsi" w:hAnsiTheme="minorHAnsi"/>
          <w:color w:val="auto"/>
          <w:sz w:val="22"/>
          <w:szCs w:val="22"/>
        </w:rPr>
        <w:t>f</w:t>
      </w:r>
      <w:r w:rsidR="00373979" w:rsidRPr="00AA49B1">
        <w:rPr>
          <w:rFonts w:asciiTheme="minorHAnsi" w:hAnsiTheme="minorHAnsi"/>
          <w:color w:val="auto"/>
          <w:sz w:val="22"/>
          <w:szCs w:val="22"/>
        </w:rPr>
        <w:t>amily member</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 xml:space="preserve"> include</w:t>
      </w:r>
      <w:r w:rsidR="004937F3" w:rsidRPr="00AA49B1">
        <w:rPr>
          <w:rFonts w:asciiTheme="minorHAnsi" w:hAnsiTheme="minorHAnsi"/>
          <w:color w:val="auto"/>
          <w:sz w:val="22"/>
          <w:szCs w:val="22"/>
        </w:rPr>
        <w:t xml:space="preserve">s </w:t>
      </w:r>
      <w:r w:rsidR="00BA30F6">
        <w:rPr>
          <w:rFonts w:asciiTheme="minorHAnsi" w:hAnsiTheme="minorHAnsi"/>
          <w:color w:val="auto"/>
          <w:sz w:val="22"/>
          <w:szCs w:val="22"/>
        </w:rPr>
        <w:t>the following individuals</w:t>
      </w:r>
      <w:r w:rsidR="00501E20">
        <w:rPr>
          <w:rFonts w:asciiTheme="minorHAnsi" w:hAnsiTheme="minorHAnsi"/>
          <w:color w:val="auto"/>
          <w:sz w:val="22"/>
          <w:szCs w:val="22"/>
        </w:rPr>
        <w:t>,</w:t>
      </w:r>
      <w:r w:rsidR="00BA30F6">
        <w:rPr>
          <w:rFonts w:asciiTheme="minorHAnsi" w:hAnsiTheme="minorHAnsi"/>
          <w:color w:val="auto"/>
          <w:sz w:val="22"/>
          <w:szCs w:val="22"/>
        </w:rPr>
        <w:t xml:space="preserve"> </w:t>
      </w:r>
      <w:r w:rsidR="00BF1E4D">
        <w:rPr>
          <w:rFonts w:asciiTheme="minorHAnsi" w:hAnsiTheme="minorHAnsi"/>
          <w:color w:val="auto"/>
          <w:sz w:val="22"/>
          <w:szCs w:val="22"/>
        </w:rPr>
        <w:t xml:space="preserve">without regard to </w:t>
      </w:r>
      <w:r w:rsidR="00BA30F6">
        <w:rPr>
          <w:rFonts w:asciiTheme="minorHAnsi" w:hAnsiTheme="minorHAnsi"/>
          <w:color w:val="auto"/>
          <w:sz w:val="22"/>
          <w:szCs w:val="22"/>
        </w:rPr>
        <w:t xml:space="preserve">age, </w:t>
      </w:r>
      <w:r w:rsidR="004937F3" w:rsidRPr="00AA49B1">
        <w:rPr>
          <w:rFonts w:asciiTheme="minorHAnsi" w:hAnsiTheme="minorHAnsi"/>
          <w:color w:val="auto"/>
          <w:sz w:val="22"/>
          <w:szCs w:val="22"/>
        </w:rPr>
        <w:t xml:space="preserve">a spouse, </w:t>
      </w:r>
      <w:r w:rsidR="00DD037E" w:rsidRPr="00AA49B1">
        <w:rPr>
          <w:rFonts w:asciiTheme="minorHAnsi" w:hAnsiTheme="minorHAnsi"/>
          <w:color w:val="auto"/>
          <w:sz w:val="22"/>
          <w:szCs w:val="22"/>
        </w:rPr>
        <w:t xml:space="preserve">registered domestic partner, </w:t>
      </w:r>
      <w:r w:rsidR="004937F3" w:rsidRPr="00AA49B1">
        <w:rPr>
          <w:rFonts w:asciiTheme="minorHAnsi" w:hAnsiTheme="minorHAnsi"/>
          <w:color w:val="auto"/>
          <w:sz w:val="22"/>
          <w:szCs w:val="22"/>
        </w:rPr>
        <w:t>child,</w:t>
      </w:r>
      <w:r w:rsidR="004A1D68">
        <w:rPr>
          <w:rFonts w:asciiTheme="minorHAnsi" w:hAnsiTheme="minorHAnsi"/>
          <w:color w:val="auto"/>
          <w:sz w:val="22"/>
          <w:szCs w:val="22"/>
        </w:rPr>
        <w:t xml:space="preserve"> stepchild, foster child,</w:t>
      </w:r>
      <w:r w:rsidR="004937F3" w:rsidRPr="00AA49B1">
        <w:rPr>
          <w:rFonts w:asciiTheme="minorHAnsi" w:hAnsiTheme="minorHAnsi"/>
          <w:color w:val="auto"/>
          <w:sz w:val="22"/>
          <w:szCs w:val="22"/>
        </w:rPr>
        <w:t xml:space="preserve"> </w:t>
      </w:r>
      <w:r w:rsidR="00860D8B">
        <w:rPr>
          <w:rFonts w:asciiTheme="minorHAnsi" w:hAnsiTheme="minorHAnsi"/>
          <w:color w:val="auto"/>
          <w:sz w:val="22"/>
          <w:szCs w:val="22"/>
        </w:rPr>
        <w:t xml:space="preserve">sibling, </w:t>
      </w:r>
      <w:r w:rsidR="004937F3" w:rsidRPr="00AA49B1">
        <w:rPr>
          <w:rFonts w:asciiTheme="minorHAnsi" w:hAnsiTheme="minorHAnsi"/>
          <w:color w:val="auto"/>
          <w:sz w:val="22"/>
          <w:szCs w:val="22"/>
        </w:rPr>
        <w:t>parent, grandparent</w:t>
      </w:r>
      <w:r w:rsidR="00DD037E" w:rsidRPr="00AA49B1">
        <w:rPr>
          <w:rFonts w:asciiTheme="minorHAnsi" w:hAnsiTheme="minorHAnsi"/>
          <w:color w:val="auto"/>
          <w:sz w:val="22"/>
          <w:szCs w:val="22"/>
        </w:rPr>
        <w:t xml:space="preserve">, </w:t>
      </w:r>
      <w:r w:rsidR="005176A3">
        <w:rPr>
          <w:rFonts w:asciiTheme="minorHAnsi" w:hAnsiTheme="minorHAnsi"/>
          <w:color w:val="auto"/>
          <w:sz w:val="22"/>
          <w:szCs w:val="22"/>
        </w:rPr>
        <w:t xml:space="preserve">grandchild, </w:t>
      </w:r>
      <w:r w:rsidR="00DD037E" w:rsidRPr="00AA49B1">
        <w:rPr>
          <w:rFonts w:asciiTheme="minorHAnsi" w:hAnsiTheme="minorHAnsi"/>
          <w:color w:val="auto"/>
          <w:sz w:val="22"/>
          <w:szCs w:val="22"/>
        </w:rPr>
        <w:t>and parent-in-law</w:t>
      </w:r>
      <w:r w:rsidR="00373979" w:rsidRPr="00AA49B1">
        <w:rPr>
          <w:rFonts w:asciiTheme="minorHAnsi" w:hAnsiTheme="minorHAnsi"/>
          <w:color w:val="auto"/>
          <w:sz w:val="22"/>
          <w:szCs w:val="22"/>
        </w:rPr>
        <w:t xml:space="preserve">. </w:t>
      </w:r>
    </w:p>
    <w:p w14:paraId="6974BC72" w14:textId="77777777" w:rsidR="00373979" w:rsidRPr="00AA49B1" w:rsidRDefault="00373979" w:rsidP="008B38EC">
      <w:pPr>
        <w:pStyle w:val="BasicParagraph"/>
        <w:spacing w:line="240" w:lineRule="auto"/>
        <w:rPr>
          <w:rFonts w:asciiTheme="minorHAnsi" w:hAnsiTheme="minorHAnsi"/>
          <w:color w:val="auto"/>
          <w:sz w:val="22"/>
          <w:szCs w:val="22"/>
        </w:rPr>
      </w:pPr>
    </w:p>
    <w:p w14:paraId="3E6E3DCD" w14:textId="77777777" w:rsidR="004937F3" w:rsidRPr="00AA49B1" w:rsidRDefault="0091567E" w:rsidP="00513968">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For paid safe time</w:t>
      </w:r>
      <w:r w:rsidR="00416FE5" w:rsidRPr="00AA49B1">
        <w:rPr>
          <w:rFonts w:asciiTheme="minorHAnsi" w:hAnsiTheme="minorHAnsi"/>
          <w:color w:val="auto"/>
          <w:sz w:val="22"/>
          <w:szCs w:val="22"/>
        </w:rPr>
        <w:t xml:space="preserve"> only</w:t>
      </w:r>
      <w:r w:rsidRPr="00AA49B1">
        <w:rPr>
          <w:rFonts w:asciiTheme="minorHAnsi" w:hAnsiTheme="minorHAnsi"/>
          <w:color w:val="auto"/>
          <w:sz w:val="22"/>
          <w:szCs w:val="22"/>
        </w:rPr>
        <w:t xml:space="preserve">, </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household member</w:t>
      </w:r>
      <w:r w:rsidR="006E1B69" w:rsidRPr="00AA49B1">
        <w:rPr>
          <w:rFonts w:asciiTheme="minorHAnsi" w:hAnsiTheme="minorHAnsi"/>
          <w:color w:val="auto"/>
          <w:sz w:val="22"/>
          <w:szCs w:val="22"/>
        </w:rPr>
        <w:t>”</w:t>
      </w:r>
      <w:r w:rsidR="00C81569" w:rsidRPr="00AA49B1">
        <w:rPr>
          <w:rFonts w:asciiTheme="minorHAnsi" w:hAnsiTheme="minorHAnsi"/>
          <w:color w:val="auto"/>
          <w:sz w:val="22"/>
          <w:szCs w:val="22"/>
        </w:rPr>
        <w:t xml:space="preserve"> </w:t>
      </w:r>
      <w:r w:rsidR="00373979" w:rsidRPr="00AA49B1">
        <w:rPr>
          <w:rFonts w:asciiTheme="minorHAnsi" w:hAnsiTheme="minorHAnsi"/>
          <w:color w:val="auto"/>
          <w:sz w:val="22"/>
          <w:szCs w:val="22"/>
        </w:rPr>
        <w:t>include</w:t>
      </w:r>
      <w:r w:rsidR="00DD037E" w:rsidRPr="00AA49B1">
        <w:rPr>
          <w:rFonts w:asciiTheme="minorHAnsi" w:hAnsiTheme="minorHAnsi"/>
          <w:color w:val="auto"/>
          <w:sz w:val="22"/>
          <w:szCs w:val="22"/>
        </w:rPr>
        <w:t>s</w:t>
      </w:r>
      <w:r w:rsidR="00513968" w:rsidRPr="00AA49B1">
        <w:rPr>
          <w:rFonts w:asciiTheme="minorHAnsi" w:hAnsiTheme="minorHAnsi"/>
          <w:color w:val="auto"/>
          <w:sz w:val="22"/>
          <w:szCs w:val="22"/>
        </w:rPr>
        <w:t xml:space="preserve"> </w:t>
      </w:r>
      <w:r w:rsidR="00BF1E4D" w:rsidRPr="00AA49B1">
        <w:rPr>
          <w:rFonts w:asciiTheme="minorHAnsi" w:hAnsiTheme="minorHAnsi"/>
          <w:color w:val="auto"/>
          <w:sz w:val="22"/>
          <w:szCs w:val="22"/>
        </w:rPr>
        <w:t>child,</w:t>
      </w:r>
      <w:r w:rsidR="00BF1E4D">
        <w:rPr>
          <w:rFonts w:asciiTheme="minorHAnsi" w:hAnsiTheme="minorHAnsi"/>
          <w:color w:val="auto"/>
          <w:sz w:val="22"/>
          <w:szCs w:val="22"/>
        </w:rPr>
        <w:t xml:space="preserve"> stepchild, foster child,</w:t>
      </w:r>
      <w:r w:rsidR="00BF1E4D" w:rsidRPr="00AA49B1">
        <w:rPr>
          <w:rFonts w:asciiTheme="minorHAnsi" w:hAnsiTheme="minorHAnsi"/>
          <w:color w:val="auto"/>
          <w:sz w:val="22"/>
          <w:szCs w:val="22"/>
        </w:rPr>
        <w:t xml:space="preserve"> </w:t>
      </w:r>
      <w:r w:rsidR="00BF1E4D">
        <w:rPr>
          <w:rFonts w:asciiTheme="minorHAnsi" w:hAnsiTheme="minorHAnsi"/>
          <w:color w:val="auto"/>
          <w:sz w:val="22"/>
          <w:szCs w:val="22"/>
        </w:rPr>
        <w:t xml:space="preserve">sibling, </w:t>
      </w:r>
      <w:r w:rsidR="00BF1E4D" w:rsidRPr="00AA49B1">
        <w:rPr>
          <w:rFonts w:asciiTheme="minorHAnsi" w:hAnsiTheme="minorHAnsi"/>
          <w:color w:val="auto"/>
          <w:sz w:val="22"/>
          <w:szCs w:val="22"/>
        </w:rPr>
        <w:t>parent</w:t>
      </w:r>
      <w:r w:rsidR="00BF1E4D">
        <w:rPr>
          <w:rFonts w:asciiTheme="minorHAnsi" w:hAnsiTheme="minorHAnsi"/>
          <w:color w:val="auto"/>
          <w:sz w:val="22"/>
          <w:szCs w:val="22"/>
        </w:rPr>
        <w:t>,</w:t>
      </w:r>
      <w:r w:rsidR="00BF1E4D" w:rsidRPr="00AA49B1">
        <w:rPr>
          <w:rFonts w:asciiTheme="minorHAnsi" w:hAnsiTheme="minorHAnsi"/>
          <w:color w:val="auto"/>
          <w:sz w:val="22"/>
          <w:szCs w:val="22"/>
        </w:rPr>
        <w:t xml:space="preserve"> </w:t>
      </w:r>
      <w:r w:rsidR="00513968" w:rsidRPr="00AA49B1">
        <w:rPr>
          <w:rFonts w:asciiTheme="minorHAnsi" w:hAnsiTheme="minorHAnsi"/>
          <w:color w:val="auto"/>
          <w:sz w:val="22"/>
          <w:szCs w:val="22"/>
        </w:rPr>
        <w:t>stepparents</w:t>
      </w:r>
      <w:r w:rsidR="00BF1E4D">
        <w:rPr>
          <w:rFonts w:asciiTheme="minorHAnsi" w:hAnsiTheme="minorHAnsi"/>
          <w:color w:val="auto"/>
          <w:sz w:val="22"/>
          <w:szCs w:val="22"/>
        </w:rPr>
        <w:t>,</w:t>
      </w:r>
      <w:r w:rsidR="00513968" w:rsidRPr="00AA49B1">
        <w:rPr>
          <w:rFonts w:asciiTheme="minorHAnsi" w:hAnsiTheme="minorHAnsi"/>
          <w:color w:val="auto"/>
          <w:sz w:val="22"/>
          <w:szCs w:val="22"/>
        </w:rPr>
        <w:t xml:space="preserve"> </w:t>
      </w:r>
      <w:r w:rsidR="000F676D" w:rsidRPr="00AA49B1">
        <w:rPr>
          <w:rFonts w:asciiTheme="minorHAnsi" w:hAnsiTheme="minorHAnsi"/>
          <w:color w:val="auto"/>
          <w:sz w:val="22"/>
          <w:szCs w:val="22"/>
        </w:rPr>
        <w:t>step</w:t>
      </w:r>
      <w:r w:rsidR="00513968" w:rsidRPr="00AA49B1">
        <w:rPr>
          <w:rFonts w:asciiTheme="minorHAnsi" w:hAnsiTheme="minorHAnsi"/>
          <w:color w:val="auto"/>
          <w:sz w:val="22"/>
          <w:szCs w:val="22"/>
        </w:rPr>
        <w:t xml:space="preserve">children, </w:t>
      </w:r>
      <w:r w:rsidR="0075209F">
        <w:rPr>
          <w:rFonts w:asciiTheme="minorHAnsi" w:hAnsiTheme="minorHAnsi"/>
          <w:color w:val="auto"/>
          <w:sz w:val="22"/>
          <w:szCs w:val="22"/>
        </w:rPr>
        <w:t xml:space="preserve">grandparents, </w:t>
      </w:r>
      <w:r w:rsidR="00513968" w:rsidRPr="00AA49B1">
        <w:rPr>
          <w:rFonts w:asciiTheme="minorHAnsi" w:hAnsiTheme="minorHAnsi"/>
          <w:color w:val="auto"/>
          <w:sz w:val="22"/>
          <w:szCs w:val="22"/>
        </w:rPr>
        <w:t xml:space="preserve">grandchildren, </w:t>
      </w:r>
      <w:r w:rsidR="004937F3" w:rsidRPr="00AA49B1">
        <w:rPr>
          <w:rFonts w:asciiTheme="minorHAnsi" w:hAnsiTheme="minorHAnsi"/>
          <w:color w:val="auto"/>
          <w:sz w:val="22"/>
          <w:szCs w:val="22"/>
        </w:rPr>
        <w:t xml:space="preserve">current and former spouses and domestic partners, persons who have a child in common, </w:t>
      </w:r>
      <w:r w:rsidR="00513968" w:rsidRPr="00AA49B1">
        <w:rPr>
          <w:rFonts w:asciiTheme="minorHAnsi" w:hAnsiTheme="minorHAnsi"/>
          <w:color w:val="auto"/>
          <w:sz w:val="22"/>
          <w:szCs w:val="22"/>
        </w:rPr>
        <w:t xml:space="preserve">adult persons related by blood or marriage, </w:t>
      </w:r>
      <w:r w:rsidR="000F676D" w:rsidRPr="00AA49B1">
        <w:rPr>
          <w:rFonts w:asciiTheme="minorHAnsi" w:hAnsiTheme="minorHAnsi"/>
          <w:color w:val="auto"/>
          <w:sz w:val="22"/>
          <w:szCs w:val="22"/>
        </w:rPr>
        <w:t xml:space="preserve">adult </w:t>
      </w:r>
      <w:r w:rsidR="00513968" w:rsidRPr="00AA49B1">
        <w:rPr>
          <w:rFonts w:asciiTheme="minorHAnsi" w:hAnsiTheme="minorHAnsi"/>
          <w:color w:val="auto"/>
          <w:sz w:val="22"/>
          <w:szCs w:val="22"/>
        </w:rPr>
        <w:t xml:space="preserve">persons who have resided or are residing together, </w:t>
      </w:r>
      <w:r w:rsidR="00DD037E" w:rsidRPr="00AA49B1">
        <w:rPr>
          <w:rFonts w:asciiTheme="minorHAnsi" w:hAnsiTheme="minorHAnsi"/>
          <w:color w:val="auto"/>
          <w:sz w:val="22"/>
          <w:szCs w:val="22"/>
        </w:rPr>
        <w:t xml:space="preserve">and </w:t>
      </w:r>
      <w:r w:rsidR="00513968" w:rsidRPr="00AA49B1">
        <w:rPr>
          <w:rFonts w:asciiTheme="minorHAnsi" w:hAnsiTheme="minorHAnsi"/>
          <w:color w:val="auto"/>
          <w:sz w:val="22"/>
          <w:szCs w:val="22"/>
        </w:rPr>
        <w:t>persons 16 years of age or older who are</w:t>
      </w:r>
      <w:r w:rsidR="006E1B69" w:rsidRPr="00AA49B1">
        <w:rPr>
          <w:rFonts w:asciiTheme="minorHAnsi" w:hAnsiTheme="minorHAnsi"/>
          <w:color w:val="auto"/>
          <w:sz w:val="22"/>
          <w:szCs w:val="22"/>
        </w:rPr>
        <w:t xml:space="preserve"> or were residing together and who are or</w:t>
      </w:r>
      <w:r w:rsidR="00513968" w:rsidRPr="00AA49B1">
        <w:rPr>
          <w:rFonts w:asciiTheme="minorHAnsi" w:hAnsiTheme="minorHAnsi"/>
          <w:color w:val="auto"/>
          <w:sz w:val="22"/>
          <w:szCs w:val="22"/>
        </w:rPr>
        <w:t xml:space="preserve"> were in a dati</w:t>
      </w:r>
      <w:bookmarkStart w:id="0" w:name="_GoBack"/>
      <w:bookmarkEnd w:id="0"/>
      <w:r w:rsidR="00513968" w:rsidRPr="00AA49B1">
        <w:rPr>
          <w:rFonts w:asciiTheme="minorHAnsi" w:hAnsiTheme="minorHAnsi"/>
          <w:color w:val="auto"/>
          <w:sz w:val="22"/>
          <w:szCs w:val="22"/>
        </w:rPr>
        <w:t>ng relationship.</w:t>
      </w:r>
    </w:p>
    <w:p w14:paraId="2645B9E4" w14:textId="77777777" w:rsidR="00A925D9" w:rsidRDefault="00A925D9" w:rsidP="00513968">
      <w:pPr>
        <w:pStyle w:val="BasicParagraph"/>
        <w:spacing w:line="240" w:lineRule="auto"/>
        <w:rPr>
          <w:rFonts w:asciiTheme="minorHAnsi" w:hAnsiTheme="minorHAnsi"/>
          <w:color w:val="auto"/>
          <w:sz w:val="22"/>
          <w:szCs w:val="22"/>
        </w:rPr>
      </w:pPr>
    </w:p>
    <w:p w14:paraId="5BF92031" w14:textId="77777777" w:rsidR="00270E6F" w:rsidRPr="00AA49B1" w:rsidRDefault="00270E6F" w:rsidP="00513968">
      <w:pPr>
        <w:pStyle w:val="BasicParagraph"/>
        <w:spacing w:line="240" w:lineRule="auto"/>
        <w:rPr>
          <w:rFonts w:asciiTheme="minorHAnsi" w:hAnsiTheme="minorHAnsi"/>
          <w:color w:val="auto"/>
          <w:sz w:val="22"/>
          <w:szCs w:val="22"/>
        </w:rPr>
      </w:pPr>
    </w:p>
    <w:p w14:paraId="7F54D2C3" w14:textId="77777777" w:rsidR="00501E20" w:rsidRDefault="00501E20">
      <w:pPr>
        <w:rPr>
          <w:rFonts w:asciiTheme="minorHAnsi" w:hAnsiTheme="minorHAnsi"/>
          <w:b/>
        </w:rPr>
      </w:pPr>
      <w:r>
        <w:rPr>
          <w:rFonts w:asciiTheme="minorHAnsi" w:hAnsiTheme="minorHAnsi"/>
          <w:b/>
        </w:rPr>
        <w:br w:type="page"/>
      </w:r>
    </w:p>
    <w:p w14:paraId="7426704F" w14:textId="77777777" w:rsidR="00A925D9" w:rsidRPr="00AA49B1" w:rsidRDefault="00A925D9" w:rsidP="00A925D9">
      <w:pPr>
        <w:autoSpaceDE w:val="0"/>
        <w:autoSpaceDN w:val="0"/>
        <w:rPr>
          <w:rFonts w:asciiTheme="minorHAnsi" w:hAnsiTheme="minorHAnsi"/>
          <w:b/>
        </w:rPr>
      </w:pPr>
      <w:r w:rsidRPr="00AA49B1">
        <w:rPr>
          <w:rFonts w:asciiTheme="minorHAnsi" w:hAnsiTheme="minorHAnsi"/>
          <w:b/>
        </w:rPr>
        <w:lastRenderedPageBreak/>
        <w:t xml:space="preserve">Section II - Eligible </w:t>
      </w:r>
      <w:r w:rsidR="009D7FAA" w:rsidRPr="00AA49B1">
        <w:rPr>
          <w:rFonts w:asciiTheme="minorHAnsi" w:hAnsiTheme="minorHAnsi"/>
          <w:b/>
        </w:rPr>
        <w:t>employees</w:t>
      </w:r>
    </w:p>
    <w:p w14:paraId="01AF6F14" w14:textId="77777777" w:rsidR="00AE548D" w:rsidRPr="00AA49B1" w:rsidRDefault="00AE548D" w:rsidP="00A925D9">
      <w:pPr>
        <w:autoSpaceDE w:val="0"/>
        <w:autoSpaceDN w:val="0"/>
        <w:rPr>
          <w:rFonts w:asciiTheme="minorHAnsi" w:hAnsiTheme="minorHAnsi"/>
        </w:rPr>
      </w:pPr>
    </w:p>
    <w:p w14:paraId="424506CA" w14:textId="09A23F48" w:rsidR="00A925D9" w:rsidRPr="00AA49B1" w:rsidRDefault="00A925D9" w:rsidP="00A925D9">
      <w:pPr>
        <w:autoSpaceDE w:val="0"/>
        <w:autoSpaceDN w:val="0"/>
        <w:rPr>
          <w:rFonts w:asciiTheme="minorHAnsi" w:hAnsiTheme="minorHAnsi"/>
        </w:rPr>
      </w:pPr>
      <w:r w:rsidRPr="00AA49B1">
        <w:rPr>
          <w:rFonts w:asciiTheme="minorHAnsi" w:hAnsiTheme="minorHAnsi"/>
        </w:rPr>
        <w:t xml:space="preserve">Employers are required to provide </w:t>
      </w:r>
      <w:r w:rsidR="00394A59" w:rsidRPr="00AA49B1">
        <w:rPr>
          <w:rFonts w:asciiTheme="minorHAnsi" w:hAnsiTheme="minorHAnsi"/>
        </w:rPr>
        <w:t xml:space="preserve">paid sick and safe time for </w:t>
      </w:r>
      <w:r w:rsidRPr="00AA49B1">
        <w:rPr>
          <w:rFonts w:asciiTheme="minorHAnsi" w:hAnsiTheme="minorHAnsi"/>
        </w:rPr>
        <w:t>all employees working in Seattle, including full time, part time, temporary, and seasonal employees</w:t>
      </w:r>
      <w:r w:rsidR="00BF1E4D">
        <w:rPr>
          <w:rFonts w:asciiTheme="minorHAnsi" w:hAnsiTheme="minorHAnsi"/>
        </w:rPr>
        <w:t>,</w:t>
      </w:r>
      <w:r w:rsidR="0075209F">
        <w:rPr>
          <w:rFonts w:asciiTheme="minorHAnsi" w:hAnsiTheme="minorHAnsi"/>
        </w:rPr>
        <w:t xml:space="preserve"> regardless of overtime exempt status</w:t>
      </w:r>
      <w:r w:rsidRPr="00AA49B1">
        <w:rPr>
          <w:rFonts w:asciiTheme="minorHAnsi" w:hAnsiTheme="minorHAnsi"/>
        </w:rPr>
        <w:t>.</w:t>
      </w:r>
    </w:p>
    <w:p w14:paraId="6D2259E2" w14:textId="77777777" w:rsidR="00A925D9" w:rsidRPr="00AA49B1" w:rsidRDefault="00A925D9" w:rsidP="00A925D9">
      <w:pPr>
        <w:autoSpaceDE w:val="0"/>
        <w:autoSpaceDN w:val="0"/>
        <w:rPr>
          <w:rFonts w:asciiTheme="minorHAnsi" w:hAnsiTheme="minorHAnsi"/>
        </w:rPr>
      </w:pPr>
    </w:p>
    <w:p w14:paraId="59DF3686" w14:textId="13D00190" w:rsidR="00A925D9" w:rsidRPr="00AA49B1" w:rsidRDefault="00394A59" w:rsidP="00513968">
      <w:pPr>
        <w:pStyle w:val="BasicParagraph"/>
        <w:spacing w:line="240" w:lineRule="auto"/>
        <w:rPr>
          <w:rFonts w:asciiTheme="minorHAnsi" w:hAnsiTheme="minorHAnsi"/>
          <w:b/>
          <w:sz w:val="22"/>
          <w:szCs w:val="22"/>
        </w:rPr>
      </w:pPr>
      <w:r w:rsidRPr="00AA49B1">
        <w:rPr>
          <w:rFonts w:asciiTheme="minorHAnsi" w:hAnsiTheme="minorHAnsi"/>
          <w:b/>
          <w:sz w:val="22"/>
          <w:szCs w:val="22"/>
        </w:rPr>
        <w:t xml:space="preserve">Section III - Tier </w:t>
      </w:r>
      <w:r w:rsidR="009D7FAA" w:rsidRPr="00AA49B1">
        <w:rPr>
          <w:rFonts w:asciiTheme="minorHAnsi" w:hAnsiTheme="minorHAnsi"/>
          <w:b/>
          <w:sz w:val="22"/>
          <w:szCs w:val="22"/>
        </w:rPr>
        <w:t>size; rate of accrual, use and carry</w:t>
      </w:r>
      <w:r w:rsidR="009749BD">
        <w:rPr>
          <w:rFonts w:asciiTheme="minorHAnsi" w:hAnsiTheme="minorHAnsi"/>
          <w:b/>
          <w:sz w:val="22"/>
          <w:szCs w:val="22"/>
        </w:rPr>
        <w:t xml:space="preserve"> </w:t>
      </w:r>
      <w:r w:rsidR="009D7FAA" w:rsidRPr="00AA49B1">
        <w:rPr>
          <w:rFonts w:asciiTheme="minorHAnsi" w:hAnsiTheme="minorHAnsi"/>
          <w:b/>
          <w:sz w:val="22"/>
          <w:szCs w:val="22"/>
        </w:rPr>
        <w:t>over;</w:t>
      </w:r>
      <w:r w:rsidR="002F7143">
        <w:rPr>
          <w:rStyle w:val="FootnoteReference"/>
          <w:rFonts w:asciiTheme="minorHAnsi" w:hAnsiTheme="minorHAnsi"/>
          <w:b/>
          <w:sz w:val="22"/>
          <w:szCs w:val="22"/>
        </w:rPr>
        <w:footnoteReference w:id="3"/>
      </w:r>
      <w:r w:rsidR="009D7FAA" w:rsidRPr="00AA49B1">
        <w:rPr>
          <w:rFonts w:asciiTheme="minorHAnsi" w:hAnsiTheme="minorHAnsi"/>
          <w:b/>
          <w:sz w:val="22"/>
          <w:szCs w:val="22"/>
        </w:rPr>
        <w:t xml:space="preserve"> </w:t>
      </w:r>
      <w:r w:rsidR="00F40C91">
        <w:rPr>
          <w:rFonts w:asciiTheme="minorHAnsi" w:hAnsiTheme="minorHAnsi"/>
          <w:b/>
          <w:sz w:val="22"/>
          <w:szCs w:val="22"/>
        </w:rPr>
        <w:t>employer’s choice of</w:t>
      </w:r>
      <w:r w:rsidR="00F40C91" w:rsidRPr="00AA49B1">
        <w:rPr>
          <w:rFonts w:asciiTheme="minorHAnsi" w:hAnsiTheme="minorHAnsi"/>
          <w:b/>
          <w:sz w:val="22"/>
          <w:szCs w:val="22"/>
        </w:rPr>
        <w:t xml:space="preserve"> </w:t>
      </w:r>
      <w:r w:rsidR="009D7FAA" w:rsidRPr="00AA49B1">
        <w:rPr>
          <w:rFonts w:asciiTheme="minorHAnsi" w:hAnsiTheme="minorHAnsi"/>
          <w:b/>
          <w:sz w:val="22"/>
          <w:szCs w:val="22"/>
        </w:rPr>
        <w:t>year</w:t>
      </w:r>
    </w:p>
    <w:p w14:paraId="633BA398" w14:textId="77777777" w:rsidR="006E1B69" w:rsidRPr="00AA49B1" w:rsidRDefault="006E1B69" w:rsidP="008B38EC">
      <w:pPr>
        <w:pStyle w:val="BasicParagraph"/>
        <w:spacing w:line="240" w:lineRule="auto"/>
        <w:rPr>
          <w:rFonts w:asciiTheme="minorHAnsi" w:hAnsiTheme="minorHAnsi"/>
          <w:color w:val="auto"/>
          <w:sz w:val="22"/>
          <w:szCs w:val="22"/>
        </w:rPr>
      </w:pPr>
    </w:p>
    <w:p w14:paraId="01FFF429" w14:textId="77777777" w:rsidR="008B38EC" w:rsidRPr="00AA49B1" w:rsidRDefault="00373979"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The amount of PSST </w:t>
      </w:r>
      <w:r w:rsidR="00A31F18" w:rsidRPr="00AA49B1">
        <w:rPr>
          <w:rFonts w:asciiTheme="minorHAnsi" w:hAnsiTheme="minorHAnsi"/>
          <w:color w:val="auto"/>
          <w:sz w:val="22"/>
          <w:szCs w:val="22"/>
        </w:rPr>
        <w:t xml:space="preserve">hours that </w:t>
      </w:r>
      <w:r w:rsidRPr="00AA49B1">
        <w:rPr>
          <w:rFonts w:asciiTheme="minorHAnsi" w:hAnsiTheme="minorHAnsi"/>
          <w:color w:val="auto"/>
          <w:sz w:val="22"/>
          <w:szCs w:val="22"/>
        </w:rPr>
        <w:t xml:space="preserve">employees accrue depends on how many full time equivalent employees work for the employer worldwide. </w:t>
      </w:r>
      <w:r w:rsidR="0071306F" w:rsidRPr="00AA49B1">
        <w:rPr>
          <w:rFonts w:asciiTheme="minorHAnsi" w:hAnsiTheme="minorHAnsi"/>
          <w:color w:val="auto"/>
          <w:sz w:val="22"/>
          <w:szCs w:val="22"/>
        </w:rPr>
        <w:t>This employer is a</w:t>
      </w:r>
      <w:r w:rsidR="008B38EC" w:rsidRPr="00AA49B1">
        <w:rPr>
          <w:rFonts w:asciiTheme="minorHAnsi" w:hAnsiTheme="minorHAnsi"/>
          <w:color w:val="auto"/>
          <w:sz w:val="22"/>
          <w:szCs w:val="22"/>
        </w:rPr>
        <w:t xml:space="preserve"> </w:t>
      </w:r>
      <w:r w:rsidR="00731DF5" w:rsidRPr="00AA49B1">
        <w:rPr>
          <w:rFonts w:asciiTheme="minorHAnsi" w:hAnsiTheme="minorHAnsi"/>
          <w:b/>
          <w:color w:val="auto"/>
          <w:sz w:val="22"/>
          <w:szCs w:val="22"/>
        </w:rPr>
        <w:t>[insert Tier size</w:t>
      </w:r>
      <w:r w:rsidR="00A31F18" w:rsidRPr="00AA49B1">
        <w:rPr>
          <w:rFonts w:asciiTheme="minorHAnsi" w:hAnsiTheme="minorHAnsi"/>
          <w:b/>
          <w:color w:val="auto"/>
          <w:sz w:val="22"/>
          <w:szCs w:val="22"/>
        </w:rPr>
        <w:t xml:space="preserve">] </w:t>
      </w:r>
      <w:r w:rsidR="00A31F18" w:rsidRPr="00AA49B1">
        <w:rPr>
          <w:rFonts w:asciiTheme="minorHAnsi" w:hAnsiTheme="minorHAnsi"/>
          <w:color w:val="auto"/>
          <w:sz w:val="22"/>
          <w:szCs w:val="22"/>
        </w:rPr>
        <w:t xml:space="preserve">employer, with the following </w:t>
      </w:r>
      <w:r w:rsidR="00731DF5" w:rsidRPr="00AA49B1">
        <w:rPr>
          <w:rFonts w:asciiTheme="minorHAnsi" w:hAnsiTheme="minorHAnsi"/>
          <w:color w:val="auto"/>
          <w:sz w:val="22"/>
          <w:szCs w:val="22"/>
        </w:rPr>
        <w:t>accrual</w:t>
      </w:r>
      <w:r w:rsidR="0086604C" w:rsidRPr="00AA49B1">
        <w:rPr>
          <w:rFonts w:asciiTheme="minorHAnsi" w:hAnsiTheme="minorHAnsi"/>
          <w:color w:val="auto"/>
          <w:sz w:val="22"/>
          <w:szCs w:val="22"/>
        </w:rPr>
        <w:t xml:space="preserve"> </w:t>
      </w:r>
      <w:r w:rsidR="00731DF5" w:rsidRPr="00AA49B1">
        <w:rPr>
          <w:rFonts w:asciiTheme="minorHAnsi" w:hAnsiTheme="minorHAnsi"/>
          <w:color w:val="auto"/>
          <w:sz w:val="22"/>
          <w:szCs w:val="22"/>
        </w:rPr>
        <w:t xml:space="preserve">and carry over </w:t>
      </w:r>
      <w:r w:rsidR="00A31F18" w:rsidRPr="00AA49B1">
        <w:rPr>
          <w:rFonts w:asciiTheme="minorHAnsi" w:hAnsiTheme="minorHAnsi"/>
          <w:b/>
          <w:color w:val="auto"/>
          <w:sz w:val="22"/>
          <w:szCs w:val="22"/>
        </w:rPr>
        <w:t>[insert accrual and carry over language</w:t>
      </w:r>
      <w:r w:rsidR="00731DF5" w:rsidRPr="00AA49B1">
        <w:rPr>
          <w:rFonts w:asciiTheme="minorHAnsi" w:hAnsiTheme="minorHAnsi"/>
          <w:b/>
          <w:color w:val="auto"/>
          <w:sz w:val="22"/>
          <w:szCs w:val="22"/>
        </w:rPr>
        <w:t>]</w:t>
      </w:r>
      <w:r w:rsidR="00AA49B1"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4"/>
      </w:r>
      <w:r w:rsidR="008B38EC" w:rsidRPr="00AA49B1">
        <w:rPr>
          <w:rFonts w:asciiTheme="minorHAnsi" w:hAnsiTheme="minorHAnsi"/>
          <w:color w:val="auto"/>
          <w:sz w:val="22"/>
          <w:szCs w:val="22"/>
        </w:rPr>
        <w:t xml:space="preserve"> </w:t>
      </w:r>
      <w:r w:rsidRPr="00AA49B1">
        <w:rPr>
          <w:rFonts w:asciiTheme="minorHAnsi" w:hAnsiTheme="minorHAnsi"/>
          <w:color w:val="auto"/>
          <w:sz w:val="22"/>
          <w:szCs w:val="22"/>
        </w:rPr>
        <w:t xml:space="preserve">PSST </w:t>
      </w:r>
      <w:r w:rsidR="00A61911">
        <w:rPr>
          <w:rFonts w:asciiTheme="minorHAnsi" w:hAnsiTheme="minorHAnsi"/>
          <w:color w:val="auto"/>
          <w:sz w:val="22"/>
          <w:szCs w:val="22"/>
        </w:rPr>
        <w:t>hours</w:t>
      </w:r>
      <w:r w:rsidR="00A61911" w:rsidRPr="00AA49B1">
        <w:rPr>
          <w:rFonts w:asciiTheme="minorHAnsi" w:hAnsiTheme="minorHAnsi"/>
          <w:color w:val="auto"/>
          <w:sz w:val="22"/>
          <w:szCs w:val="22"/>
        </w:rPr>
        <w:t xml:space="preserve"> </w:t>
      </w:r>
      <w:r w:rsidR="00DD037E" w:rsidRPr="00AA49B1">
        <w:rPr>
          <w:rFonts w:asciiTheme="minorHAnsi" w:hAnsiTheme="minorHAnsi"/>
          <w:color w:val="auto"/>
          <w:sz w:val="22"/>
          <w:szCs w:val="22"/>
        </w:rPr>
        <w:t>are</w:t>
      </w:r>
      <w:r w:rsidRPr="00AA49B1">
        <w:rPr>
          <w:rFonts w:asciiTheme="minorHAnsi" w:hAnsiTheme="minorHAnsi"/>
          <w:color w:val="auto"/>
          <w:sz w:val="22"/>
          <w:szCs w:val="22"/>
        </w:rPr>
        <w:t xml:space="preserve"> accrued based on a </w:t>
      </w:r>
      <w:r w:rsidR="00736385">
        <w:rPr>
          <w:rFonts w:asciiTheme="minorHAnsi" w:hAnsiTheme="minorHAnsi"/>
          <w:color w:val="auto"/>
          <w:sz w:val="22"/>
          <w:szCs w:val="22"/>
        </w:rPr>
        <w:t>12-month</w:t>
      </w:r>
      <w:r w:rsidR="0086604C">
        <w:rPr>
          <w:rFonts w:asciiTheme="minorHAnsi" w:hAnsiTheme="minorHAnsi"/>
          <w:color w:val="auto"/>
          <w:sz w:val="22"/>
          <w:szCs w:val="22"/>
        </w:rPr>
        <w:t xml:space="preserve"> </w:t>
      </w:r>
      <w:r w:rsidR="0091567E" w:rsidRPr="00AA49B1">
        <w:rPr>
          <w:rFonts w:asciiTheme="minorHAnsi" w:hAnsiTheme="minorHAnsi"/>
          <w:color w:val="auto"/>
          <w:sz w:val="22"/>
          <w:szCs w:val="22"/>
        </w:rPr>
        <w:t>year</w:t>
      </w:r>
      <w:r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5"/>
      </w:r>
      <w:r w:rsidR="0091567E" w:rsidRPr="00AA49B1">
        <w:rPr>
          <w:rFonts w:asciiTheme="minorHAnsi" w:hAnsiTheme="minorHAnsi"/>
          <w:color w:val="auto"/>
          <w:sz w:val="22"/>
          <w:szCs w:val="22"/>
        </w:rPr>
        <w:t xml:space="preserve"> This employer’s year begins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 xml:space="preserve"> and ends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w:t>
      </w:r>
      <w:r w:rsidR="00BD1492" w:rsidRPr="00AA49B1">
        <w:rPr>
          <w:rFonts w:asciiTheme="minorHAnsi" w:hAnsiTheme="minorHAnsi"/>
          <w:color w:val="auto"/>
          <w:sz w:val="22"/>
          <w:szCs w:val="22"/>
        </w:rPr>
        <w:t xml:space="preserve"> </w:t>
      </w:r>
      <w:r w:rsidR="00BD1492" w:rsidRPr="00BF1E4D">
        <w:rPr>
          <w:rFonts w:asciiTheme="minorHAnsi" w:hAnsiTheme="minorHAnsi"/>
          <w:color w:val="auto"/>
          <w:sz w:val="22"/>
          <w:szCs w:val="22"/>
          <w:u w:val="single"/>
        </w:rPr>
        <w:t>T</w:t>
      </w:r>
      <w:r w:rsidR="00BD1492" w:rsidRPr="00BF1E4D">
        <w:rPr>
          <w:rFonts w:asciiTheme="minorHAnsi" w:hAnsiTheme="minorHAnsi"/>
          <w:sz w:val="22"/>
          <w:szCs w:val="22"/>
          <w:u w:val="single"/>
        </w:rPr>
        <w:t>here is no cap on accrual</w:t>
      </w:r>
      <w:r w:rsidR="004A1D68" w:rsidRPr="00BF1E4D">
        <w:rPr>
          <w:rFonts w:asciiTheme="minorHAnsi" w:hAnsiTheme="minorHAnsi"/>
          <w:sz w:val="22"/>
          <w:szCs w:val="22"/>
          <w:u w:val="single"/>
        </w:rPr>
        <w:t xml:space="preserve"> or use</w:t>
      </w:r>
      <w:r w:rsidR="00A61911">
        <w:rPr>
          <w:rFonts w:asciiTheme="minorHAnsi" w:hAnsiTheme="minorHAnsi"/>
          <w:sz w:val="22"/>
          <w:szCs w:val="22"/>
          <w:u w:val="single"/>
        </w:rPr>
        <w:t xml:space="preserve"> of PSST hours</w:t>
      </w:r>
      <w:r w:rsidR="00BD1492" w:rsidRPr="00AA49B1">
        <w:rPr>
          <w:rFonts w:asciiTheme="minorHAnsi" w:hAnsiTheme="minorHAnsi"/>
          <w:sz w:val="22"/>
          <w:szCs w:val="22"/>
        </w:rPr>
        <w:t xml:space="preserve">; </w:t>
      </w:r>
      <w:r w:rsidR="0086604C">
        <w:rPr>
          <w:rFonts w:asciiTheme="minorHAnsi" w:hAnsiTheme="minorHAnsi"/>
          <w:sz w:val="22"/>
          <w:szCs w:val="22"/>
        </w:rPr>
        <w:t xml:space="preserve">the </w:t>
      </w:r>
      <w:r w:rsidR="00BD1492" w:rsidRPr="00AA49B1">
        <w:rPr>
          <w:rFonts w:asciiTheme="minorHAnsi" w:hAnsiTheme="minorHAnsi"/>
          <w:sz w:val="22"/>
          <w:szCs w:val="22"/>
        </w:rPr>
        <w:t xml:space="preserve">only cap </w:t>
      </w:r>
      <w:r w:rsidR="0086604C">
        <w:rPr>
          <w:rFonts w:asciiTheme="minorHAnsi" w:hAnsiTheme="minorHAnsi"/>
          <w:sz w:val="22"/>
          <w:szCs w:val="22"/>
        </w:rPr>
        <w:t xml:space="preserve">is </w:t>
      </w:r>
      <w:r w:rsidR="00BD1492" w:rsidRPr="00AA49B1">
        <w:rPr>
          <w:rFonts w:asciiTheme="minorHAnsi" w:hAnsiTheme="minorHAnsi"/>
          <w:sz w:val="22"/>
          <w:szCs w:val="22"/>
        </w:rPr>
        <w:t>on carry over</w:t>
      </w:r>
      <w:r w:rsidR="00A61911">
        <w:rPr>
          <w:rFonts w:asciiTheme="minorHAnsi" w:hAnsiTheme="minorHAnsi"/>
          <w:sz w:val="22"/>
          <w:szCs w:val="22"/>
        </w:rPr>
        <w:t xml:space="preserve"> of unused PSST hours to the following year</w:t>
      </w:r>
      <w:r w:rsidR="00BD1492" w:rsidRPr="00AA49B1">
        <w:rPr>
          <w:rFonts w:asciiTheme="minorHAnsi" w:hAnsiTheme="minorHAnsi"/>
          <w:sz w:val="22"/>
          <w:szCs w:val="22"/>
        </w:rPr>
        <w:t xml:space="preserve">. </w:t>
      </w:r>
    </w:p>
    <w:p w14:paraId="5346789F" w14:textId="77777777" w:rsidR="00394A59" w:rsidRDefault="00394A59" w:rsidP="008B38EC">
      <w:pPr>
        <w:pStyle w:val="BasicParagraph"/>
        <w:spacing w:line="240" w:lineRule="auto"/>
        <w:rPr>
          <w:rFonts w:asciiTheme="minorHAnsi" w:hAnsiTheme="minorHAnsi"/>
          <w:color w:val="auto"/>
          <w:sz w:val="22"/>
          <w:szCs w:val="22"/>
        </w:rPr>
      </w:pPr>
    </w:p>
    <w:p w14:paraId="518E60A7" w14:textId="32DDFF72" w:rsidR="00736385" w:rsidRPr="00736385" w:rsidRDefault="00736385" w:rsidP="00736385">
      <w:pPr>
        <w:pStyle w:val="CommentText"/>
        <w:rPr>
          <w:rFonts w:asciiTheme="minorHAnsi" w:hAnsiTheme="minorHAnsi"/>
          <w:i/>
          <w:sz w:val="22"/>
          <w:szCs w:val="22"/>
        </w:rPr>
      </w:pPr>
      <w:r>
        <w:rPr>
          <w:rFonts w:asciiTheme="minorHAnsi" w:hAnsiTheme="minorHAnsi"/>
          <w:i/>
          <w:sz w:val="22"/>
          <w:szCs w:val="22"/>
        </w:rPr>
        <w:t xml:space="preserve">Optional </w:t>
      </w:r>
      <w:r w:rsidR="009749BD">
        <w:rPr>
          <w:rFonts w:asciiTheme="minorHAnsi" w:hAnsiTheme="minorHAnsi"/>
          <w:i/>
          <w:sz w:val="22"/>
          <w:szCs w:val="22"/>
        </w:rPr>
        <w:t xml:space="preserve">Paid </w:t>
      </w:r>
      <w:r w:rsidR="001C4A8D">
        <w:rPr>
          <w:rFonts w:asciiTheme="minorHAnsi" w:hAnsiTheme="minorHAnsi"/>
          <w:i/>
          <w:sz w:val="22"/>
          <w:szCs w:val="22"/>
        </w:rPr>
        <w:t>Time</w:t>
      </w:r>
      <w:r w:rsidR="009749BD">
        <w:rPr>
          <w:rFonts w:asciiTheme="minorHAnsi" w:hAnsiTheme="minorHAnsi"/>
          <w:i/>
          <w:sz w:val="22"/>
          <w:szCs w:val="22"/>
        </w:rPr>
        <w:t xml:space="preserve"> Off (</w:t>
      </w:r>
      <w:r>
        <w:rPr>
          <w:rFonts w:asciiTheme="minorHAnsi" w:hAnsiTheme="minorHAnsi"/>
          <w:i/>
          <w:sz w:val="22"/>
          <w:szCs w:val="22"/>
        </w:rPr>
        <w:t>PTO Policy</w:t>
      </w:r>
      <w:r w:rsidR="009749BD">
        <w:rPr>
          <w:rFonts w:asciiTheme="minorHAnsi" w:hAnsiTheme="minorHAnsi"/>
          <w:i/>
          <w:sz w:val="22"/>
          <w:szCs w:val="22"/>
        </w:rPr>
        <w:t>) for combined or universal leave</w:t>
      </w:r>
      <w:r w:rsidRPr="002F7143">
        <w:rPr>
          <w:rFonts w:asciiTheme="minorHAnsi" w:hAnsiTheme="minorHAnsi"/>
          <w:i/>
          <w:sz w:val="22"/>
          <w:szCs w:val="22"/>
        </w:rPr>
        <w:t xml:space="preserve">: </w:t>
      </w:r>
      <w:r w:rsidRPr="00AA49B1">
        <w:rPr>
          <w:rFonts w:asciiTheme="minorHAnsi" w:hAnsiTheme="minorHAnsi"/>
          <w:i/>
          <w:sz w:val="22"/>
          <w:szCs w:val="22"/>
        </w:rPr>
        <w:t xml:space="preserve">Only include </w:t>
      </w:r>
      <w:r>
        <w:rPr>
          <w:rFonts w:asciiTheme="minorHAnsi" w:hAnsiTheme="minorHAnsi"/>
          <w:i/>
          <w:sz w:val="22"/>
          <w:szCs w:val="22"/>
        </w:rPr>
        <w:t xml:space="preserve">PTO policy </w:t>
      </w:r>
      <w:r w:rsidR="00942E3B">
        <w:rPr>
          <w:rFonts w:asciiTheme="minorHAnsi" w:hAnsiTheme="minorHAnsi"/>
          <w:i/>
          <w:sz w:val="22"/>
          <w:szCs w:val="22"/>
        </w:rPr>
        <w:t xml:space="preserve">language </w:t>
      </w:r>
      <w:r>
        <w:rPr>
          <w:rFonts w:asciiTheme="minorHAnsi" w:hAnsiTheme="minorHAnsi"/>
          <w:i/>
          <w:sz w:val="22"/>
          <w:szCs w:val="22"/>
        </w:rPr>
        <w:t xml:space="preserve">if you allow employees to use vacation/PTO for PSST purposes. </w:t>
      </w:r>
      <w:r w:rsidR="00334C27">
        <w:rPr>
          <w:rFonts w:asciiTheme="minorHAnsi" w:hAnsiTheme="minorHAnsi"/>
          <w:i/>
          <w:sz w:val="22"/>
          <w:szCs w:val="22"/>
        </w:rPr>
        <w:t>If the employer provides different plans based on employee classification, describe the specifics of each plan.</w:t>
      </w:r>
    </w:p>
    <w:p w14:paraId="5E1EBEEF" w14:textId="77777777" w:rsidR="00736385" w:rsidRDefault="00736385" w:rsidP="008B38EC">
      <w:pPr>
        <w:pStyle w:val="BasicParagraph"/>
        <w:spacing w:line="240" w:lineRule="auto"/>
        <w:rPr>
          <w:rFonts w:asciiTheme="minorHAnsi" w:hAnsiTheme="minorHAnsi"/>
          <w:color w:val="auto"/>
          <w:sz w:val="22"/>
          <w:szCs w:val="22"/>
        </w:rPr>
      </w:pPr>
    </w:p>
    <w:p w14:paraId="5C8FAF9D" w14:textId="360AE43F" w:rsidR="00736385" w:rsidRPr="00BE01FF" w:rsidRDefault="00736385" w:rsidP="008B38EC">
      <w:pPr>
        <w:pStyle w:val="BasicParagraph"/>
        <w:spacing w:line="240" w:lineRule="auto"/>
        <w:rPr>
          <w:rFonts w:asciiTheme="minorHAnsi" w:hAnsiTheme="minorHAnsi"/>
          <w:b/>
          <w:color w:val="auto"/>
          <w:sz w:val="22"/>
          <w:szCs w:val="22"/>
        </w:rPr>
      </w:pPr>
      <w:r>
        <w:rPr>
          <w:rFonts w:asciiTheme="minorHAnsi" w:hAnsiTheme="minorHAnsi"/>
          <w:color w:val="auto"/>
          <w:sz w:val="22"/>
          <w:szCs w:val="22"/>
        </w:rPr>
        <w:t xml:space="preserve">Employees can use accrued </w:t>
      </w:r>
      <w:r w:rsidR="00942E3B">
        <w:rPr>
          <w:rFonts w:asciiTheme="minorHAnsi" w:hAnsiTheme="minorHAnsi"/>
          <w:color w:val="auto"/>
          <w:sz w:val="22"/>
          <w:szCs w:val="22"/>
        </w:rPr>
        <w:t>Paid Time Off (</w:t>
      </w:r>
      <w:r>
        <w:rPr>
          <w:rFonts w:asciiTheme="minorHAnsi" w:hAnsiTheme="minorHAnsi"/>
          <w:color w:val="auto"/>
          <w:sz w:val="22"/>
          <w:szCs w:val="22"/>
        </w:rPr>
        <w:t>PTO</w:t>
      </w:r>
      <w:r w:rsidR="00942E3B">
        <w:rPr>
          <w:rFonts w:asciiTheme="minorHAnsi" w:hAnsiTheme="minorHAnsi"/>
          <w:color w:val="auto"/>
          <w:sz w:val="22"/>
          <w:szCs w:val="22"/>
        </w:rPr>
        <w:t>)</w:t>
      </w:r>
      <w:r w:rsidR="009749BD">
        <w:rPr>
          <w:rFonts w:asciiTheme="minorHAnsi" w:hAnsiTheme="minorHAnsi"/>
          <w:color w:val="auto"/>
          <w:sz w:val="22"/>
          <w:szCs w:val="22"/>
        </w:rPr>
        <w:t xml:space="preserve">, as well as </w:t>
      </w:r>
      <w:r w:rsidR="00982A3D">
        <w:rPr>
          <w:rFonts w:asciiTheme="minorHAnsi" w:hAnsiTheme="minorHAnsi"/>
          <w:color w:val="auto"/>
          <w:sz w:val="22"/>
          <w:szCs w:val="22"/>
        </w:rPr>
        <w:t xml:space="preserve">paid </w:t>
      </w:r>
      <w:r>
        <w:rPr>
          <w:rFonts w:asciiTheme="minorHAnsi" w:hAnsiTheme="minorHAnsi"/>
          <w:color w:val="auto"/>
          <w:sz w:val="22"/>
          <w:szCs w:val="22"/>
        </w:rPr>
        <w:t xml:space="preserve">vacation </w:t>
      </w:r>
      <w:r w:rsidR="009749BD">
        <w:rPr>
          <w:rFonts w:asciiTheme="minorHAnsi" w:hAnsiTheme="minorHAnsi"/>
          <w:color w:val="auto"/>
          <w:sz w:val="22"/>
          <w:szCs w:val="22"/>
        </w:rPr>
        <w:t xml:space="preserve">leave, </w:t>
      </w:r>
      <w:r>
        <w:rPr>
          <w:rFonts w:asciiTheme="minorHAnsi" w:hAnsiTheme="minorHAnsi"/>
          <w:color w:val="auto"/>
          <w:sz w:val="22"/>
          <w:szCs w:val="22"/>
        </w:rPr>
        <w:t xml:space="preserve">for absences covered by Seattle’s PSST ordinance, SMC 14.16 (as described in Section I). </w:t>
      </w:r>
      <w:r w:rsidRPr="00AA49B1">
        <w:rPr>
          <w:rFonts w:asciiTheme="minorHAnsi" w:hAnsiTheme="minorHAnsi"/>
          <w:color w:val="auto"/>
          <w:sz w:val="22"/>
          <w:szCs w:val="22"/>
        </w:rPr>
        <w:t xml:space="preserve">This employer is a </w:t>
      </w:r>
      <w:r w:rsidRPr="00AA49B1">
        <w:rPr>
          <w:rFonts w:asciiTheme="minorHAnsi" w:hAnsiTheme="minorHAnsi"/>
          <w:b/>
          <w:color w:val="auto"/>
          <w:sz w:val="22"/>
          <w:szCs w:val="22"/>
        </w:rPr>
        <w:t xml:space="preserve">[insert Tier size] </w:t>
      </w:r>
      <w:r w:rsidRPr="00AA49B1">
        <w:rPr>
          <w:rFonts w:asciiTheme="minorHAnsi" w:hAnsiTheme="minorHAnsi"/>
          <w:color w:val="auto"/>
          <w:sz w:val="22"/>
          <w:szCs w:val="22"/>
        </w:rPr>
        <w:t xml:space="preserve">employer, with the following accrual and carry over </w:t>
      </w:r>
      <w:r w:rsidRPr="00AA49B1">
        <w:rPr>
          <w:rFonts w:asciiTheme="minorHAnsi" w:hAnsiTheme="minorHAnsi"/>
          <w:b/>
          <w:color w:val="auto"/>
          <w:sz w:val="22"/>
          <w:szCs w:val="22"/>
        </w:rPr>
        <w:t>[insert accrual and carry over language]</w:t>
      </w:r>
      <w:r w:rsidRPr="00AA49B1">
        <w:rPr>
          <w:rFonts w:asciiTheme="minorHAnsi" w:hAnsiTheme="minorHAnsi"/>
          <w:color w:val="auto"/>
          <w:sz w:val="22"/>
          <w:szCs w:val="22"/>
        </w:rPr>
        <w:t>.</w:t>
      </w:r>
      <w:r w:rsidR="00BE01FF">
        <w:rPr>
          <w:rStyle w:val="FootnoteReference"/>
          <w:rFonts w:asciiTheme="minorHAnsi" w:hAnsiTheme="minorHAnsi"/>
          <w:color w:val="auto"/>
          <w:sz w:val="22"/>
          <w:szCs w:val="22"/>
        </w:rPr>
        <w:footnoteReference w:id="6"/>
      </w:r>
      <w:r w:rsidRPr="00AA49B1">
        <w:rPr>
          <w:rFonts w:asciiTheme="minorHAnsi" w:hAnsiTheme="minorHAnsi"/>
          <w:color w:val="auto"/>
          <w:sz w:val="22"/>
          <w:szCs w:val="22"/>
        </w:rPr>
        <w:t xml:space="preserve"> </w:t>
      </w:r>
      <w:r>
        <w:rPr>
          <w:rFonts w:asciiTheme="minorHAnsi" w:hAnsiTheme="minorHAnsi"/>
          <w:color w:val="auto"/>
          <w:sz w:val="22"/>
          <w:szCs w:val="22"/>
        </w:rPr>
        <w:t>PTO hours</w:t>
      </w:r>
      <w:r w:rsidRPr="00AA49B1">
        <w:rPr>
          <w:rFonts w:asciiTheme="minorHAnsi" w:hAnsiTheme="minorHAnsi"/>
          <w:color w:val="auto"/>
          <w:sz w:val="22"/>
          <w:szCs w:val="22"/>
        </w:rPr>
        <w:t xml:space="preserve"> are accrued based on a </w:t>
      </w:r>
      <w:r>
        <w:rPr>
          <w:rFonts w:asciiTheme="minorHAnsi" w:hAnsiTheme="minorHAnsi"/>
          <w:color w:val="auto"/>
          <w:sz w:val="22"/>
          <w:szCs w:val="22"/>
        </w:rPr>
        <w:t xml:space="preserve">12-month </w:t>
      </w:r>
      <w:r w:rsidRPr="00AA49B1">
        <w:rPr>
          <w:rFonts w:asciiTheme="minorHAnsi" w:hAnsiTheme="minorHAnsi"/>
          <w:color w:val="auto"/>
          <w:sz w:val="22"/>
          <w:szCs w:val="22"/>
        </w:rPr>
        <w:t xml:space="preserve">year. This employer’s year begins </w:t>
      </w:r>
      <w:r w:rsidRPr="00AA49B1">
        <w:rPr>
          <w:rFonts w:asciiTheme="minorHAnsi" w:hAnsiTheme="minorHAnsi"/>
          <w:b/>
          <w:color w:val="auto"/>
          <w:sz w:val="22"/>
          <w:szCs w:val="22"/>
        </w:rPr>
        <w:t>[insert date]</w:t>
      </w:r>
      <w:r w:rsidRPr="00AA49B1">
        <w:rPr>
          <w:rFonts w:asciiTheme="minorHAnsi" w:hAnsiTheme="minorHAnsi"/>
          <w:color w:val="auto"/>
          <w:sz w:val="22"/>
          <w:szCs w:val="22"/>
        </w:rPr>
        <w:t xml:space="preserve"> and ends </w:t>
      </w:r>
      <w:r w:rsidRPr="00AA49B1">
        <w:rPr>
          <w:rFonts w:asciiTheme="minorHAnsi" w:hAnsiTheme="minorHAnsi"/>
          <w:b/>
          <w:color w:val="auto"/>
          <w:sz w:val="22"/>
          <w:szCs w:val="22"/>
        </w:rPr>
        <w:t>[insert date]</w:t>
      </w:r>
      <w:r w:rsidRPr="00AA49B1">
        <w:rPr>
          <w:rFonts w:asciiTheme="minorHAnsi" w:hAnsiTheme="minorHAnsi"/>
          <w:color w:val="auto"/>
          <w:sz w:val="22"/>
          <w:szCs w:val="22"/>
        </w:rPr>
        <w:t xml:space="preserve">. </w:t>
      </w:r>
      <w:r w:rsidRPr="00BF1E4D">
        <w:rPr>
          <w:rFonts w:asciiTheme="minorHAnsi" w:hAnsiTheme="minorHAnsi"/>
          <w:color w:val="auto"/>
          <w:sz w:val="22"/>
          <w:szCs w:val="22"/>
          <w:u w:val="single"/>
        </w:rPr>
        <w:t>T</w:t>
      </w:r>
      <w:r w:rsidRPr="00BF1E4D">
        <w:rPr>
          <w:rFonts w:asciiTheme="minorHAnsi" w:hAnsiTheme="minorHAnsi"/>
          <w:sz w:val="22"/>
          <w:szCs w:val="22"/>
          <w:u w:val="single"/>
        </w:rPr>
        <w:t>here is no cap on accrual or use</w:t>
      </w:r>
      <w:r>
        <w:rPr>
          <w:rFonts w:asciiTheme="minorHAnsi" w:hAnsiTheme="minorHAnsi"/>
          <w:sz w:val="22"/>
          <w:szCs w:val="22"/>
          <w:u w:val="single"/>
        </w:rPr>
        <w:t xml:space="preserve"> of PTO hours</w:t>
      </w:r>
      <w:r w:rsidRPr="00AA49B1">
        <w:rPr>
          <w:rFonts w:asciiTheme="minorHAnsi" w:hAnsiTheme="minorHAnsi"/>
          <w:sz w:val="22"/>
          <w:szCs w:val="22"/>
        </w:rPr>
        <w:t xml:space="preserve">; </w:t>
      </w:r>
      <w:r>
        <w:rPr>
          <w:rFonts w:asciiTheme="minorHAnsi" w:hAnsiTheme="minorHAnsi"/>
          <w:sz w:val="22"/>
          <w:szCs w:val="22"/>
        </w:rPr>
        <w:t xml:space="preserve">the </w:t>
      </w:r>
      <w:r w:rsidRPr="00AA49B1">
        <w:rPr>
          <w:rFonts w:asciiTheme="minorHAnsi" w:hAnsiTheme="minorHAnsi"/>
          <w:sz w:val="22"/>
          <w:szCs w:val="22"/>
        </w:rPr>
        <w:t xml:space="preserve">only cap </w:t>
      </w:r>
      <w:r>
        <w:rPr>
          <w:rFonts w:asciiTheme="minorHAnsi" w:hAnsiTheme="minorHAnsi"/>
          <w:sz w:val="22"/>
          <w:szCs w:val="22"/>
        </w:rPr>
        <w:t xml:space="preserve">is </w:t>
      </w:r>
      <w:r w:rsidRPr="00AA49B1">
        <w:rPr>
          <w:rFonts w:asciiTheme="minorHAnsi" w:hAnsiTheme="minorHAnsi"/>
          <w:sz w:val="22"/>
          <w:szCs w:val="22"/>
        </w:rPr>
        <w:t>on carry over</w:t>
      </w:r>
      <w:r>
        <w:rPr>
          <w:rFonts w:asciiTheme="minorHAnsi" w:hAnsiTheme="minorHAnsi"/>
          <w:sz w:val="22"/>
          <w:szCs w:val="22"/>
        </w:rPr>
        <w:t xml:space="preserve"> of unused PTO hours to the following year</w:t>
      </w:r>
      <w:r w:rsidRPr="00AA49B1">
        <w:rPr>
          <w:rFonts w:asciiTheme="minorHAnsi" w:hAnsiTheme="minorHAnsi"/>
          <w:sz w:val="22"/>
          <w:szCs w:val="22"/>
        </w:rPr>
        <w:t>.</w:t>
      </w:r>
      <w:r>
        <w:rPr>
          <w:rFonts w:asciiTheme="minorHAnsi" w:hAnsiTheme="minorHAnsi"/>
          <w:sz w:val="22"/>
          <w:szCs w:val="22"/>
        </w:rPr>
        <w:t xml:space="preserve"> Requests to use PTO for PSST purposes are subject to the reasonable notice and verification provisions in Section VI and VII. Requests to use PTO for non-PSST purposes are subject to the following reasonable notice </w:t>
      </w:r>
      <w:r w:rsidR="00BE01FF">
        <w:rPr>
          <w:rFonts w:asciiTheme="minorHAnsi" w:hAnsiTheme="minorHAnsi"/>
          <w:sz w:val="22"/>
          <w:szCs w:val="22"/>
        </w:rPr>
        <w:t xml:space="preserve">and/or </w:t>
      </w:r>
      <w:r w:rsidR="00334C27">
        <w:rPr>
          <w:rFonts w:asciiTheme="minorHAnsi" w:hAnsiTheme="minorHAnsi"/>
          <w:sz w:val="22"/>
          <w:szCs w:val="22"/>
        </w:rPr>
        <w:t xml:space="preserve">verification </w:t>
      </w:r>
      <w:r w:rsidR="00BE01FF">
        <w:rPr>
          <w:rFonts w:asciiTheme="minorHAnsi" w:hAnsiTheme="minorHAnsi"/>
          <w:sz w:val="22"/>
          <w:szCs w:val="22"/>
        </w:rPr>
        <w:t>procedures [</w:t>
      </w:r>
      <w:r w:rsidR="00BE01FF">
        <w:rPr>
          <w:rFonts w:asciiTheme="minorHAnsi" w:hAnsiTheme="minorHAnsi"/>
          <w:b/>
          <w:sz w:val="22"/>
          <w:szCs w:val="22"/>
        </w:rPr>
        <w:t xml:space="preserve">insert reasonable notice or </w:t>
      </w:r>
      <w:r w:rsidR="00334C27" w:rsidRPr="00334C27">
        <w:rPr>
          <w:rFonts w:asciiTheme="minorHAnsi" w:hAnsiTheme="minorHAnsi"/>
          <w:b/>
          <w:sz w:val="22"/>
          <w:szCs w:val="22"/>
        </w:rPr>
        <w:t>verification</w:t>
      </w:r>
      <w:r w:rsidR="00334C27">
        <w:rPr>
          <w:rFonts w:asciiTheme="minorHAnsi" w:hAnsiTheme="minorHAnsi"/>
          <w:b/>
          <w:sz w:val="22"/>
          <w:szCs w:val="22"/>
        </w:rPr>
        <w:t xml:space="preserve"> </w:t>
      </w:r>
      <w:r w:rsidR="00BE01FF">
        <w:rPr>
          <w:rFonts w:asciiTheme="minorHAnsi" w:hAnsiTheme="minorHAnsi"/>
          <w:b/>
          <w:sz w:val="22"/>
          <w:szCs w:val="22"/>
        </w:rPr>
        <w:t>requirements, if imposed]</w:t>
      </w:r>
      <w:r w:rsidR="002B6804">
        <w:rPr>
          <w:rFonts w:asciiTheme="minorHAnsi" w:hAnsiTheme="minorHAnsi"/>
          <w:b/>
          <w:sz w:val="22"/>
          <w:szCs w:val="22"/>
        </w:rPr>
        <w:t>.</w:t>
      </w:r>
      <w:r w:rsidR="00BE01FF">
        <w:rPr>
          <w:rFonts w:asciiTheme="minorHAnsi" w:hAnsiTheme="minorHAnsi"/>
          <w:sz w:val="22"/>
          <w:szCs w:val="22"/>
        </w:rPr>
        <w:t xml:space="preserve"> If an employee chooses to use all of </w:t>
      </w:r>
      <w:r w:rsidR="00982A3D">
        <w:rPr>
          <w:rFonts w:asciiTheme="minorHAnsi" w:hAnsiTheme="minorHAnsi"/>
          <w:sz w:val="22"/>
          <w:szCs w:val="22"/>
        </w:rPr>
        <w:t>the employee’s</w:t>
      </w:r>
      <w:r w:rsidR="00BE01FF">
        <w:rPr>
          <w:rFonts w:asciiTheme="minorHAnsi" w:hAnsiTheme="minorHAnsi"/>
          <w:sz w:val="22"/>
          <w:szCs w:val="22"/>
        </w:rPr>
        <w:t xml:space="preserve"> accrued PTO for non-PSST purposes, the employer is under no obligation to provide additional PTO.</w:t>
      </w:r>
    </w:p>
    <w:p w14:paraId="0F50FD3E" w14:textId="77777777" w:rsidR="00270E6F" w:rsidRPr="00AA49B1" w:rsidRDefault="00270E6F" w:rsidP="008B38EC">
      <w:pPr>
        <w:pStyle w:val="BasicParagraph"/>
        <w:spacing w:line="240" w:lineRule="auto"/>
        <w:rPr>
          <w:rFonts w:asciiTheme="minorHAnsi" w:hAnsiTheme="minorHAnsi"/>
          <w:color w:val="auto"/>
          <w:sz w:val="22"/>
          <w:szCs w:val="22"/>
        </w:rPr>
      </w:pPr>
    </w:p>
    <w:p w14:paraId="310FF9E2" w14:textId="77777777" w:rsidR="0032205B" w:rsidRDefault="0032205B">
      <w:pPr>
        <w:rPr>
          <w:rFonts w:asciiTheme="minorHAnsi" w:hAnsiTheme="minorHAnsi"/>
          <w:b/>
        </w:rPr>
      </w:pPr>
      <w:r>
        <w:rPr>
          <w:rFonts w:asciiTheme="minorHAnsi" w:hAnsiTheme="minorHAnsi"/>
          <w:b/>
        </w:rPr>
        <w:br w:type="page"/>
      </w:r>
    </w:p>
    <w:p w14:paraId="4CF21C15" w14:textId="77777777" w:rsidR="00394A59" w:rsidRPr="00AA49B1" w:rsidRDefault="00394A59" w:rsidP="008B38EC">
      <w:pPr>
        <w:pStyle w:val="BasicParagraph"/>
        <w:spacing w:line="240" w:lineRule="auto"/>
        <w:rPr>
          <w:rFonts w:asciiTheme="minorHAnsi" w:hAnsiTheme="minorHAnsi"/>
          <w:b/>
          <w:color w:val="auto"/>
          <w:sz w:val="22"/>
          <w:szCs w:val="22"/>
        </w:rPr>
      </w:pPr>
      <w:r w:rsidRPr="00AA49B1">
        <w:rPr>
          <w:rFonts w:asciiTheme="minorHAnsi" w:hAnsiTheme="minorHAnsi"/>
          <w:b/>
          <w:color w:val="auto"/>
          <w:sz w:val="22"/>
          <w:szCs w:val="22"/>
        </w:rPr>
        <w:lastRenderedPageBreak/>
        <w:t xml:space="preserve">Section IV – Method of </w:t>
      </w:r>
      <w:r w:rsidR="00A372CF" w:rsidRPr="00AA49B1">
        <w:rPr>
          <w:rFonts w:asciiTheme="minorHAnsi" w:hAnsiTheme="minorHAnsi"/>
          <w:b/>
          <w:color w:val="auto"/>
          <w:sz w:val="22"/>
          <w:szCs w:val="22"/>
        </w:rPr>
        <w:t xml:space="preserve">notification </w:t>
      </w:r>
      <w:r w:rsidRPr="00AA49B1">
        <w:rPr>
          <w:rFonts w:asciiTheme="minorHAnsi" w:hAnsiTheme="minorHAnsi"/>
          <w:b/>
          <w:color w:val="auto"/>
          <w:sz w:val="22"/>
          <w:szCs w:val="22"/>
        </w:rPr>
        <w:t xml:space="preserve">of PSST </w:t>
      </w:r>
      <w:r w:rsidR="00A372CF" w:rsidRPr="00AA49B1">
        <w:rPr>
          <w:rFonts w:asciiTheme="minorHAnsi" w:hAnsiTheme="minorHAnsi"/>
          <w:b/>
          <w:color w:val="auto"/>
          <w:sz w:val="22"/>
          <w:szCs w:val="22"/>
        </w:rPr>
        <w:t>balance</w:t>
      </w:r>
    </w:p>
    <w:p w14:paraId="7F2C2851" w14:textId="77777777" w:rsidR="00394A59" w:rsidRPr="00AA49B1" w:rsidRDefault="00394A59" w:rsidP="00394A59">
      <w:pPr>
        <w:pStyle w:val="BasicParagraph"/>
        <w:spacing w:line="240" w:lineRule="auto"/>
        <w:rPr>
          <w:rFonts w:asciiTheme="minorHAnsi" w:hAnsiTheme="minorHAnsi"/>
          <w:color w:val="auto"/>
          <w:sz w:val="22"/>
          <w:szCs w:val="22"/>
        </w:rPr>
      </w:pPr>
    </w:p>
    <w:p w14:paraId="5C13B1B2" w14:textId="3F8A78F0" w:rsidR="00394A59" w:rsidRPr="00AA49B1" w:rsidRDefault="001370B0" w:rsidP="00394A59">
      <w:pPr>
        <w:pStyle w:val="BasicParagraph"/>
        <w:spacing w:line="240" w:lineRule="auto"/>
        <w:rPr>
          <w:rFonts w:asciiTheme="minorHAnsi" w:hAnsiTheme="minorHAnsi"/>
          <w:color w:val="auto"/>
          <w:sz w:val="22"/>
          <w:szCs w:val="22"/>
        </w:rPr>
      </w:pPr>
      <w:r>
        <w:rPr>
          <w:rFonts w:asciiTheme="minorHAnsi" w:hAnsiTheme="minorHAnsi"/>
          <w:color w:val="auto"/>
          <w:sz w:val="22"/>
          <w:szCs w:val="22"/>
        </w:rPr>
        <w:t>Each time wages are paid, e</w:t>
      </w:r>
      <w:r w:rsidRPr="00AA49B1">
        <w:rPr>
          <w:rFonts w:asciiTheme="minorHAnsi" w:hAnsiTheme="minorHAnsi"/>
          <w:color w:val="auto"/>
          <w:sz w:val="22"/>
          <w:szCs w:val="22"/>
        </w:rPr>
        <w:t xml:space="preserve">mployers </w:t>
      </w:r>
      <w:r w:rsidR="00A31F18" w:rsidRPr="00AA49B1">
        <w:rPr>
          <w:rFonts w:asciiTheme="minorHAnsi" w:hAnsiTheme="minorHAnsi"/>
          <w:color w:val="auto"/>
          <w:sz w:val="22"/>
          <w:szCs w:val="22"/>
        </w:rPr>
        <w:t>are required to</w:t>
      </w:r>
      <w:r w:rsidR="00394A59" w:rsidRPr="00AA49B1">
        <w:rPr>
          <w:rFonts w:asciiTheme="minorHAnsi" w:hAnsiTheme="minorHAnsi"/>
          <w:color w:val="auto"/>
          <w:sz w:val="22"/>
          <w:szCs w:val="22"/>
        </w:rPr>
        <w:t xml:space="preserve"> notify employees of </w:t>
      </w:r>
      <w:r w:rsidR="00F40C91">
        <w:rPr>
          <w:rFonts w:asciiTheme="minorHAnsi" w:hAnsiTheme="minorHAnsi"/>
          <w:color w:val="auto"/>
          <w:sz w:val="22"/>
          <w:szCs w:val="22"/>
        </w:rPr>
        <w:t xml:space="preserve">(1) </w:t>
      </w:r>
      <w:r w:rsidR="001D3F0C">
        <w:rPr>
          <w:rFonts w:asciiTheme="minorHAnsi" w:hAnsiTheme="minorHAnsi"/>
          <w:color w:val="auto"/>
          <w:sz w:val="22"/>
          <w:szCs w:val="22"/>
        </w:rPr>
        <w:t xml:space="preserve">total </w:t>
      </w:r>
      <w:r w:rsidR="00394A59" w:rsidRPr="00AA49B1">
        <w:rPr>
          <w:rFonts w:asciiTheme="minorHAnsi" w:hAnsiTheme="minorHAnsi"/>
          <w:color w:val="auto"/>
          <w:sz w:val="22"/>
          <w:szCs w:val="22"/>
        </w:rPr>
        <w:t>available paid sick and safe time</w:t>
      </w:r>
      <w:r w:rsidR="00F40C91">
        <w:rPr>
          <w:rFonts w:asciiTheme="minorHAnsi" w:hAnsiTheme="minorHAnsi"/>
          <w:color w:val="auto"/>
          <w:sz w:val="22"/>
          <w:szCs w:val="22"/>
        </w:rPr>
        <w:t>;</w:t>
      </w:r>
      <w:r w:rsidR="001D3F0C">
        <w:rPr>
          <w:rFonts w:asciiTheme="minorHAnsi" w:hAnsiTheme="minorHAnsi"/>
          <w:color w:val="auto"/>
          <w:sz w:val="22"/>
          <w:szCs w:val="22"/>
        </w:rPr>
        <w:t xml:space="preserve"> </w:t>
      </w:r>
      <w:r w:rsidR="00F40C91">
        <w:rPr>
          <w:rFonts w:asciiTheme="minorHAnsi" w:hAnsiTheme="minorHAnsi"/>
          <w:color w:val="auto"/>
          <w:sz w:val="22"/>
          <w:szCs w:val="22"/>
        </w:rPr>
        <w:t xml:space="preserve">(2) </w:t>
      </w:r>
      <w:r w:rsidR="001D3F0C">
        <w:rPr>
          <w:rFonts w:asciiTheme="minorHAnsi" w:hAnsiTheme="minorHAnsi"/>
          <w:color w:val="auto"/>
          <w:sz w:val="22"/>
          <w:szCs w:val="22"/>
        </w:rPr>
        <w:t>paid sick and safe time accrued since the last noti</w:t>
      </w:r>
      <w:r w:rsidR="00E7476D">
        <w:rPr>
          <w:rFonts w:asciiTheme="minorHAnsi" w:hAnsiTheme="minorHAnsi"/>
          <w:color w:val="auto"/>
          <w:sz w:val="22"/>
          <w:szCs w:val="22"/>
        </w:rPr>
        <w:t>fication</w:t>
      </w:r>
      <w:r w:rsidR="00F40C91">
        <w:rPr>
          <w:rFonts w:asciiTheme="minorHAnsi" w:hAnsiTheme="minorHAnsi"/>
          <w:color w:val="auto"/>
          <w:sz w:val="22"/>
          <w:szCs w:val="22"/>
        </w:rPr>
        <w:t>;</w:t>
      </w:r>
      <w:r w:rsidR="001D3F0C">
        <w:rPr>
          <w:rFonts w:asciiTheme="minorHAnsi" w:hAnsiTheme="minorHAnsi"/>
          <w:color w:val="auto"/>
          <w:sz w:val="22"/>
          <w:szCs w:val="22"/>
        </w:rPr>
        <w:t xml:space="preserve"> and </w:t>
      </w:r>
      <w:r w:rsidR="00F40C91">
        <w:rPr>
          <w:rFonts w:asciiTheme="minorHAnsi" w:hAnsiTheme="minorHAnsi"/>
          <w:color w:val="auto"/>
          <w:sz w:val="22"/>
          <w:szCs w:val="22"/>
        </w:rPr>
        <w:t xml:space="preserve">(3) </w:t>
      </w:r>
      <w:r w:rsidR="001D3F0C">
        <w:rPr>
          <w:rFonts w:asciiTheme="minorHAnsi" w:hAnsiTheme="minorHAnsi"/>
          <w:color w:val="auto"/>
          <w:sz w:val="22"/>
          <w:szCs w:val="22"/>
        </w:rPr>
        <w:t>paid sick and safe time used since the last noti</w:t>
      </w:r>
      <w:r w:rsidR="00E7476D">
        <w:rPr>
          <w:rFonts w:asciiTheme="minorHAnsi" w:hAnsiTheme="minorHAnsi"/>
          <w:color w:val="auto"/>
          <w:sz w:val="22"/>
          <w:szCs w:val="22"/>
        </w:rPr>
        <w:t>fication</w:t>
      </w:r>
      <w:r w:rsidR="00A31F18" w:rsidRPr="00AA49B1">
        <w:rPr>
          <w:rFonts w:asciiTheme="minorHAnsi" w:hAnsiTheme="minorHAnsi"/>
          <w:color w:val="auto"/>
          <w:sz w:val="22"/>
          <w:szCs w:val="22"/>
        </w:rPr>
        <w:t xml:space="preserve">. This employer </w:t>
      </w:r>
      <w:r w:rsidR="00394A59" w:rsidRPr="00AA49B1">
        <w:rPr>
          <w:rFonts w:asciiTheme="minorHAnsi" w:hAnsiTheme="minorHAnsi"/>
          <w:color w:val="auto"/>
          <w:sz w:val="22"/>
          <w:szCs w:val="22"/>
        </w:rPr>
        <w:t>[</w:t>
      </w:r>
      <w:r w:rsidR="00394A59" w:rsidRPr="00AA49B1">
        <w:rPr>
          <w:rFonts w:asciiTheme="minorHAnsi" w:hAnsiTheme="minorHAnsi"/>
          <w:b/>
          <w:color w:val="auto"/>
          <w:sz w:val="22"/>
          <w:szCs w:val="22"/>
        </w:rPr>
        <w:t xml:space="preserve">insert </w:t>
      </w:r>
      <w:r w:rsidR="00B328B8" w:rsidRPr="00AA49B1">
        <w:rPr>
          <w:rFonts w:asciiTheme="minorHAnsi" w:hAnsiTheme="minorHAnsi"/>
          <w:b/>
          <w:color w:val="auto"/>
          <w:sz w:val="22"/>
          <w:szCs w:val="22"/>
        </w:rPr>
        <w:t xml:space="preserve">timing and </w:t>
      </w:r>
      <w:r w:rsidR="00394A59" w:rsidRPr="00AA49B1">
        <w:rPr>
          <w:rFonts w:asciiTheme="minorHAnsi" w:hAnsiTheme="minorHAnsi"/>
          <w:b/>
          <w:color w:val="auto"/>
          <w:sz w:val="22"/>
          <w:szCs w:val="22"/>
        </w:rPr>
        <w:t>method of notification</w:t>
      </w:r>
      <w:r w:rsidR="00416FE5" w:rsidRPr="00AA49B1">
        <w:rPr>
          <w:rFonts w:asciiTheme="minorHAnsi" w:hAnsiTheme="minorHAnsi"/>
          <w:b/>
          <w:color w:val="auto"/>
          <w:sz w:val="22"/>
          <w:szCs w:val="22"/>
        </w:rPr>
        <w:t xml:space="preserve">, e.g. </w:t>
      </w:r>
      <w:r w:rsidR="009D545E" w:rsidRPr="00AA49B1">
        <w:rPr>
          <w:rFonts w:asciiTheme="minorHAnsi" w:hAnsiTheme="minorHAnsi"/>
          <w:b/>
          <w:color w:val="auto"/>
          <w:sz w:val="22"/>
          <w:szCs w:val="22"/>
        </w:rPr>
        <w:t xml:space="preserve">information from </w:t>
      </w:r>
      <w:r w:rsidR="00416FE5" w:rsidRPr="00AA49B1">
        <w:rPr>
          <w:rFonts w:asciiTheme="minorHAnsi" w:hAnsiTheme="minorHAnsi"/>
          <w:b/>
          <w:color w:val="auto"/>
          <w:sz w:val="22"/>
          <w:szCs w:val="22"/>
        </w:rPr>
        <w:t>the employee’s pay stub</w:t>
      </w:r>
      <w:r w:rsidR="00394A59" w:rsidRPr="00AA49B1">
        <w:rPr>
          <w:rFonts w:asciiTheme="minorHAnsi" w:hAnsiTheme="minorHAnsi"/>
          <w:color w:val="auto"/>
          <w:sz w:val="22"/>
          <w:szCs w:val="22"/>
        </w:rPr>
        <w:t>]</w:t>
      </w:r>
      <w:r w:rsidR="00A31F18" w:rsidRPr="00AA49B1">
        <w:rPr>
          <w:rFonts w:asciiTheme="minorHAnsi" w:hAnsiTheme="minorHAnsi"/>
          <w:color w:val="auto"/>
          <w:sz w:val="22"/>
          <w:szCs w:val="22"/>
        </w:rPr>
        <w:t>.</w:t>
      </w:r>
      <w:r w:rsidR="00394A59" w:rsidRPr="00AA49B1">
        <w:rPr>
          <w:rFonts w:asciiTheme="minorHAnsi" w:hAnsiTheme="minorHAnsi"/>
          <w:color w:val="auto"/>
          <w:sz w:val="22"/>
          <w:szCs w:val="22"/>
        </w:rPr>
        <w:t xml:space="preserve"> </w:t>
      </w:r>
    </w:p>
    <w:p w14:paraId="7A94E6AE" w14:textId="77777777" w:rsidR="008B38EC" w:rsidRDefault="008B38EC" w:rsidP="008B38EC">
      <w:pPr>
        <w:rPr>
          <w:rFonts w:asciiTheme="minorHAnsi" w:hAnsiTheme="minorHAnsi"/>
        </w:rPr>
      </w:pPr>
    </w:p>
    <w:p w14:paraId="3D62AC6E" w14:textId="77777777" w:rsidR="00270E6F" w:rsidRPr="00AA49B1" w:rsidRDefault="00270E6F" w:rsidP="008B38EC">
      <w:pPr>
        <w:rPr>
          <w:rFonts w:asciiTheme="minorHAnsi" w:hAnsiTheme="minorHAnsi"/>
        </w:rPr>
      </w:pPr>
    </w:p>
    <w:p w14:paraId="0D7DBE52" w14:textId="77777777" w:rsidR="00400766" w:rsidRPr="00AA49B1" w:rsidRDefault="00394A59" w:rsidP="008B38EC">
      <w:pPr>
        <w:rPr>
          <w:rFonts w:asciiTheme="minorHAnsi" w:hAnsiTheme="minorHAnsi"/>
          <w:b/>
        </w:rPr>
      </w:pPr>
      <w:r w:rsidRPr="00AA49B1">
        <w:rPr>
          <w:rFonts w:asciiTheme="minorHAnsi" w:hAnsiTheme="minorHAnsi"/>
          <w:b/>
        </w:rPr>
        <w:t xml:space="preserve">Section V - </w:t>
      </w:r>
      <w:r w:rsidR="00570CA9" w:rsidRPr="00AA49B1">
        <w:rPr>
          <w:rFonts w:asciiTheme="minorHAnsi" w:hAnsiTheme="minorHAnsi"/>
          <w:b/>
        </w:rPr>
        <w:t xml:space="preserve">Using </w:t>
      </w:r>
      <w:r w:rsidR="00373979" w:rsidRPr="00AA49B1">
        <w:rPr>
          <w:rFonts w:asciiTheme="minorHAnsi" w:hAnsiTheme="minorHAnsi"/>
          <w:b/>
        </w:rPr>
        <w:t>PSST</w:t>
      </w:r>
      <w:r w:rsidRPr="00AA49B1">
        <w:rPr>
          <w:rFonts w:asciiTheme="minorHAnsi" w:hAnsiTheme="minorHAnsi"/>
          <w:b/>
        </w:rPr>
        <w:t xml:space="preserve"> Hours and Rate of Pay</w:t>
      </w:r>
    </w:p>
    <w:p w14:paraId="2BFB18C5" w14:textId="77777777" w:rsidR="00394A59" w:rsidRPr="00AA49B1" w:rsidRDefault="00394A59" w:rsidP="008B38EC">
      <w:pPr>
        <w:rPr>
          <w:rFonts w:asciiTheme="minorHAnsi" w:hAnsiTheme="minorHAnsi"/>
          <w:u w:val="single"/>
        </w:rPr>
      </w:pPr>
    </w:p>
    <w:p w14:paraId="5AF21442" w14:textId="1A97C872" w:rsidR="00A31F18" w:rsidRPr="00AA49B1" w:rsidRDefault="00570CA9" w:rsidP="00257AAA">
      <w:pPr>
        <w:rPr>
          <w:rFonts w:asciiTheme="minorHAnsi" w:hAnsiTheme="minorHAnsi"/>
        </w:rPr>
      </w:pPr>
      <w:r w:rsidRPr="00AA49B1">
        <w:rPr>
          <w:rFonts w:asciiTheme="minorHAnsi" w:hAnsiTheme="minorHAnsi"/>
        </w:rPr>
        <w:t xml:space="preserve">An </w:t>
      </w:r>
      <w:r w:rsidR="00A31F18" w:rsidRPr="00AA49B1">
        <w:rPr>
          <w:rFonts w:asciiTheme="minorHAnsi" w:hAnsiTheme="minorHAnsi"/>
        </w:rPr>
        <w:t xml:space="preserve">employer may impose a waiting period of up to </w:t>
      </w:r>
      <w:r w:rsidR="001D3F0C">
        <w:rPr>
          <w:rFonts w:asciiTheme="minorHAnsi" w:hAnsiTheme="minorHAnsi"/>
        </w:rPr>
        <w:t>90</w:t>
      </w:r>
      <w:r w:rsidR="001D3F0C" w:rsidRPr="00AA49B1">
        <w:rPr>
          <w:rFonts w:asciiTheme="minorHAnsi" w:hAnsiTheme="minorHAnsi"/>
        </w:rPr>
        <w:t xml:space="preserve"> </w:t>
      </w:r>
      <w:r w:rsidR="00A31F18" w:rsidRPr="00AA49B1">
        <w:rPr>
          <w:rFonts w:asciiTheme="minorHAnsi" w:hAnsiTheme="minorHAnsi"/>
        </w:rPr>
        <w:t xml:space="preserve">days after </w:t>
      </w:r>
      <w:r w:rsidR="00E7476D">
        <w:rPr>
          <w:rFonts w:asciiTheme="minorHAnsi" w:hAnsiTheme="minorHAnsi"/>
        </w:rPr>
        <w:t>an employee commences employment</w:t>
      </w:r>
      <w:r w:rsidR="00A31F18" w:rsidRPr="00AA49B1">
        <w:rPr>
          <w:rFonts w:asciiTheme="minorHAnsi" w:hAnsiTheme="minorHAnsi"/>
        </w:rPr>
        <w:t xml:space="preserve"> before that </w:t>
      </w:r>
      <w:r w:rsidRPr="00AA49B1">
        <w:rPr>
          <w:rFonts w:asciiTheme="minorHAnsi" w:hAnsiTheme="minorHAnsi"/>
        </w:rPr>
        <w:t xml:space="preserve">employee </w:t>
      </w:r>
      <w:r w:rsidR="00A31F18" w:rsidRPr="00AA49B1">
        <w:rPr>
          <w:rFonts w:asciiTheme="minorHAnsi" w:hAnsiTheme="minorHAnsi"/>
        </w:rPr>
        <w:t>can</w:t>
      </w:r>
      <w:r w:rsidRPr="00AA49B1">
        <w:rPr>
          <w:rFonts w:asciiTheme="minorHAnsi" w:hAnsiTheme="minorHAnsi"/>
        </w:rPr>
        <w:t xml:space="preserve"> use </w:t>
      </w:r>
      <w:r w:rsidR="00A31F18" w:rsidRPr="00AA49B1">
        <w:rPr>
          <w:rFonts w:asciiTheme="minorHAnsi" w:hAnsiTheme="minorHAnsi"/>
        </w:rPr>
        <w:t>any accrued PSST hours. This employer [</w:t>
      </w:r>
      <w:r w:rsidR="00A31F18" w:rsidRPr="00F40C91">
        <w:rPr>
          <w:rFonts w:asciiTheme="minorHAnsi" w:hAnsiTheme="minorHAnsi"/>
          <w:b/>
        </w:rPr>
        <w:t xml:space="preserve">does not require a waiting period </w:t>
      </w:r>
      <w:r w:rsidR="00A31F18" w:rsidRPr="00F40C91">
        <w:rPr>
          <w:rFonts w:asciiTheme="minorHAnsi" w:hAnsiTheme="minorHAnsi"/>
          <w:b/>
          <w:i/>
        </w:rPr>
        <w:t>or</w:t>
      </w:r>
      <w:r w:rsidR="00A31F18" w:rsidRPr="00F40C91">
        <w:rPr>
          <w:rFonts w:asciiTheme="minorHAnsi" w:hAnsiTheme="minorHAnsi"/>
          <w:b/>
        </w:rPr>
        <w:t xml:space="preserve"> imposes a waiting period</w:t>
      </w:r>
      <w:r w:rsidRPr="00F40C91">
        <w:rPr>
          <w:rFonts w:asciiTheme="minorHAnsi" w:hAnsiTheme="minorHAnsi"/>
          <w:b/>
        </w:rPr>
        <w:t xml:space="preserve"> </w:t>
      </w:r>
      <w:r w:rsidR="00A31F18" w:rsidRPr="00F40C91">
        <w:rPr>
          <w:rFonts w:asciiTheme="minorHAnsi" w:hAnsiTheme="minorHAnsi"/>
          <w:b/>
        </w:rPr>
        <w:t>of XXX days before a new employee can use any accrued PSST hours</w:t>
      </w:r>
      <w:r w:rsidR="00A31F18" w:rsidRPr="00AA49B1">
        <w:rPr>
          <w:rFonts w:asciiTheme="minorHAnsi" w:hAnsiTheme="minorHAnsi"/>
        </w:rPr>
        <w:t>.] E</w:t>
      </w:r>
      <w:r w:rsidR="00257AAA" w:rsidRPr="00AA49B1">
        <w:rPr>
          <w:rFonts w:asciiTheme="minorHAnsi" w:hAnsiTheme="minorHAnsi"/>
        </w:rPr>
        <w:t>mployee</w:t>
      </w:r>
      <w:r w:rsidR="00A31F18" w:rsidRPr="00AA49B1">
        <w:rPr>
          <w:rFonts w:asciiTheme="minorHAnsi" w:hAnsiTheme="minorHAnsi"/>
        </w:rPr>
        <w:t>s</w:t>
      </w:r>
      <w:r w:rsidR="00257AAA" w:rsidRPr="00AA49B1">
        <w:rPr>
          <w:rFonts w:asciiTheme="minorHAnsi" w:hAnsiTheme="minorHAnsi"/>
        </w:rPr>
        <w:t xml:space="preserve"> may use PSST in increments of </w:t>
      </w:r>
      <w:r w:rsidR="00257AAA" w:rsidRPr="00AA49B1">
        <w:rPr>
          <w:rFonts w:asciiTheme="minorHAnsi" w:hAnsiTheme="minorHAnsi"/>
          <w:b/>
        </w:rPr>
        <w:t>[insert time increment]</w:t>
      </w:r>
      <w:r w:rsidR="00257AAA" w:rsidRPr="00AA49B1">
        <w:rPr>
          <w:rFonts w:asciiTheme="minorHAnsi" w:hAnsiTheme="minorHAnsi"/>
        </w:rPr>
        <w:t>.</w:t>
      </w:r>
    </w:p>
    <w:p w14:paraId="140007E3" w14:textId="77777777" w:rsidR="00A31F18" w:rsidRPr="00AA49B1" w:rsidRDefault="00A31F18" w:rsidP="00A31F18">
      <w:pPr>
        <w:pStyle w:val="CommentText"/>
        <w:numPr>
          <w:ilvl w:val="0"/>
          <w:numId w:val="4"/>
        </w:numPr>
        <w:rPr>
          <w:rFonts w:asciiTheme="minorHAnsi" w:hAnsiTheme="minorHAnsi"/>
          <w:sz w:val="22"/>
          <w:szCs w:val="22"/>
        </w:rPr>
      </w:pPr>
      <w:r w:rsidRPr="00AA49B1">
        <w:rPr>
          <w:rFonts w:asciiTheme="minorHAnsi" w:hAnsiTheme="minorHAnsi"/>
          <w:b/>
          <w:sz w:val="22"/>
          <w:szCs w:val="22"/>
        </w:rPr>
        <w:t>Hourly, non-</w:t>
      </w:r>
      <w:r w:rsidR="00A61911">
        <w:rPr>
          <w:rFonts w:asciiTheme="minorHAnsi" w:hAnsiTheme="minorHAnsi"/>
          <w:b/>
          <w:sz w:val="22"/>
          <w:szCs w:val="22"/>
        </w:rPr>
        <w:t xml:space="preserve">overtime </w:t>
      </w:r>
      <w:r w:rsidRPr="00AA49B1">
        <w:rPr>
          <w:rFonts w:asciiTheme="minorHAnsi" w:hAnsiTheme="minorHAnsi"/>
          <w:b/>
          <w:sz w:val="22"/>
          <w:szCs w:val="22"/>
        </w:rPr>
        <w:t>exempt employees</w:t>
      </w:r>
      <w:r w:rsidRPr="00AA49B1">
        <w:rPr>
          <w:rFonts w:asciiTheme="minorHAnsi" w:hAnsiTheme="minorHAnsi"/>
          <w:sz w:val="22"/>
          <w:szCs w:val="22"/>
        </w:rPr>
        <w:t xml:space="preserve">: Employers must permit use of PSST in </w:t>
      </w:r>
      <w:r w:rsidR="009D545E" w:rsidRPr="00AA49B1">
        <w:rPr>
          <w:rFonts w:asciiTheme="minorHAnsi" w:hAnsiTheme="minorHAnsi"/>
          <w:sz w:val="22"/>
          <w:szCs w:val="22"/>
        </w:rPr>
        <w:t>whichever is the smaller amount – either</w:t>
      </w:r>
      <w:r w:rsidRPr="00AA49B1">
        <w:rPr>
          <w:rFonts w:asciiTheme="minorHAnsi" w:hAnsiTheme="minorHAnsi"/>
          <w:sz w:val="22"/>
          <w:szCs w:val="22"/>
        </w:rPr>
        <w:t xml:space="preserve"> hourly increments or</w:t>
      </w:r>
      <w:r w:rsidR="009D545E" w:rsidRPr="00AA49B1">
        <w:rPr>
          <w:rFonts w:asciiTheme="minorHAnsi" w:hAnsiTheme="minorHAnsi"/>
          <w:sz w:val="22"/>
          <w:szCs w:val="22"/>
        </w:rPr>
        <w:t xml:space="preserve"> </w:t>
      </w:r>
      <w:r w:rsidR="001D3F0C">
        <w:rPr>
          <w:rFonts w:asciiTheme="minorHAnsi" w:hAnsiTheme="minorHAnsi"/>
          <w:sz w:val="22"/>
          <w:szCs w:val="22"/>
        </w:rPr>
        <w:t xml:space="preserve">the smallest increment in which time is tracked for </w:t>
      </w:r>
      <w:r w:rsidR="00F40C91">
        <w:rPr>
          <w:rFonts w:asciiTheme="minorHAnsi" w:hAnsiTheme="minorHAnsi"/>
          <w:sz w:val="22"/>
          <w:szCs w:val="22"/>
        </w:rPr>
        <w:t>compensation</w:t>
      </w:r>
      <w:r w:rsidR="001D3F0C">
        <w:rPr>
          <w:rFonts w:asciiTheme="minorHAnsi" w:hAnsiTheme="minorHAnsi"/>
          <w:sz w:val="22"/>
          <w:szCs w:val="22"/>
        </w:rPr>
        <w:t xml:space="preserve"> purposes. </w:t>
      </w:r>
      <w:r w:rsidRPr="00AA49B1">
        <w:rPr>
          <w:rFonts w:asciiTheme="minorHAnsi" w:hAnsiTheme="minorHAnsi"/>
          <w:sz w:val="22"/>
          <w:szCs w:val="22"/>
        </w:rPr>
        <w:t>(</w:t>
      </w:r>
      <w:r w:rsidR="001D3F0C">
        <w:rPr>
          <w:rFonts w:asciiTheme="minorHAnsi" w:hAnsiTheme="minorHAnsi"/>
          <w:sz w:val="22"/>
          <w:szCs w:val="22"/>
        </w:rPr>
        <w:t>e.g</w:t>
      </w:r>
      <w:r w:rsidRPr="00AA49B1">
        <w:rPr>
          <w:rFonts w:asciiTheme="minorHAnsi" w:hAnsiTheme="minorHAnsi"/>
          <w:sz w:val="22"/>
          <w:szCs w:val="22"/>
        </w:rPr>
        <w:t>.</w:t>
      </w:r>
      <w:r w:rsidR="00A61911">
        <w:rPr>
          <w:rFonts w:asciiTheme="minorHAnsi" w:hAnsiTheme="minorHAnsi"/>
          <w:sz w:val="22"/>
          <w:szCs w:val="22"/>
        </w:rPr>
        <w:t xml:space="preserve"> if the em</w:t>
      </w:r>
      <w:r w:rsidR="000B0E55">
        <w:rPr>
          <w:rFonts w:asciiTheme="minorHAnsi" w:hAnsiTheme="minorHAnsi"/>
          <w:sz w:val="22"/>
          <w:szCs w:val="22"/>
        </w:rPr>
        <w:t>p</w:t>
      </w:r>
      <w:r w:rsidR="00A61911">
        <w:rPr>
          <w:rFonts w:asciiTheme="minorHAnsi" w:hAnsiTheme="minorHAnsi"/>
          <w:sz w:val="22"/>
          <w:szCs w:val="22"/>
        </w:rPr>
        <w:t>loyer tracks time in one-minute increments for compensation, the employer must permit use of PSST in one-minute increments)</w:t>
      </w:r>
      <w:r w:rsidRPr="00AA49B1">
        <w:rPr>
          <w:rFonts w:asciiTheme="minorHAnsi" w:hAnsiTheme="minorHAnsi"/>
          <w:sz w:val="22"/>
          <w:szCs w:val="22"/>
        </w:rPr>
        <w:t>.</w:t>
      </w:r>
    </w:p>
    <w:p w14:paraId="603B561F" w14:textId="77777777" w:rsidR="00A31F18" w:rsidRPr="00AA49B1" w:rsidRDefault="00A31F18" w:rsidP="00A31F18">
      <w:pPr>
        <w:pStyle w:val="ListParagraph"/>
        <w:numPr>
          <w:ilvl w:val="0"/>
          <w:numId w:val="4"/>
        </w:numPr>
        <w:rPr>
          <w:rFonts w:asciiTheme="minorHAnsi" w:hAnsiTheme="minorHAnsi"/>
        </w:rPr>
      </w:pPr>
      <w:r w:rsidRPr="00AA49B1">
        <w:rPr>
          <w:rFonts w:asciiTheme="minorHAnsi" w:hAnsiTheme="minorHAnsi"/>
          <w:b/>
        </w:rPr>
        <w:t>Overtime exempt employees</w:t>
      </w:r>
      <w:r w:rsidRPr="00AA49B1">
        <w:rPr>
          <w:rFonts w:asciiTheme="minorHAnsi" w:hAnsiTheme="minorHAnsi"/>
        </w:rPr>
        <w:t>:</w:t>
      </w:r>
      <w:r w:rsidRPr="00AA49B1">
        <w:rPr>
          <w:rFonts w:asciiTheme="minorHAnsi" w:hAnsiTheme="minorHAnsi"/>
          <w:b/>
        </w:rPr>
        <w:t xml:space="preserve"> </w:t>
      </w:r>
      <w:r w:rsidRPr="00AA49B1">
        <w:rPr>
          <w:rFonts w:asciiTheme="minorHAnsi" w:hAnsiTheme="minorHAnsi"/>
        </w:rPr>
        <w:t>Employers may make deductions of PSST in accordance with state and federal law</w:t>
      </w:r>
      <w:r w:rsidR="00441477" w:rsidRPr="00AA49B1">
        <w:rPr>
          <w:rFonts w:asciiTheme="minorHAnsi" w:hAnsiTheme="minorHAnsi"/>
        </w:rPr>
        <w:t>.</w:t>
      </w:r>
    </w:p>
    <w:p w14:paraId="5F63C81D" w14:textId="77777777" w:rsidR="00A31F18" w:rsidRPr="00AA49B1" w:rsidRDefault="00A31F18" w:rsidP="00257AAA">
      <w:pPr>
        <w:rPr>
          <w:rFonts w:asciiTheme="minorHAnsi" w:hAnsiTheme="minorHAnsi"/>
        </w:rPr>
      </w:pPr>
    </w:p>
    <w:p w14:paraId="1200ED1C" w14:textId="77777777" w:rsidR="00257AAA" w:rsidRPr="00AA49B1" w:rsidRDefault="00394A59" w:rsidP="00257AAA">
      <w:pPr>
        <w:rPr>
          <w:rFonts w:asciiTheme="minorHAnsi" w:hAnsiTheme="minorHAnsi"/>
        </w:rPr>
      </w:pPr>
      <w:r w:rsidRPr="00AA49B1">
        <w:rPr>
          <w:rFonts w:asciiTheme="minorHAnsi" w:hAnsiTheme="minorHAnsi"/>
        </w:rPr>
        <w:t>When using PSST, employee</w:t>
      </w:r>
      <w:r w:rsidR="00A31F18" w:rsidRPr="00AA49B1">
        <w:rPr>
          <w:rFonts w:asciiTheme="minorHAnsi" w:hAnsiTheme="minorHAnsi"/>
        </w:rPr>
        <w:t>s</w:t>
      </w:r>
      <w:r w:rsidRPr="00AA49B1">
        <w:rPr>
          <w:rFonts w:asciiTheme="minorHAnsi" w:hAnsiTheme="minorHAnsi"/>
        </w:rPr>
        <w:t xml:space="preserve"> will be paid the</w:t>
      </w:r>
      <w:r w:rsidR="00077807" w:rsidRPr="00AA49B1">
        <w:rPr>
          <w:rFonts w:asciiTheme="minorHAnsi" w:hAnsiTheme="minorHAnsi"/>
        </w:rPr>
        <w:t xml:space="preserve">ir </w:t>
      </w:r>
      <w:r w:rsidR="001D3F0C">
        <w:rPr>
          <w:rFonts w:asciiTheme="minorHAnsi" w:hAnsiTheme="minorHAnsi"/>
        </w:rPr>
        <w:t>normal hourly compensation</w:t>
      </w:r>
      <w:r w:rsidR="001D3F0C" w:rsidRPr="00AA49B1">
        <w:rPr>
          <w:rFonts w:asciiTheme="minorHAnsi" w:hAnsiTheme="minorHAnsi"/>
        </w:rPr>
        <w:t xml:space="preserve"> </w:t>
      </w:r>
      <w:r w:rsidR="00077807" w:rsidRPr="00AA49B1">
        <w:rPr>
          <w:rFonts w:asciiTheme="minorHAnsi" w:hAnsiTheme="minorHAnsi"/>
        </w:rPr>
        <w:t>(</w:t>
      </w:r>
      <w:r w:rsidR="009D545E" w:rsidRPr="00AA49B1">
        <w:rPr>
          <w:rFonts w:asciiTheme="minorHAnsi" w:hAnsiTheme="minorHAnsi"/>
        </w:rPr>
        <w:t xml:space="preserve">i.e. </w:t>
      </w:r>
      <w:r w:rsidR="00077807" w:rsidRPr="00AA49B1">
        <w:rPr>
          <w:rFonts w:asciiTheme="minorHAnsi" w:hAnsiTheme="minorHAnsi"/>
        </w:rPr>
        <w:t>the rate that they would have earned if they had shown up for work</w:t>
      </w:r>
      <w:r w:rsidR="001D3F0C" w:rsidRPr="00AA49B1">
        <w:rPr>
          <w:rFonts w:asciiTheme="minorHAnsi" w:hAnsiTheme="minorHAnsi"/>
        </w:rPr>
        <w:t>)</w:t>
      </w:r>
      <w:r w:rsidR="001D3F0C">
        <w:rPr>
          <w:rFonts w:asciiTheme="minorHAnsi" w:hAnsiTheme="minorHAnsi"/>
        </w:rPr>
        <w:t xml:space="preserve">. Employees are also entitled to lost commissions based on a </w:t>
      </w:r>
      <w:r w:rsidR="00BF605C">
        <w:rPr>
          <w:rFonts w:asciiTheme="minorHAnsi" w:hAnsiTheme="minorHAnsi"/>
        </w:rPr>
        <w:t>90-day</w:t>
      </w:r>
      <w:r w:rsidR="001D3F0C">
        <w:rPr>
          <w:rFonts w:asciiTheme="minorHAnsi" w:hAnsiTheme="minorHAnsi"/>
        </w:rPr>
        <w:t xml:space="preserve"> lookback period</w:t>
      </w:r>
      <w:r w:rsidR="00A61911">
        <w:rPr>
          <w:rFonts w:asciiTheme="minorHAnsi" w:hAnsiTheme="minorHAnsi"/>
        </w:rPr>
        <w:t>.</w:t>
      </w:r>
    </w:p>
    <w:p w14:paraId="48950637" w14:textId="77777777" w:rsidR="00394A59" w:rsidRDefault="00394A59" w:rsidP="008B38EC">
      <w:pPr>
        <w:rPr>
          <w:rFonts w:asciiTheme="minorHAnsi" w:hAnsiTheme="minorHAnsi"/>
        </w:rPr>
      </w:pPr>
    </w:p>
    <w:p w14:paraId="181C4AEB" w14:textId="77777777" w:rsidR="00270E6F" w:rsidRPr="00AA49B1" w:rsidRDefault="00270E6F" w:rsidP="008B38EC">
      <w:pPr>
        <w:rPr>
          <w:rFonts w:asciiTheme="minorHAnsi" w:hAnsiTheme="minorHAnsi"/>
        </w:rPr>
      </w:pPr>
    </w:p>
    <w:p w14:paraId="1072D22C" w14:textId="77777777" w:rsidR="00394A59" w:rsidRPr="00AA49B1" w:rsidRDefault="00394A59" w:rsidP="008B38EC">
      <w:pPr>
        <w:rPr>
          <w:rFonts w:asciiTheme="minorHAnsi" w:hAnsiTheme="minorHAnsi"/>
          <w:b/>
        </w:rPr>
      </w:pPr>
      <w:r w:rsidRPr="00AA49B1">
        <w:rPr>
          <w:rFonts w:asciiTheme="minorHAnsi" w:hAnsiTheme="minorHAnsi"/>
          <w:b/>
        </w:rPr>
        <w:t xml:space="preserve">Section VI - Reasonable </w:t>
      </w:r>
      <w:r w:rsidR="00A372CF" w:rsidRPr="00AA49B1">
        <w:rPr>
          <w:rFonts w:asciiTheme="minorHAnsi" w:hAnsiTheme="minorHAnsi"/>
          <w:b/>
        </w:rPr>
        <w:t xml:space="preserve">notice requirements for requesting </w:t>
      </w:r>
      <w:r w:rsidRPr="00AA49B1">
        <w:rPr>
          <w:rFonts w:asciiTheme="minorHAnsi" w:hAnsiTheme="minorHAnsi"/>
          <w:b/>
        </w:rPr>
        <w:t>PSST</w:t>
      </w:r>
    </w:p>
    <w:p w14:paraId="1FF58953" w14:textId="77777777" w:rsidR="0091567E" w:rsidRPr="00AA49B1" w:rsidRDefault="0091567E" w:rsidP="008B38EC">
      <w:pPr>
        <w:rPr>
          <w:rFonts w:asciiTheme="minorHAnsi" w:hAnsiTheme="minorHAnsi"/>
        </w:rPr>
      </w:pPr>
    </w:p>
    <w:p w14:paraId="29A1F67E" w14:textId="77777777" w:rsidR="008B38EC" w:rsidRPr="00AA49B1" w:rsidRDefault="00400766" w:rsidP="0091567E">
      <w:pPr>
        <w:rPr>
          <w:rFonts w:asciiTheme="minorHAnsi" w:hAnsiTheme="minorHAnsi"/>
        </w:rPr>
      </w:pPr>
      <w:r w:rsidRPr="00AA49B1">
        <w:rPr>
          <w:rFonts w:asciiTheme="minorHAnsi" w:hAnsiTheme="minorHAnsi"/>
        </w:rPr>
        <w:t>To request PSST, a</w:t>
      </w:r>
      <w:r w:rsidR="0071306F" w:rsidRPr="00AA49B1">
        <w:rPr>
          <w:rFonts w:asciiTheme="minorHAnsi" w:hAnsiTheme="minorHAnsi"/>
        </w:rPr>
        <w:t xml:space="preserve">n employee </w:t>
      </w:r>
      <w:r w:rsidRPr="00AA49B1">
        <w:rPr>
          <w:rFonts w:asciiTheme="minorHAnsi" w:hAnsiTheme="minorHAnsi"/>
        </w:rPr>
        <w:t xml:space="preserve">must </w:t>
      </w:r>
      <w:r w:rsidR="0091567E" w:rsidRPr="00AA49B1">
        <w:rPr>
          <w:rFonts w:asciiTheme="minorHAnsi" w:hAnsiTheme="minorHAnsi"/>
        </w:rPr>
        <w:t>follow the employer’s notice procedure for absences</w:t>
      </w:r>
      <w:r w:rsidR="00BE1159" w:rsidRPr="00AA49B1">
        <w:rPr>
          <w:rFonts w:asciiTheme="minorHAnsi" w:hAnsiTheme="minorHAnsi"/>
        </w:rPr>
        <w:t xml:space="preserve">, including </w:t>
      </w:r>
      <w:r w:rsidR="00A732FF" w:rsidRPr="00AA49B1">
        <w:rPr>
          <w:rFonts w:asciiTheme="minorHAnsi" w:hAnsiTheme="minorHAnsi"/>
        </w:rPr>
        <w:t>mark</w:t>
      </w:r>
      <w:r w:rsidR="00BE1159" w:rsidRPr="00AA49B1">
        <w:rPr>
          <w:rFonts w:asciiTheme="minorHAnsi" w:hAnsiTheme="minorHAnsi"/>
        </w:rPr>
        <w:t>ing</w:t>
      </w:r>
      <w:r w:rsidR="00A732FF" w:rsidRPr="00AA49B1">
        <w:rPr>
          <w:rFonts w:asciiTheme="minorHAnsi" w:hAnsiTheme="minorHAnsi"/>
        </w:rPr>
        <w:t xml:space="preserve"> the timesheet accordingly</w:t>
      </w:r>
      <w:r w:rsidR="0091567E" w:rsidRPr="00AA49B1">
        <w:rPr>
          <w:rFonts w:asciiTheme="minorHAnsi" w:hAnsiTheme="minorHAnsi"/>
        </w:rPr>
        <w:t xml:space="preserve">. </w:t>
      </w:r>
      <w:r w:rsidR="00731DF5" w:rsidRPr="00AA49B1">
        <w:rPr>
          <w:rFonts w:asciiTheme="minorHAnsi" w:hAnsiTheme="minorHAnsi"/>
        </w:rPr>
        <w:t>The</w:t>
      </w:r>
      <w:r w:rsidRPr="00AA49B1">
        <w:rPr>
          <w:rFonts w:asciiTheme="minorHAnsi" w:hAnsiTheme="minorHAnsi"/>
        </w:rPr>
        <w:t xml:space="preserve"> employee does not have to ask specifically for PSST</w:t>
      </w:r>
      <w:r w:rsidR="00062629" w:rsidRPr="00AA49B1">
        <w:rPr>
          <w:rFonts w:asciiTheme="minorHAnsi" w:hAnsiTheme="minorHAnsi"/>
        </w:rPr>
        <w:t xml:space="preserve"> or disclose the nature of an illness or the specific reason related to a critical safety issue</w:t>
      </w:r>
      <w:r w:rsidRPr="00AA49B1">
        <w:rPr>
          <w:rFonts w:asciiTheme="minorHAnsi" w:hAnsiTheme="minorHAnsi"/>
        </w:rPr>
        <w:t xml:space="preserve">, but </w:t>
      </w:r>
      <w:r w:rsidR="00A372CF" w:rsidRPr="00AA49B1">
        <w:rPr>
          <w:rFonts w:asciiTheme="minorHAnsi" w:hAnsiTheme="minorHAnsi"/>
        </w:rPr>
        <w:t xml:space="preserve">the employee </w:t>
      </w:r>
      <w:r w:rsidR="001D3F0C">
        <w:rPr>
          <w:rFonts w:asciiTheme="minorHAnsi" w:hAnsiTheme="minorHAnsi"/>
        </w:rPr>
        <w:t xml:space="preserve">must </w:t>
      </w:r>
      <w:r w:rsidRPr="00AA49B1">
        <w:rPr>
          <w:rFonts w:asciiTheme="minorHAnsi" w:hAnsiTheme="minorHAnsi"/>
        </w:rPr>
        <w:t xml:space="preserve">give the employer enough information to understand that the </w:t>
      </w:r>
      <w:r w:rsidR="00062629" w:rsidRPr="00AA49B1">
        <w:rPr>
          <w:rFonts w:asciiTheme="minorHAnsi" w:hAnsiTheme="minorHAnsi"/>
        </w:rPr>
        <w:t>absence is</w:t>
      </w:r>
      <w:r w:rsidRPr="00AA49B1">
        <w:rPr>
          <w:rFonts w:asciiTheme="minorHAnsi" w:hAnsiTheme="minorHAnsi"/>
        </w:rPr>
        <w:t xml:space="preserve"> for a PSST-qualifying reason.</w:t>
      </w:r>
      <w:r w:rsidR="00A732FF" w:rsidRPr="00AA49B1">
        <w:rPr>
          <w:rFonts w:asciiTheme="minorHAnsi" w:hAnsiTheme="minorHAnsi"/>
        </w:rPr>
        <w:t xml:space="preserve"> </w:t>
      </w:r>
      <w:r w:rsidR="00C50CE4" w:rsidRPr="00AA49B1">
        <w:rPr>
          <w:rFonts w:asciiTheme="minorHAnsi" w:hAnsiTheme="minorHAnsi"/>
          <w:color w:val="333333"/>
        </w:rPr>
        <w:t xml:space="preserve">The employer will maintain the confidentiality of information provided by the employee or others </w:t>
      </w:r>
      <w:r w:rsidR="00A372CF" w:rsidRPr="00AA49B1">
        <w:rPr>
          <w:rFonts w:asciiTheme="minorHAnsi" w:hAnsiTheme="minorHAnsi"/>
          <w:color w:val="333333"/>
        </w:rPr>
        <w:t>regarding</w:t>
      </w:r>
      <w:r w:rsidR="00C50CE4" w:rsidRPr="00AA49B1">
        <w:rPr>
          <w:rFonts w:asciiTheme="minorHAnsi" w:hAnsiTheme="minorHAnsi"/>
          <w:color w:val="333333"/>
        </w:rPr>
        <w:t xml:space="preserve"> an employee's request for PSST.</w:t>
      </w:r>
    </w:p>
    <w:p w14:paraId="457A023C" w14:textId="77777777" w:rsidR="00964809" w:rsidRPr="00AA49B1" w:rsidRDefault="00964809" w:rsidP="008B38EC">
      <w:pPr>
        <w:rPr>
          <w:rFonts w:asciiTheme="minorHAnsi" w:hAnsiTheme="minorHAnsi"/>
        </w:rPr>
      </w:pPr>
    </w:p>
    <w:p w14:paraId="74B4960E" w14:textId="0359F37C" w:rsidR="00845CFC" w:rsidRPr="00AA49B1" w:rsidRDefault="008B38EC" w:rsidP="00AA49B1">
      <w:pPr>
        <w:pStyle w:val="ListParagraph"/>
        <w:numPr>
          <w:ilvl w:val="0"/>
          <w:numId w:val="3"/>
        </w:numPr>
        <w:ind w:left="720"/>
        <w:rPr>
          <w:rFonts w:asciiTheme="minorHAnsi" w:hAnsiTheme="minorHAnsi"/>
        </w:rPr>
      </w:pPr>
      <w:r w:rsidRPr="00AA49B1">
        <w:rPr>
          <w:rFonts w:asciiTheme="minorHAnsi" w:hAnsiTheme="minorHAnsi"/>
        </w:rPr>
        <w:t xml:space="preserve">If </w:t>
      </w:r>
      <w:r w:rsidR="00400766" w:rsidRPr="00AA49B1">
        <w:rPr>
          <w:rFonts w:asciiTheme="minorHAnsi" w:hAnsiTheme="minorHAnsi"/>
        </w:rPr>
        <w:t>the employee’s</w:t>
      </w:r>
      <w:r w:rsidRPr="00AA49B1">
        <w:rPr>
          <w:rFonts w:asciiTheme="minorHAnsi" w:hAnsiTheme="minorHAnsi"/>
        </w:rPr>
        <w:t xml:space="preserve"> need for PSST is foreseeable</w:t>
      </w:r>
      <w:r w:rsidR="00AB20C2" w:rsidRPr="00AA49B1">
        <w:rPr>
          <w:rFonts w:asciiTheme="minorHAnsi" w:hAnsiTheme="minorHAnsi"/>
        </w:rPr>
        <w:t xml:space="preserve"> (e.g. doctor appointment)</w:t>
      </w:r>
      <w:r w:rsidRPr="00AA49B1">
        <w:rPr>
          <w:rFonts w:asciiTheme="minorHAnsi" w:hAnsiTheme="minorHAnsi"/>
        </w:rPr>
        <w:t xml:space="preserve">, </w:t>
      </w:r>
      <w:r w:rsidR="00400766" w:rsidRPr="00AA49B1">
        <w:rPr>
          <w:rFonts w:asciiTheme="minorHAnsi" w:hAnsiTheme="minorHAnsi"/>
        </w:rPr>
        <w:t>the employee</w:t>
      </w:r>
      <w:r w:rsidRPr="00AA49B1">
        <w:rPr>
          <w:rFonts w:asciiTheme="minorHAnsi" w:hAnsiTheme="minorHAnsi"/>
        </w:rPr>
        <w:t xml:space="preserve"> must </w:t>
      </w:r>
      <w:r w:rsidR="00383147" w:rsidRPr="00AA49B1">
        <w:rPr>
          <w:rFonts w:asciiTheme="minorHAnsi" w:hAnsiTheme="minorHAnsi"/>
        </w:rPr>
        <w:t>make a written request to</w:t>
      </w:r>
      <w:r w:rsidR="00383147" w:rsidRPr="00AA49B1">
        <w:rPr>
          <w:rFonts w:asciiTheme="minorHAnsi" w:hAnsiTheme="minorHAnsi"/>
          <w:b/>
        </w:rPr>
        <w:t xml:space="preserve"> </w:t>
      </w:r>
      <w:r w:rsidR="00845CFC" w:rsidRPr="00AA49B1">
        <w:rPr>
          <w:rFonts w:asciiTheme="minorHAnsi" w:hAnsiTheme="minorHAnsi"/>
          <w:b/>
        </w:rPr>
        <w:t>[insert point of contact]</w:t>
      </w:r>
      <w:r w:rsidR="00845CFC" w:rsidRPr="00AA49B1">
        <w:rPr>
          <w:rFonts w:asciiTheme="minorHAnsi" w:hAnsiTheme="minorHAnsi"/>
        </w:rPr>
        <w:t xml:space="preserve"> </w:t>
      </w:r>
      <w:r w:rsidR="00383147" w:rsidRPr="00AA49B1">
        <w:rPr>
          <w:rFonts w:asciiTheme="minorHAnsi" w:hAnsiTheme="minorHAnsi"/>
        </w:rPr>
        <w:t>at least 1</w:t>
      </w:r>
      <w:r w:rsidR="00400766" w:rsidRPr="00AA49B1">
        <w:rPr>
          <w:rFonts w:asciiTheme="minorHAnsi" w:hAnsiTheme="minorHAnsi"/>
        </w:rPr>
        <w:t>0 days</w:t>
      </w:r>
      <w:r w:rsidR="00845CFC" w:rsidRPr="00AA49B1">
        <w:rPr>
          <w:rFonts w:asciiTheme="minorHAnsi" w:hAnsiTheme="minorHAnsi"/>
        </w:rPr>
        <w:t xml:space="preserve">, or as </w:t>
      </w:r>
      <w:r w:rsidR="009F7781">
        <w:rPr>
          <w:rFonts w:asciiTheme="minorHAnsi" w:hAnsiTheme="minorHAnsi"/>
        </w:rPr>
        <w:t>soon as practicable</w:t>
      </w:r>
      <w:r w:rsidR="00845CFC" w:rsidRPr="00AA49B1">
        <w:rPr>
          <w:rFonts w:asciiTheme="minorHAnsi" w:hAnsiTheme="minorHAnsi"/>
        </w:rPr>
        <w:t xml:space="preserve">, </w:t>
      </w:r>
      <w:r w:rsidR="00383147" w:rsidRPr="00AA49B1">
        <w:rPr>
          <w:rFonts w:asciiTheme="minorHAnsi" w:hAnsiTheme="minorHAnsi"/>
        </w:rPr>
        <w:t>before the date of use</w:t>
      </w:r>
      <w:r w:rsidR="00416FE5" w:rsidRPr="00AA49B1">
        <w:rPr>
          <w:rFonts w:asciiTheme="minorHAnsi" w:hAnsiTheme="minorHAnsi"/>
        </w:rPr>
        <w:t>.</w:t>
      </w:r>
    </w:p>
    <w:p w14:paraId="4EED8442" w14:textId="77777777" w:rsidR="00BF605C" w:rsidRPr="00BF1E4D" w:rsidRDefault="00400766" w:rsidP="00AA49B1">
      <w:pPr>
        <w:pStyle w:val="ListParagraph"/>
        <w:numPr>
          <w:ilvl w:val="0"/>
          <w:numId w:val="3"/>
        </w:numPr>
        <w:ind w:left="720"/>
        <w:rPr>
          <w:rFonts w:asciiTheme="minorHAnsi" w:hAnsiTheme="minorHAnsi"/>
        </w:rPr>
      </w:pPr>
      <w:r w:rsidRPr="00AA49B1">
        <w:rPr>
          <w:rFonts w:asciiTheme="minorHAnsi" w:hAnsiTheme="minorHAnsi"/>
        </w:rPr>
        <w:t>I</w:t>
      </w:r>
      <w:r w:rsidR="008B38EC" w:rsidRPr="00AA49B1">
        <w:rPr>
          <w:rFonts w:asciiTheme="minorHAnsi" w:hAnsiTheme="minorHAnsi"/>
          <w:lang w:val="en"/>
        </w:rPr>
        <w:t xml:space="preserve">f </w:t>
      </w:r>
      <w:r w:rsidRPr="00AA49B1">
        <w:rPr>
          <w:rFonts w:asciiTheme="minorHAnsi" w:hAnsiTheme="minorHAnsi"/>
          <w:lang w:val="en"/>
        </w:rPr>
        <w:t>the</w:t>
      </w:r>
      <w:r w:rsidR="008B38EC" w:rsidRPr="00AA49B1">
        <w:rPr>
          <w:rFonts w:asciiTheme="minorHAnsi" w:hAnsiTheme="minorHAnsi"/>
          <w:lang w:val="en"/>
        </w:rPr>
        <w:t xml:space="preserve"> need for PSST is not foreseeable</w:t>
      </w:r>
      <w:r w:rsidR="00845CFC" w:rsidRPr="00AA49B1">
        <w:rPr>
          <w:rFonts w:asciiTheme="minorHAnsi" w:hAnsiTheme="minorHAnsi"/>
          <w:lang w:val="en"/>
        </w:rPr>
        <w:t xml:space="preserve"> (e.g. unexpected illness)</w:t>
      </w:r>
      <w:r w:rsidR="008B38EC" w:rsidRPr="00AA49B1">
        <w:rPr>
          <w:rFonts w:asciiTheme="minorHAnsi" w:hAnsiTheme="minorHAnsi"/>
          <w:lang w:val="en"/>
        </w:rPr>
        <w:t xml:space="preserve">, </w:t>
      </w:r>
      <w:r w:rsidRPr="00AA49B1">
        <w:rPr>
          <w:rFonts w:asciiTheme="minorHAnsi" w:hAnsiTheme="minorHAnsi"/>
          <w:lang w:val="en"/>
        </w:rPr>
        <w:t>the employee</w:t>
      </w:r>
      <w:r w:rsidR="008B38EC" w:rsidRPr="00AA49B1">
        <w:rPr>
          <w:rFonts w:asciiTheme="minorHAnsi" w:hAnsiTheme="minorHAnsi"/>
          <w:lang w:val="en"/>
        </w:rPr>
        <w:t xml:space="preserve"> must </w:t>
      </w:r>
      <w:r w:rsidR="00845CFC" w:rsidRPr="00AA49B1">
        <w:rPr>
          <w:rFonts w:asciiTheme="minorHAnsi" w:hAnsiTheme="minorHAnsi"/>
          <w:lang w:val="en"/>
        </w:rPr>
        <w:t xml:space="preserve">follow the call-out procedure </w:t>
      </w:r>
      <w:r w:rsidR="00845CFC" w:rsidRPr="00AA49B1">
        <w:rPr>
          <w:rFonts w:asciiTheme="minorHAnsi" w:hAnsiTheme="minorHAnsi"/>
          <w:b/>
          <w:lang w:val="en"/>
        </w:rPr>
        <w:t>[insert procedure, including point of contact, method of communication]</w:t>
      </w:r>
      <w:r w:rsidR="00845CFC" w:rsidRPr="00AA49B1">
        <w:rPr>
          <w:rFonts w:asciiTheme="minorHAnsi" w:hAnsiTheme="minorHAnsi"/>
          <w:lang w:val="en"/>
        </w:rPr>
        <w:t xml:space="preserve">. </w:t>
      </w:r>
      <w:r w:rsidR="00845CFC" w:rsidRPr="00AA49B1">
        <w:rPr>
          <w:rFonts w:asciiTheme="minorHAnsi" w:hAnsiTheme="minorHAnsi"/>
        </w:rPr>
        <w:t xml:space="preserve">If circumstances prevent an employee from following the call-out procedure, an employee must </w:t>
      </w:r>
      <w:r w:rsidR="008B38EC" w:rsidRPr="00AA49B1">
        <w:rPr>
          <w:rFonts w:asciiTheme="minorHAnsi" w:hAnsiTheme="minorHAnsi"/>
          <w:lang w:val="en"/>
        </w:rPr>
        <w:t>provide notice as soon as p</w:t>
      </w:r>
      <w:r w:rsidR="00D5747D">
        <w:rPr>
          <w:rFonts w:asciiTheme="minorHAnsi" w:hAnsiTheme="minorHAnsi"/>
          <w:lang w:val="en"/>
        </w:rPr>
        <w:t>racticable</w:t>
      </w:r>
      <w:r w:rsidR="008B38EC" w:rsidRPr="00AA49B1">
        <w:rPr>
          <w:rFonts w:asciiTheme="minorHAnsi" w:hAnsiTheme="minorHAnsi"/>
          <w:lang w:val="en"/>
        </w:rPr>
        <w:t xml:space="preserve">. </w:t>
      </w:r>
    </w:p>
    <w:p w14:paraId="08F7A47B" w14:textId="77777777" w:rsidR="00964809" w:rsidRPr="007A0177" w:rsidRDefault="008B38EC" w:rsidP="00AA49B1">
      <w:pPr>
        <w:pStyle w:val="ListParagraph"/>
        <w:numPr>
          <w:ilvl w:val="0"/>
          <w:numId w:val="3"/>
        </w:numPr>
        <w:ind w:left="720"/>
        <w:rPr>
          <w:rFonts w:asciiTheme="minorHAnsi" w:hAnsiTheme="minorHAnsi"/>
        </w:rPr>
      </w:pPr>
      <w:r w:rsidRPr="007A0177">
        <w:rPr>
          <w:rFonts w:asciiTheme="minorHAnsi" w:hAnsiTheme="minorHAnsi"/>
          <w:lang w:val="en"/>
        </w:rPr>
        <w:t xml:space="preserve">If the </w:t>
      </w:r>
      <w:r w:rsidR="00845CFC" w:rsidRPr="007A0177">
        <w:rPr>
          <w:rFonts w:asciiTheme="minorHAnsi" w:hAnsiTheme="minorHAnsi"/>
          <w:lang w:val="en"/>
        </w:rPr>
        <w:t xml:space="preserve">reason for the absence </w:t>
      </w:r>
      <w:r w:rsidRPr="007A0177">
        <w:rPr>
          <w:rFonts w:asciiTheme="minorHAnsi" w:hAnsiTheme="minorHAnsi"/>
          <w:lang w:val="en"/>
        </w:rPr>
        <w:t xml:space="preserve">involves domestic violence, sexual assault, or stalking, </w:t>
      </w:r>
      <w:r w:rsidR="00400766" w:rsidRPr="007A0177">
        <w:rPr>
          <w:rFonts w:asciiTheme="minorHAnsi" w:hAnsiTheme="minorHAnsi"/>
          <w:lang w:val="en"/>
        </w:rPr>
        <w:t>the employee</w:t>
      </w:r>
      <w:r w:rsidRPr="007A0177">
        <w:rPr>
          <w:rFonts w:asciiTheme="minorHAnsi" w:hAnsiTheme="minorHAnsi"/>
          <w:lang w:val="en"/>
        </w:rPr>
        <w:t xml:space="preserve"> must provide oral or written notice no later than the end of the first day </w:t>
      </w:r>
      <w:r w:rsidR="00400766" w:rsidRPr="007A0177">
        <w:rPr>
          <w:rFonts w:asciiTheme="minorHAnsi" w:hAnsiTheme="minorHAnsi"/>
          <w:lang w:val="en"/>
        </w:rPr>
        <w:t>of using PSST</w:t>
      </w:r>
      <w:r w:rsidRPr="007A0177">
        <w:rPr>
          <w:rFonts w:asciiTheme="minorHAnsi" w:hAnsiTheme="minorHAnsi"/>
          <w:lang w:val="en"/>
        </w:rPr>
        <w:t>.</w:t>
      </w:r>
    </w:p>
    <w:p w14:paraId="1F6DC79F" w14:textId="77777777" w:rsidR="00570CA9" w:rsidRDefault="00570CA9" w:rsidP="00400766">
      <w:pPr>
        <w:rPr>
          <w:rFonts w:asciiTheme="minorHAnsi" w:hAnsiTheme="minorHAnsi"/>
          <w:lang w:val="en"/>
        </w:rPr>
      </w:pPr>
    </w:p>
    <w:p w14:paraId="518FD66F" w14:textId="77777777" w:rsidR="00270E6F" w:rsidRPr="00AA49B1" w:rsidRDefault="00270E6F" w:rsidP="00400766">
      <w:pPr>
        <w:rPr>
          <w:rFonts w:asciiTheme="minorHAnsi" w:hAnsiTheme="minorHAnsi"/>
          <w:lang w:val="en"/>
        </w:rPr>
      </w:pPr>
    </w:p>
    <w:p w14:paraId="16223898" w14:textId="77777777" w:rsidR="0032205B" w:rsidRDefault="0032205B">
      <w:pPr>
        <w:rPr>
          <w:rFonts w:asciiTheme="minorHAnsi" w:hAnsiTheme="minorHAnsi"/>
          <w:b/>
          <w:lang w:val="en"/>
        </w:rPr>
      </w:pPr>
      <w:r>
        <w:rPr>
          <w:rFonts w:asciiTheme="minorHAnsi" w:hAnsiTheme="minorHAnsi"/>
          <w:b/>
          <w:lang w:val="en"/>
        </w:rPr>
        <w:br w:type="page"/>
      </w:r>
    </w:p>
    <w:p w14:paraId="39E1D1A5" w14:textId="77777777" w:rsidR="006D596E" w:rsidRPr="00AA49B1" w:rsidRDefault="004266A2" w:rsidP="00400766">
      <w:pPr>
        <w:rPr>
          <w:rFonts w:asciiTheme="minorHAnsi" w:hAnsiTheme="minorHAnsi"/>
          <w:lang w:val="en"/>
        </w:rPr>
      </w:pPr>
      <w:r w:rsidRPr="00AA49B1">
        <w:rPr>
          <w:rFonts w:asciiTheme="minorHAnsi" w:hAnsiTheme="minorHAnsi"/>
          <w:b/>
          <w:lang w:val="en"/>
        </w:rPr>
        <w:lastRenderedPageBreak/>
        <w:t xml:space="preserve">Section VII – </w:t>
      </w:r>
      <w:r w:rsidR="00080D11">
        <w:rPr>
          <w:rFonts w:asciiTheme="minorHAnsi" w:hAnsiTheme="minorHAnsi"/>
          <w:b/>
          <w:lang w:val="en"/>
        </w:rPr>
        <w:t>Verificati</w:t>
      </w:r>
      <w:r w:rsidR="00647827">
        <w:rPr>
          <w:rFonts w:asciiTheme="minorHAnsi" w:hAnsiTheme="minorHAnsi"/>
          <w:b/>
          <w:lang w:val="en"/>
        </w:rPr>
        <w:t>o</w:t>
      </w:r>
      <w:r w:rsidR="00080D11">
        <w:rPr>
          <w:rFonts w:asciiTheme="minorHAnsi" w:hAnsiTheme="minorHAnsi"/>
          <w:b/>
          <w:lang w:val="en"/>
        </w:rPr>
        <w:t>n</w:t>
      </w:r>
      <w:r w:rsidR="00080D11" w:rsidRPr="00AA49B1">
        <w:rPr>
          <w:rFonts w:asciiTheme="minorHAnsi" w:hAnsiTheme="minorHAnsi"/>
          <w:b/>
          <w:lang w:val="en"/>
        </w:rPr>
        <w:t xml:space="preserve"> </w:t>
      </w:r>
      <w:r w:rsidR="00441477" w:rsidRPr="00AA49B1">
        <w:rPr>
          <w:rFonts w:asciiTheme="minorHAnsi" w:hAnsiTheme="minorHAnsi"/>
          <w:b/>
          <w:lang w:val="en"/>
        </w:rPr>
        <w:t>requests from employer</w:t>
      </w:r>
    </w:p>
    <w:p w14:paraId="27348A26" w14:textId="77777777" w:rsidR="00855369" w:rsidRPr="00AA49B1" w:rsidRDefault="00855369" w:rsidP="00400766">
      <w:pPr>
        <w:rPr>
          <w:rFonts w:asciiTheme="minorHAnsi" w:hAnsiTheme="minorHAnsi"/>
          <w:lang w:val="en"/>
        </w:rPr>
      </w:pPr>
    </w:p>
    <w:p w14:paraId="25A49A2A" w14:textId="1692CD36" w:rsidR="002F7143" w:rsidRPr="00077656" w:rsidRDefault="00855369" w:rsidP="00BF1E4D">
      <w:pPr>
        <w:pStyle w:val="CommentText"/>
        <w:rPr>
          <w:i/>
          <w:sz w:val="22"/>
          <w:szCs w:val="22"/>
        </w:rPr>
      </w:pPr>
      <w:bookmarkStart w:id="1" w:name="_Hlk504987746"/>
      <w:r w:rsidRPr="009F7781">
        <w:rPr>
          <w:rFonts w:asciiTheme="minorHAnsi" w:hAnsiTheme="minorHAnsi"/>
          <w:i/>
          <w:sz w:val="22"/>
          <w:szCs w:val="22"/>
        </w:rPr>
        <w:t xml:space="preserve">Note to employers: </w:t>
      </w:r>
      <w:r w:rsidR="002F7143" w:rsidRPr="009F7781">
        <w:rPr>
          <w:rFonts w:asciiTheme="minorHAnsi" w:hAnsiTheme="minorHAnsi"/>
          <w:i/>
          <w:sz w:val="22"/>
          <w:szCs w:val="22"/>
        </w:rPr>
        <w:t xml:space="preserve">Only include a section on </w:t>
      </w:r>
      <w:r w:rsidR="00080D11" w:rsidRPr="009F7781">
        <w:rPr>
          <w:rFonts w:asciiTheme="minorHAnsi" w:hAnsiTheme="minorHAnsi"/>
          <w:i/>
          <w:sz w:val="22"/>
          <w:szCs w:val="22"/>
        </w:rPr>
        <w:t xml:space="preserve">verification </w:t>
      </w:r>
      <w:r w:rsidR="002F7143" w:rsidRPr="009F7781">
        <w:rPr>
          <w:rFonts w:asciiTheme="minorHAnsi" w:hAnsiTheme="minorHAnsi"/>
          <w:i/>
          <w:sz w:val="22"/>
          <w:szCs w:val="22"/>
        </w:rPr>
        <w:t>if it is part of your policy or practice.</w:t>
      </w:r>
      <w:r w:rsidR="00BF605C" w:rsidRPr="009F7781">
        <w:rPr>
          <w:rFonts w:asciiTheme="minorHAnsi" w:hAnsiTheme="minorHAnsi"/>
          <w:i/>
          <w:sz w:val="22"/>
          <w:szCs w:val="22"/>
        </w:rPr>
        <w:t xml:space="preserve"> </w:t>
      </w:r>
      <w:r w:rsidR="009F7781">
        <w:rPr>
          <w:i/>
          <w:sz w:val="22"/>
          <w:szCs w:val="22"/>
        </w:rPr>
        <w:t>Verification</w:t>
      </w:r>
      <w:r w:rsidR="009F7781" w:rsidRPr="00077656">
        <w:rPr>
          <w:i/>
          <w:sz w:val="22"/>
          <w:szCs w:val="22"/>
        </w:rPr>
        <w:t xml:space="preserve"> </w:t>
      </w:r>
      <w:r w:rsidR="0017358D" w:rsidRPr="00077656">
        <w:rPr>
          <w:i/>
          <w:sz w:val="22"/>
          <w:szCs w:val="22"/>
        </w:rPr>
        <w:t xml:space="preserve">requirements are </w:t>
      </w:r>
      <w:r w:rsidRPr="00077656">
        <w:rPr>
          <w:i/>
          <w:sz w:val="22"/>
          <w:szCs w:val="22"/>
        </w:rPr>
        <w:t xml:space="preserve">allowed by the ordinance, but not required. </w:t>
      </w:r>
    </w:p>
    <w:bookmarkEnd w:id="1"/>
    <w:p w14:paraId="36BB063D" w14:textId="77777777" w:rsidR="002F7143" w:rsidRDefault="002F7143" w:rsidP="002F7143">
      <w:pPr>
        <w:pStyle w:val="CommentText"/>
        <w:rPr>
          <w:rFonts w:asciiTheme="minorHAnsi" w:hAnsiTheme="minorHAnsi"/>
          <w:i/>
          <w:sz w:val="22"/>
          <w:szCs w:val="22"/>
        </w:rPr>
      </w:pPr>
    </w:p>
    <w:p w14:paraId="3FEB28DA" w14:textId="558A27DC" w:rsidR="002F7143" w:rsidRPr="002F7143" w:rsidRDefault="002F7143" w:rsidP="002F7143">
      <w:pPr>
        <w:pStyle w:val="CommentText"/>
        <w:rPr>
          <w:rFonts w:asciiTheme="minorHAnsi" w:hAnsiTheme="minorHAnsi"/>
          <w:sz w:val="22"/>
          <w:szCs w:val="22"/>
        </w:rPr>
      </w:pPr>
      <w:r>
        <w:rPr>
          <w:rFonts w:asciiTheme="minorHAnsi" w:hAnsiTheme="minorHAnsi"/>
          <w:i/>
          <w:sz w:val="22"/>
          <w:szCs w:val="22"/>
        </w:rPr>
        <w:t>Also, e</w:t>
      </w:r>
      <w:r w:rsidRPr="002F7143">
        <w:rPr>
          <w:rFonts w:asciiTheme="minorHAnsi" w:hAnsiTheme="minorHAnsi"/>
          <w:i/>
          <w:sz w:val="22"/>
          <w:szCs w:val="22"/>
        </w:rPr>
        <w:t xml:space="preserve">mployers that do not offer medical benefits to employees must pay half the cost of obtaining the </w:t>
      </w:r>
      <w:r w:rsidR="009F7781">
        <w:rPr>
          <w:rFonts w:asciiTheme="minorHAnsi" w:hAnsiTheme="minorHAnsi"/>
          <w:i/>
          <w:sz w:val="22"/>
          <w:szCs w:val="22"/>
        </w:rPr>
        <w:t>verification</w:t>
      </w:r>
      <w:r w:rsidRPr="002F7143">
        <w:rPr>
          <w:rFonts w:asciiTheme="minorHAnsi" w:hAnsiTheme="minorHAnsi"/>
          <w:sz w:val="22"/>
          <w:szCs w:val="22"/>
        </w:rPr>
        <w:t>.</w:t>
      </w:r>
    </w:p>
    <w:p w14:paraId="3B8B131B" w14:textId="77777777" w:rsidR="00855369" w:rsidRDefault="00855369" w:rsidP="00855369">
      <w:pPr>
        <w:rPr>
          <w:rFonts w:asciiTheme="minorHAnsi" w:hAnsiTheme="minorHAnsi"/>
          <w:lang w:val="en"/>
        </w:rPr>
      </w:pPr>
    </w:p>
    <w:p w14:paraId="6168B977" w14:textId="45C8D66F" w:rsidR="00080D11" w:rsidRPr="00AA49B1" w:rsidRDefault="00080D11" w:rsidP="00855369">
      <w:pPr>
        <w:rPr>
          <w:rFonts w:asciiTheme="minorHAnsi" w:hAnsiTheme="minorHAnsi"/>
          <w:lang w:val="en"/>
        </w:rPr>
      </w:pPr>
      <w:r w:rsidRPr="00080D11">
        <w:rPr>
          <w:rFonts w:asciiTheme="minorHAnsi" w:hAnsiTheme="minorHAnsi"/>
          <w:lang w:val="en"/>
        </w:rPr>
        <w:t xml:space="preserve">If an employee has used </w:t>
      </w:r>
      <w:r w:rsidR="005E6924">
        <w:rPr>
          <w:rFonts w:asciiTheme="minorHAnsi" w:hAnsiTheme="minorHAnsi"/>
          <w:lang w:val="en"/>
        </w:rPr>
        <w:t>PSST</w:t>
      </w:r>
      <w:r w:rsidR="005E6924" w:rsidRPr="00080D11">
        <w:rPr>
          <w:rFonts w:asciiTheme="minorHAnsi" w:hAnsiTheme="minorHAnsi"/>
          <w:lang w:val="en"/>
        </w:rPr>
        <w:t xml:space="preserve"> </w:t>
      </w:r>
      <w:r w:rsidRPr="00080D11">
        <w:rPr>
          <w:rFonts w:asciiTheme="minorHAnsi" w:hAnsiTheme="minorHAnsi"/>
          <w:lang w:val="en"/>
        </w:rPr>
        <w:t xml:space="preserve">for an authorized purpose for more than three (3) consecutive days during which the employee is required to work, the employee must provide verification that establishes or confirms that the use of </w:t>
      </w:r>
      <w:r w:rsidR="005E6924">
        <w:rPr>
          <w:rFonts w:asciiTheme="minorHAnsi" w:hAnsiTheme="minorHAnsi"/>
          <w:lang w:val="en"/>
        </w:rPr>
        <w:t>PSST</w:t>
      </w:r>
      <w:r w:rsidRPr="00080D11">
        <w:rPr>
          <w:rFonts w:asciiTheme="minorHAnsi" w:hAnsiTheme="minorHAnsi"/>
          <w:lang w:val="en"/>
        </w:rPr>
        <w:t xml:space="preserve"> is for an authorized purpose.</w:t>
      </w:r>
    </w:p>
    <w:p w14:paraId="099FEF16" w14:textId="77777777" w:rsidR="006D596E" w:rsidRPr="00AA49B1" w:rsidRDefault="006D596E" w:rsidP="00383147">
      <w:pPr>
        <w:rPr>
          <w:rFonts w:asciiTheme="minorHAnsi" w:hAnsiTheme="minorHAnsi"/>
          <w:lang w:val="en"/>
        </w:rPr>
      </w:pPr>
    </w:p>
    <w:p w14:paraId="57A3E533" w14:textId="77777777" w:rsidR="00DD037E" w:rsidRPr="00AA49B1" w:rsidRDefault="00441477" w:rsidP="00383147">
      <w:pPr>
        <w:rPr>
          <w:rFonts w:asciiTheme="minorHAnsi" w:hAnsiTheme="minorHAnsi"/>
        </w:rPr>
      </w:pPr>
      <w:r w:rsidRPr="00AA49B1">
        <w:rPr>
          <w:rFonts w:asciiTheme="minorHAnsi" w:hAnsiTheme="minorHAnsi"/>
          <w:lang w:val="en"/>
        </w:rPr>
        <w:t xml:space="preserve">If the </w:t>
      </w:r>
      <w:r w:rsidR="00400766" w:rsidRPr="00AA49B1">
        <w:rPr>
          <w:rFonts w:asciiTheme="minorHAnsi" w:hAnsiTheme="minorHAnsi"/>
          <w:lang w:val="en"/>
        </w:rPr>
        <w:t>employer request</w:t>
      </w:r>
      <w:r w:rsidRPr="00AA49B1">
        <w:rPr>
          <w:rFonts w:asciiTheme="minorHAnsi" w:hAnsiTheme="minorHAnsi"/>
          <w:lang w:val="en"/>
        </w:rPr>
        <w:t>s</w:t>
      </w:r>
      <w:r w:rsidR="00400766" w:rsidRPr="00AA49B1">
        <w:rPr>
          <w:rFonts w:asciiTheme="minorHAnsi" w:hAnsiTheme="minorHAnsi"/>
          <w:lang w:val="en"/>
        </w:rPr>
        <w:t xml:space="preserve"> </w:t>
      </w:r>
      <w:r w:rsidR="008B38EC" w:rsidRPr="00AA49B1">
        <w:rPr>
          <w:rFonts w:asciiTheme="minorHAnsi" w:hAnsiTheme="minorHAnsi"/>
          <w:lang w:val="en"/>
        </w:rPr>
        <w:t xml:space="preserve">documentation that </w:t>
      </w:r>
      <w:r w:rsidR="006D596E" w:rsidRPr="00AA49B1">
        <w:rPr>
          <w:rFonts w:asciiTheme="minorHAnsi" w:hAnsiTheme="minorHAnsi"/>
          <w:lang w:val="en"/>
        </w:rPr>
        <w:t>accrued PSST hours are</w:t>
      </w:r>
      <w:r w:rsidR="008B38EC" w:rsidRPr="00AA49B1">
        <w:rPr>
          <w:rFonts w:asciiTheme="minorHAnsi" w:hAnsiTheme="minorHAnsi"/>
          <w:lang w:val="en"/>
        </w:rPr>
        <w:t xml:space="preserve"> being used for a reason that is covered by the law</w:t>
      </w:r>
      <w:r w:rsidR="00C50CE4" w:rsidRPr="00AA49B1">
        <w:rPr>
          <w:rFonts w:asciiTheme="minorHAnsi" w:hAnsiTheme="minorHAnsi"/>
          <w:lang w:val="en"/>
        </w:rPr>
        <w:t>, the employee is not required to disclose the nature of the illness or other specific reason for the absence</w:t>
      </w:r>
      <w:r w:rsidR="004266A2" w:rsidRPr="00AA49B1">
        <w:rPr>
          <w:rFonts w:asciiTheme="minorHAnsi" w:hAnsiTheme="minorHAnsi"/>
          <w:lang w:val="en"/>
        </w:rPr>
        <w:t>.</w:t>
      </w:r>
      <w:r w:rsidR="00C50CE4" w:rsidRPr="00AA49B1">
        <w:rPr>
          <w:rFonts w:asciiTheme="minorHAnsi" w:hAnsiTheme="minorHAnsi"/>
          <w:lang w:val="en"/>
        </w:rPr>
        <w:t xml:space="preserve"> The employer will maintain the confidentiality of information provided by the employee or others in support of an employee's request for PSST.</w:t>
      </w:r>
    </w:p>
    <w:p w14:paraId="459CB6EF" w14:textId="77777777" w:rsidR="00DD037E" w:rsidRPr="00AA49B1" w:rsidRDefault="00DD037E" w:rsidP="00383147">
      <w:pPr>
        <w:rPr>
          <w:rFonts w:asciiTheme="minorHAnsi" w:hAnsiTheme="minorHAnsi"/>
          <w:lang w:val="en"/>
        </w:rPr>
      </w:pPr>
    </w:p>
    <w:p w14:paraId="2822CDC3" w14:textId="77777777" w:rsidR="006E21C3" w:rsidRDefault="008B38EC" w:rsidP="00045B4F">
      <w:pPr>
        <w:pStyle w:val="ListParagraph"/>
        <w:numPr>
          <w:ilvl w:val="0"/>
          <w:numId w:val="6"/>
        </w:numPr>
        <w:rPr>
          <w:rFonts w:asciiTheme="minorHAnsi" w:hAnsiTheme="minorHAnsi"/>
          <w:lang w:val="en"/>
        </w:rPr>
      </w:pPr>
      <w:r w:rsidRPr="00AA49B1">
        <w:rPr>
          <w:rFonts w:asciiTheme="minorHAnsi" w:hAnsiTheme="minorHAnsi"/>
          <w:lang w:val="en"/>
        </w:rPr>
        <w:t>For sick time</w:t>
      </w:r>
      <w:r w:rsidR="00045B4F" w:rsidRPr="00045B4F">
        <w:t xml:space="preserve"> </w:t>
      </w:r>
      <w:r w:rsidR="00045B4F" w:rsidRPr="00045B4F">
        <w:rPr>
          <w:rFonts w:asciiTheme="minorHAnsi" w:hAnsiTheme="minorHAnsi"/>
          <w:lang w:val="en"/>
        </w:rPr>
        <w:t>acceptable verification may include</w:t>
      </w:r>
      <w:r w:rsidR="00441477" w:rsidRPr="00AA49B1">
        <w:rPr>
          <w:rFonts w:asciiTheme="minorHAnsi" w:hAnsiTheme="minorHAnsi"/>
          <w:lang w:val="en"/>
        </w:rPr>
        <w:t>:</w:t>
      </w:r>
    </w:p>
    <w:p w14:paraId="5A3C6AA2" w14:textId="77777777" w:rsidR="006E21C3" w:rsidRDefault="006E21C3" w:rsidP="006E21C3">
      <w:pPr>
        <w:pStyle w:val="ListParagraph"/>
        <w:numPr>
          <w:ilvl w:val="1"/>
          <w:numId w:val="6"/>
        </w:numPr>
        <w:rPr>
          <w:rFonts w:asciiTheme="minorHAnsi" w:hAnsiTheme="minorHAnsi"/>
          <w:lang w:val="en"/>
        </w:rPr>
      </w:pPr>
      <w:r w:rsidRPr="006E21C3">
        <w:rPr>
          <w:rFonts w:asciiTheme="minorHAnsi" w:hAnsiTheme="minorHAnsi"/>
          <w:lang w:val="en"/>
        </w:rPr>
        <w:t>A health care provider</w:t>
      </w:r>
      <w:r w:rsidR="00097F21">
        <w:rPr>
          <w:rFonts w:asciiTheme="minorHAnsi" w:hAnsiTheme="minorHAnsi"/>
          <w:lang w:val="en"/>
        </w:rPr>
        <w:t>’s signed statement</w:t>
      </w:r>
      <w:r w:rsidRPr="006E21C3">
        <w:rPr>
          <w:rFonts w:asciiTheme="minorHAnsi" w:hAnsiTheme="minorHAnsi"/>
          <w:lang w:val="en"/>
        </w:rPr>
        <w:t xml:space="preserve"> indicating that the use of paid sick leave is for care of the employee or their family member for an authorized purpose; or</w:t>
      </w:r>
    </w:p>
    <w:p w14:paraId="5AD3BCEA" w14:textId="77777777" w:rsidR="006E21C3" w:rsidRDefault="00097F21" w:rsidP="006E21C3">
      <w:pPr>
        <w:pStyle w:val="ListParagraph"/>
        <w:numPr>
          <w:ilvl w:val="1"/>
          <w:numId w:val="6"/>
        </w:numPr>
        <w:rPr>
          <w:rFonts w:asciiTheme="minorHAnsi" w:hAnsiTheme="minorHAnsi"/>
          <w:lang w:val="en"/>
        </w:rPr>
      </w:pPr>
      <w:r>
        <w:rPr>
          <w:rFonts w:asciiTheme="minorHAnsi" w:hAnsiTheme="minorHAnsi"/>
          <w:lang w:val="en"/>
        </w:rPr>
        <w:t>[</w:t>
      </w:r>
      <w:r w:rsidRPr="00BF1E4D">
        <w:rPr>
          <w:rFonts w:asciiTheme="minorHAnsi" w:hAnsiTheme="minorHAnsi"/>
          <w:b/>
          <w:lang w:val="en"/>
        </w:rPr>
        <w:t xml:space="preserve">insert other types of </w:t>
      </w:r>
      <w:r w:rsidR="006E21C3" w:rsidRPr="00BF1E4D">
        <w:rPr>
          <w:rFonts w:asciiTheme="minorHAnsi" w:hAnsiTheme="minorHAnsi"/>
          <w:b/>
          <w:lang w:val="en"/>
        </w:rPr>
        <w:t>documentation demonstrating that the employee’s use of paid sick leave is for care of the employee or their family member for an authorized purpose</w:t>
      </w:r>
      <w:r>
        <w:rPr>
          <w:rFonts w:asciiTheme="minorHAnsi" w:hAnsiTheme="minorHAnsi"/>
          <w:lang w:val="en"/>
        </w:rPr>
        <w:t>]</w:t>
      </w:r>
      <w:r w:rsidR="006E21C3" w:rsidRPr="006E21C3">
        <w:rPr>
          <w:rFonts w:asciiTheme="minorHAnsi" w:hAnsiTheme="minorHAnsi"/>
          <w:lang w:val="en"/>
        </w:rPr>
        <w:t>.</w:t>
      </w:r>
    </w:p>
    <w:p w14:paraId="080344B6" w14:textId="77777777" w:rsidR="00FB3EEA" w:rsidRPr="00FB3EEA" w:rsidRDefault="008B38EC" w:rsidP="00AA49B1">
      <w:pPr>
        <w:pStyle w:val="ListParagraph"/>
        <w:numPr>
          <w:ilvl w:val="0"/>
          <w:numId w:val="6"/>
        </w:numPr>
        <w:rPr>
          <w:rFonts w:asciiTheme="minorHAnsi" w:hAnsiTheme="minorHAnsi"/>
          <w:u w:val="single"/>
          <w:lang w:val="en"/>
        </w:rPr>
      </w:pPr>
      <w:r w:rsidRPr="00AA49B1">
        <w:rPr>
          <w:rFonts w:asciiTheme="minorHAnsi" w:hAnsiTheme="minorHAnsi"/>
          <w:lang w:val="en"/>
        </w:rPr>
        <w:t>For safe time</w:t>
      </w:r>
      <w:r w:rsidR="00855369" w:rsidRPr="00AA49B1">
        <w:rPr>
          <w:rFonts w:asciiTheme="minorHAnsi" w:hAnsiTheme="minorHAnsi"/>
          <w:lang w:val="en"/>
        </w:rPr>
        <w:t>:</w:t>
      </w:r>
      <w:r w:rsidRPr="00AA49B1">
        <w:rPr>
          <w:rFonts w:asciiTheme="minorHAnsi" w:hAnsiTheme="minorHAnsi"/>
          <w:lang w:val="en"/>
        </w:rPr>
        <w:t xml:space="preserve"> </w:t>
      </w:r>
      <w:r w:rsidR="00855369" w:rsidRPr="00AA49B1">
        <w:rPr>
          <w:rFonts w:asciiTheme="minorHAnsi" w:hAnsiTheme="minorHAnsi"/>
          <w:lang w:val="en"/>
        </w:rPr>
        <w:t xml:space="preserve">The </w:t>
      </w:r>
      <w:r w:rsidRPr="00AA49B1">
        <w:rPr>
          <w:rFonts w:asciiTheme="minorHAnsi" w:hAnsiTheme="minorHAnsi"/>
          <w:lang w:val="en"/>
        </w:rPr>
        <w:t>supporting</w:t>
      </w:r>
      <w:r w:rsidRPr="00AA49B1">
        <w:rPr>
          <w:rFonts w:asciiTheme="minorHAnsi" w:hAnsiTheme="minorHAnsi"/>
          <w:b/>
          <w:bCs/>
          <w:lang w:val="en"/>
        </w:rPr>
        <w:t xml:space="preserve"> </w:t>
      </w:r>
      <w:r w:rsidR="00400766" w:rsidRPr="00AA49B1">
        <w:rPr>
          <w:rFonts w:asciiTheme="minorHAnsi" w:hAnsiTheme="minorHAnsi"/>
          <w:lang w:val="en"/>
        </w:rPr>
        <w:t xml:space="preserve">documentation must indicate </w:t>
      </w:r>
      <w:r w:rsidRPr="00AA49B1">
        <w:rPr>
          <w:rFonts w:asciiTheme="minorHAnsi" w:hAnsiTheme="minorHAnsi"/>
          <w:lang w:val="en"/>
        </w:rPr>
        <w:t xml:space="preserve">that </w:t>
      </w:r>
      <w:r w:rsidR="00400766" w:rsidRPr="00AA49B1">
        <w:rPr>
          <w:rFonts w:asciiTheme="minorHAnsi" w:hAnsiTheme="minorHAnsi"/>
          <w:lang w:val="en"/>
        </w:rPr>
        <w:t xml:space="preserve">the employee or a </w:t>
      </w:r>
      <w:r w:rsidRPr="00AA49B1">
        <w:rPr>
          <w:rFonts w:asciiTheme="minorHAnsi" w:hAnsiTheme="minorHAnsi"/>
          <w:lang w:val="en"/>
        </w:rPr>
        <w:t>family</w:t>
      </w:r>
      <w:r w:rsidR="007B0C2D" w:rsidRPr="00AA49B1">
        <w:rPr>
          <w:rFonts w:asciiTheme="minorHAnsi" w:hAnsiTheme="minorHAnsi"/>
          <w:lang w:val="en"/>
        </w:rPr>
        <w:t xml:space="preserve"> or household</w:t>
      </w:r>
      <w:r w:rsidRPr="00AA49B1">
        <w:rPr>
          <w:rFonts w:asciiTheme="minorHAnsi" w:hAnsiTheme="minorHAnsi"/>
          <w:lang w:val="en"/>
        </w:rPr>
        <w:t xml:space="preserve"> member is experiencing domestic violence, sexual assault, or stalking</w:t>
      </w:r>
      <w:r w:rsidR="007B0C2D" w:rsidRPr="00AA49B1">
        <w:rPr>
          <w:rFonts w:asciiTheme="minorHAnsi" w:hAnsiTheme="minorHAnsi"/>
          <w:lang w:val="en"/>
        </w:rPr>
        <w:t>,</w:t>
      </w:r>
      <w:r w:rsidRPr="00AA49B1">
        <w:rPr>
          <w:rFonts w:asciiTheme="minorHAnsi" w:hAnsiTheme="minorHAnsi"/>
          <w:lang w:val="en"/>
        </w:rPr>
        <w:t xml:space="preserve"> and that the leave was taken for a purpose covered by the law. This could include </w:t>
      </w:r>
    </w:p>
    <w:p w14:paraId="006FBC95" w14:textId="77777777" w:rsidR="00FB3EEA" w:rsidRPr="00BF605C" w:rsidRDefault="00FB3EEA" w:rsidP="00FB3EEA">
      <w:pPr>
        <w:pStyle w:val="ListParagraph"/>
        <w:numPr>
          <w:ilvl w:val="1"/>
          <w:numId w:val="6"/>
        </w:numPr>
        <w:rPr>
          <w:rFonts w:asciiTheme="minorHAnsi" w:hAnsiTheme="minorHAnsi"/>
          <w:lang w:val="en"/>
        </w:rPr>
      </w:pPr>
      <w:r w:rsidRPr="00BF605C">
        <w:rPr>
          <w:rFonts w:asciiTheme="minorHAnsi" w:hAnsiTheme="minorHAnsi"/>
          <w:lang w:val="en"/>
        </w:rPr>
        <w:t>A written statement by the employee</w:t>
      </w:r>
      <w:r w:rsidR="00BF605C" w:rsidRPr="00BF605C">
        <w:rPr>
          <w:rFonts w:asciiTheme="minorHAnsi" w:hAnsiTheme="minorHAnsi"/>
          <w:lang w:val="en"/>
        </w:rPr>
        <w:t>;</w:t>
      </w:r>
    </w:p>
    <w:p w14:paraId="59A25806" w14:textId="77777777" w:rsidR="00FB3EEA" w:rsidRPr="00FB3EEA" w:rsidRDefault="00FB3EEA" w:rsidP="00FB3EEA">
      <w:pPr>
        <w:pStyle w:val="ListParagraph"/>
        <w:numPr>
          <w:ilvl w:val="1"/>
          <w:numId w:val="6"/>
        </w:numPr>
        <w:rPr>
          <w:rFonts w:asciiTheme="minorHAnsi" w:hAnsiTheme="minorHAnsi"/>
          <w:u w:val="single"/>
          <w:lang w:val="en"/>
        </w:rPr>
      </w:pPr>
      <w:r>
        <w:rPr>
          <w:rFonts w:asciiTheme="minorHAnsi" w:hAnsiTheme="minorHAnsi"/>
          <w:lang w:val="en"/>
        </w:rPr>
        <w:t>A</w:t>
      </w:r>
      <w:r w:rsidRPr="00AA49B1">
        <w:rPr>
          <w:rFonts w:asciiTheme="minorHAnsi" w:hAnsiTheme="minorHAnsi"/>
          <w:lang w:val="en"/>
        </w:rPr>
        <w:t xml:space="preserve"> </w:t>
      </w:r>
      <w:r w:rsidR="008B38EC" w:rsidRPr="00AA49B1">
        <w:rPr>
          <w:rFonts w:asciiTheme="minorHAnsi" w:hAnsiTheme="minorHAnsi"/>
          <w:lang w:val="en"/>
        </w:rPr>
        <w:t>police report</w:t>
      </w:r>
      <w:r>
        <w:rPr>
          <w:rFonts w:asciiTheme="minorHAnsi" w:hAnsiTheme="minorHAnsi"/>
          <w:lang w:val="en"/>
        </w:rPr>
        <w:t>;</w:t>
      </w:r>
    </w:p>
    <w:p w14:paraId="4417CB5A" w14:textId="77777777" w:rsidR="00FB3EEA" w:rsidRPr="00FB3EEA" w:rsidRDefault="00FB3EEA" w:rsidP="00FB3EEA">
      <w:pPr>
        <w:pStyle w:val="ListParagraph"/>
        <w:numPr>
          <w:ilvl w:val="1"/>
          <w:numId w:val="6"/>
        </w:numPr>
        <w:rPr>
          <w:rFonts w:asciiTheme="minorHAnsi" w:hAnsiTheme="minorHAnsi"/>
          <w:u w:val="single"/>
          <w:lang w:val="en"/>
        </w:rPr>
      </w:pPr>
      <w:r>
        <w:rPr>
          <w:rFonts w:asciiTheme="minorHAnsi" w:hAnsiTheme="minorHAnsi"/>
          <w:lang w:val="en"/>
        </w:rPr>
        <w:t>A</w:t>
      </w:r>
      <w:r w:rsidRPr="00AA49B1">
        <w:rPr>
          <w:rFonts w:asciiTheme="minorHAnsi" w:hAnsiTheme="minorHAnsi"/>
          <w:lang w:val="en"/>
        </w:rPr>
        <w:t xml:space="preserve"> </w:t>
      </w:r>
      <w:r w:rsidR="008B38EC" w:rsidRPr="00AA49B1">
        <w:rPr>
          <w:rFonts w:asciiTheme="minorHAnsi" w:hAnsiTheme="minorHAnsi"/>
          <w:lang w:val="en"/>
        </w:rPr>
        <w:t>court order</w:t>
      </w:r>
      <w:r>
        <w:rPr>
          <w:rFonts w:asciiTheme="minorHAnsi" w:hAnsiTheme="minorHAnsi"/>
          <w:lang w:val="en"/>
        </w:rPr>
        <w:t>;</w:t>
      </w:r>
    </w:p>
    <w:p w14:paraId="5FE11396" w14:textId="77777777" w:rsidR="00FB3EEA" w:rsidRPr="00FB3EEA" w:rsidRDefault="00FB3EEA" w:rsidP="00FB3EEA">
      <w:pPr>
        <w:pStyle w:val="ListParagraph"/>
        <w:numPr>
          <w:ilvl w:val="1"/>
          <w:numId w:val="6"/>
        </w:numPr>
        <w:rPr>
          <w:rFonts w:asciiTheme="minorHAnsi" w:hAnsiTheme="minorHAnsi"/>
          <w:u w:val="single"/>
          <w:lang w:val="en"/>
        </w:rPr>
      </w:pPr>
      <w:r>
        <w:rPr>
          <w:rFonts w:asciiTheme="minorHAnsi" w:hAnsiTheme="minorHAnsi"/>
          <w:lang w:val="en"/>
        </w:rPr>
        <w:t>Evidence from a court or prosecuting attorney;</w:t>
      </w:r>
    </w:p>
    <w:p w14:paraId="58B93DCD" w14:textId="77777777" w:rsidR="00FB3EEA" w:rsidRPr="00BF605C" w:rsidRDefault="00FB3EEA" w:rsidP="00FB3EEA">
      <w:pPr>
        <w:pStyle w:val="ListParagraph"/>
        <w:numPr>
          <w:ilvl w:val="1"/>
          <w:numId w:val="6"/>
        </w:numPr>
        <w:rPr>
          <w:rFonts w:asciiTheme="minorHAnsi" w:hAnsiTheme="minorHAnsi"/>
          <w:lang w:val="en"/>
        </w:rPr>
      </w:pPr>
      <w:r w:rsidRPr="00BF605C">
        <w:rPr>
          <w:rFonts w:asciiTheme="minorHAnsi" w:hAnsiTheme="minorHAnsi"/>
          <w:lang w:val="en"/>
        </w:rPr>
        <w:t>Documentation from any of the following persons from whom an employee or an employee’s family member sought assistance in addressing the domestic violence situation indicating that the employee or the employee’s family member is a victim:</w:t>
      </w:r>
    </w:p>
    <w:p w14:paraId="5584D948" w14:textId="77777777" w:rsidR="00FB3EEA" w:rsidRPr="00BF605C" w:rsidRDefault="00FB3EEA" w:rsidP="00FB3EEA">
      <w:pPr>
        <w:pStyle w:val="ListParagraph"/>
        <w:numPr>
          <w:ilvl w:val="2"/>
          <w:numId w:val="6"/>
        </w:numPr>
        <w:rPr>
          <w:rFonts w:asciiTheme="minorHAnsi" w:hAnsiTheme="minorHAnsi"/>
          <w:lang w:val="en"/>
        </w:rPr>
      </w:pPr>
      <w:r w:rsidRPr="00BF605C">
        <w:rPr>
          <w:rFonts w:asciiTheme="minorHAnsi" w:hAnsiTheme="minorHAnsi"/>
          <w:lang w:val="en"/>
        </w:rPr>
        <w:t xml:space="preserve">An advocate for victims of domestic violence, sexual assault, or stalking; </w:t>
      </w:r>
    </w:p>
    <w:p w14:paraId="64908A01" w14:textId="77777777" w:rsidR="00FB3EEA" w:rsidRPr="00BF605C" w:rsidRDefault="00FB3EEA" w:rsidP="00FB3EEA">
      <w:pPr>
        <w:pStyle w:val="ListParagraph"/>
        <w:numPr>
          <w:ilvl w:val="2"/>
          <w:numId w:val="6"/>
        </w:numPr>
        <w:rPr>
          <w:rFonts w:asciiTheme="minorHAnsi" w:hAnsiTheme="minorHAnsi"/>
          <w:lang w:val="en"/>
        </w:rPr>
      </w:pPr>
      <w:r w:rsidRPr="00BF605C">
        <w:rPr>
          <w:rFonts w:asciiTheme="minorHAnsi" w:hAnsiTheme="minorHAnsi"/>
          <w:lang w:val="en"/>
        </w:rPr>
        <w:t xml:space="preserve">An attorney; </w:t>
      </w:r>
    </w:p>
    <w:p w14:paraId="180B22F4" w14:textId="77777777" w:rsidR="00FB3EEA" w:rsidRPr="00BF605C" w:rsidRDefault="00FB3EEA" w:rsidP="00FB3EEA">
      <w:pPr>
        <w:pStyle w:val="ListParagraph"/>
        <w:numPr>
          <w:ilvl w:val="2"/>
          <w:numId w:val="6"/>
        </w:numPr>
        <w:rPr>
          <w:rFonts w:asciiTheme="minorHAnsi" w:hAnsiTheme="minorHAnsi"/>
          <w:lang w:val="en"/>
        </w:rPr>
      </w:pPr>
      <w:r w:rsidRPr="00BF605C">
        <w:rPr>
          <w:rFonts w:asciiTheme="minorHAnsi" w:hAnsiTheme="minorHAnsi"/>
          <w:lang w:val="en"/>
        </w:rPr>
        <w:t>A member of the clergy; or</w:t>
      </w:r>
    </w:p>
    <w:p w14:paraId="7E48B544" w14:textId="77777777" w:rsidR="00FB3EEA" w:rsidRPr="00BF605C" w:rsidRDefault="00FB3EEA" w:rsidP="00FB3EEA">
      <w:pPr>
        <w:pStyle w:val="ListParagraph"/>
        <w:numPr>
          <w:ilvl w:val="2"/>
          <w:numId w:val="6"/>
        </w:numPr>
        <w:rPr>
          <w:rFonts w:asciiTheme="minorHAnsi" w:hAnsiTheme="minorHAnsi"/>
          <w:lang w:val="en"/>
        </w:rPr>
      </w:pPr>
      <w:r w:rsidRPr="00BF605C">
        <w:rPr>
          <w:rFonts w:asciiTheme="minorHAnsi" w:hAnsiTheme="minorHAnsi"/>
          <w:lang w:val="en"/>
        </w:rPr>
        <w:t>A medical professional.</w:t>
      </w:r>
    </w:p>
    <w:p w14:paraId="465EEE9C" w14:textId="77777777" w:rsidR="00FB3EEA" w:rsidRPr="00BF605C" w:rsidRDefault="00097F21" w:rsidP="00BF605C">
      <w:pPr>
        <w:pStyle w:val="ListParagraph"/>
        <w:numPr>
          <w:ilvl w:val="1"/>
          <w:numId w:val="6"/>
        </w:numPr>
        <w:rPr>
          <w:rFonts w:asciiTheme="minorHAnsi" w:hAnsiTheme="minorHAnsi"/>
          <w:u w:val="single"/>
          <w:lang w:val="en"/>
        </w:rPr>
      </w:pPr>
      <w:r>
        <w:rPr>
          <w:rFonts w:asciiTheme="minorHAnsi" w:hAnsiTheme="minorHAnsi"/>
          <w:lang w:val="en"/>
        </w:rPr>
        <w:t>[</w:t>
      </w:r>
      <w:r w:rsidRPr="00BF1E4D">
        <w:rPr>
          <w:rFonts w:asciiTheme="minorHAnsi" w:hAnsiTheme="minorHAnsi"/>
          <w:b/>
          <w:lang w:val="en"/>
        </w:rPr>
        <w:t>insert o</w:t>
      </w:r>
      <w:r w:rsidR="008B38EC" w:rsidRPr="00BF1E4D">
        <w:rPr>
          <w:rFonts w:asciiTheme="minorHAnsi" w:hAnsiTheme="minorHAnsi"/>
          <w:b/>
          <w:lang w:val="en"/>
        </w:rPr>
        <w:t xml:space="preserve">ther </w:t>
      </w:r>
      <w:r w:rsidRPr="00BF1E4D">
        <w:rPr>
          <w:rFonts w:asciiTheme="minorHAnsi" w:hAnsiTheme="minorHAnsi"/>
          <w:b/>
          <w:lang w:val="en"/>
        </w:rPr>
        <w:t xml:space="preserve">types of </w:t>
      </w:r>
      <w:r w:rsidR="008B38EC" w:rsidRPr="00BF1E4D">
        <w:rPr>
          <w:rFonts w:asciiTheme="minorHAnsi" w:hAnsiTheme="minorHAnsi"/>
          <w:b/>
          <w:lang w:val="en"/>
        </w:rPr>
        <w:t>documentation that the employee or the employee's family member is experiencing domestic violence, sexual assault, or stalking</w:t>
      </w:r>
      <w:r>
        <w:rPr>
          <w:rFonts w:asciiTheme="minorHAnsi" w:hAnsiTheme="minorHAnsi"/>
          <w:lang w:val="en"/>
        </w:rPr>
        <w:t>]</w:t>
      </w:r>
      <w:r w:rsidR="00FB3EEA">
        <w:rPr>
          <w:rFonts w:asciiTheme="minorHAnsi" w:hAnsiTheme="minorHAnsi"/>
          <w:lang w:val="en"/>
        </w:rPr>
        <w:t>.</w:t>
      </w:r>
    </w:p>
    <w:p w14:paraId="42F4A8B8" w14:textId="77777777" w:rsidR="008B38EC" w:rsidRPr="00AA49B1" w:rsidRDefault="007B0C2D" w:rsidP="00385EFC">
      <w:pPr>
        <w:pStyle w:val="ListParagraph"/>
        <w:numPr>
          <w:ilvl w:val="0"/>
          <w:numId w:val="6"/>
        </w:numPr>
        <w:rPr>
          <w:rFonts w:asciiTheme="minorHAnsi" w:hAnsiTheme="minorHAnsi"/>
          <w:u w:val="single"/>
          <w:lang w:val="en"/>
        </w:rPr>
      </w:pPr>
      <w:r w:rsidRPr="00AA49B1">
        <w:rPr>
          <w:rFonts w:asciiTheme="minorHAnsi" w:hAnsiTheme="minorHAnsi"/>
          <w:lang w:val="en"/>
        </w:rPr>
        <w:t>For safe time related to closure of a child’s school or place of care</w:t>
      </w:r>
      <w:r w:rsidR="00FB3EEA">
        <w:rPr>
          <w:rFonts w:asciiTheme="minorHAnsi" w:hAnsiTheme="minorHAnsi"/>
          <w:lang w:val="en"/>
        </w:rPr>
        <w:t>:</w:t>
      </w:r>
      <w:r w:rsidR="00FB3EEA" w:rsidRPr="00AA49B1">
        <w:rPr>
          <w:rFonts w:asciiTheme="minorHAnsi" w:hAnsiTheme="minorHAnsi"/>
          <w:lang w:val="en"/>
        </w:rPr>
        <w:t xml:space="preserve"> </w:t>
      </w:r>
      <w:r w:rsidR="00400766" w:rsidRPr="00AA49B1">
        <w:rPr>
          <w:rFonts w:asciiTheme="minorHAnsi" w:hAnsiTheme="minorHAnsi"/>
          <w:lang w:val="en"/>
        </w:rPr>
        <w:t>the employee</w:t>
      </w:r>
      <w:r w:rsidRPr="00AA49B1">
        <w:rPr>
          <w:rFonts w:asciiTheme="minorHAnsi" w:hAnsiTheme="minorHAnsi"/>
          <w:lang w:val="en"/>
        </w:rPr>
        <w:t xml:space="preserve"> may provide the notice of closure </w:t>
      </w:r>
      <w:r w:rsidR="00400766" w:rsidRPr="00AA49B1">
        <w:rPr>
          <w:rFonts w:asciiTheme="minorHAnsi" w:hAnsiTheme="minorHAnsi"/>
          <w:lang w:val="en"/>
        </w:rPr>
        <w:t>the employee</w:t>
      </w:r>
      <w:r w:rsidRPr="00AA49B1">
        <w:rPr>
          <w:rFonts w:asciiTheme="minorHAnsi" w:hAnsiTheme="minorHAnsi"/>
          <w:lang w:val="en"/>
        </w:rPr>
        <w:t xml:space="preserve"> received. </w:t>
      </w:r>
    </w:p>
    <w:p w14:paraId="3EF970B6" w14:textId="77777777" w:rsidR="004937F3" w:rsidRDefault="004937F3" w:rsidP="004937F3">
      <w:pPr>
        <w:autoSpaceDE w:val="0"/>
        <w:autoSpaceDN w:val="0"/>
        <w:rPr>
          <w:rFonts w:asciiTheme="minorHAnsi" w:hAnsiTheme="minorHAnsi"/>
        </w:rPr>
      </w:pPr>
    </w:p>
    <w:p w14:paraId="0265D61B" w14:textId="77777777" w:rsidR="00BF0949" w:rsidRDefault="00BF0949">
      <w:pPr>
        <w:rPr>
          <w:rFonts w:asciiTheme="minorHAnsi" w:hAnsiTheme="minorHAnsi"/>
          <w:i/>
        </w:rPr>
      </w:pPr>
      <w:r>
        <w:rPr>
          <w:rFonts w:asciiTheme="minorHAnsi" w:hAnsiTheme="minorHAnsi"/>
          <w:i/>
        </w:rPr>
        <w:br w:type="page"/>
      </w:r>
    </w:p>
    <w:p w14:paraId="17D37113" w14:textId="77777777" w:rsidR="00BF0949" w:rsidRDefault="00BF0949" w:rsidP="004937F3">
      <w:pPr>
        <w:autoSpaceDE w:val="0"/>
        <w:autoSpaceDN w:val="0"/>
        <w:rPr>
          <w:rFonts w:asciiTheme="minorHAnsi" w:hAnsiTheme="minorHAnsi"/>
          <w:i/>
        </w:rPr>
      </w:pPr>
      <w:r>
        <w:rPr>
          <w:rFonts w:asciiTheme="minorHAnsi" w:hAnsiTheme="minorHAnsi"/>
          <w:i/>
        </w:rPr>
        <w:lastRenderedPageBreak/>
        <w:t xml:space="preserve">Note to employers: the “unreasonable burden” procedures described below are required by </w:t>
      </w:r>
      <w:r w:rsidRPr="00BF0949">
        <w:rPr>
          <w:rFonts w:asciiTheme="minorHAnsi" w:hAnsiTheme="minorHAnsi"/>
          <w:i/>
        </w:rPr>
        <w:t>WAC 296-128-660</w:t>
      </w:r>
      <w:r>
        <w:rPr>
          <w:rFonts w:asciiTheme="minorHAnsi" w:hAnsiTheme="minorHAnsi"/>
          <w:i/>
        </w:rPr>
        <w:t xml:space="preserve"> for employees subject to the Washington Minimum Wage Act, RCW 49.46.  </w:t>
      </w:r>
    </w:p>
    <w:p w14:paraId="25A5A047" w14:textId="77777777" w:rsidR="00BF0949" w:rsidRPr="00BF0949" w:rsidRDefault="00BF0949" w:rsidP="004937F3">
      <w:pPr>
        <w:autoSpaceDE w:val="0"/>
        <w:autoSpaceDN w:val="0"/>
        <w:rPr>
          <w:rFonts w:asciiTheme="minorHAnsi" w:hAnsiTheme="minorHAnsi"/>
          <w:i/>
        </w:rPr>
      </w:pPr>
    </w:p>
    <w:p w14:paraId="5E027B03" w14:textId="77777777" w:rsidR="00BF605C" w:rsidRDefault="00BF605C" w:rsidP="00BF605C">
      <w:pPr>
        <w:autoSpaceDE w:val="0"/>
        <w:autoSpaceDN w:val="0"/>
        <w:rPr>
          <w:rFonts w:asciiTheme="minorHAnsi" w:hAnsiTheme="minorHAnsi"/>
        </w:rPr>
      </w:pPr>
      <w:r w:rsidRPr="00BF605C">
        <w:rPr>
          <w:rFonts w:asciiTheme="minorHAnsi" w:hAnsiTheme="minorHAnsi"/>
        </w:rPr>
        <w:t>If an employee believes that obtaining verification for use of paid sick leave would result in an unreasonable burden or expense on the employee, the employee must contact [</w:t>
      </w:r>
      <w:r w:rsidRPr="00BF605C">
        <w:rPr>
          <w:rFonts w:asciiTheme="minorHAnsi" w:hAnsiTheme="minorHAnsi"/>
          <w:b/>
        </w:rPr>
        <w:t>insert point of contact</w:t>
      </w:r>
      <w:r w:rsidRPr="00BF605C">
        <w:rPr>
          <w:rFonts w:asciiTheme="minorHAnsi" w:hAnsiTheme="minorHAnsi"/>
        </w:rPr>
        <w:t>] orally or in writing. The employee must indicate that the absence is for an authorized purpose, and explain why verification would result in an unreasonable burden or expense on the employee.</w:t>
      </w:r>
    </w:p>
    <w:p w14:paraId="20361D46" w14:textId="77777777" w:rsidR="00BF605C" w:rsidRDefault="00BF605C" w:rsidP="004937F3">
      <w:pPr>
        <w:autoSpaceDE w:val="0"/>
        <w:autoSpaceDN w:val="0"/>
        <w:rPr>
          <w:rFonts w:asciiTheme="minorHAnsi" w:hAnsiTheme="minorHAnsi"/>
        </w:rPr>
      </w:pPr>
    </w:p>
    <w:p w14:paraId="570DD195" w14:textId="77777777" w:rsidR="00BF605C" w:rsidRPr="00BF605C" w:rsidRDefault="00BF605C" w:rsidP="00BF605C">
      <w:pPr>
        <w:pStyle w:val="ListParagraph"/>
        <w:ind w:left="0"/>
        <w:rPr>
          <w:rFonts w:asciiTheme="minorHAnsi" w:hAnsiTheme="minorHAnsi"/>
        </w:rPr>
      </w:pPr>
      <w:r w:rsidRPr="00BF605C">
        <w:rPr>
          <w:rFonts w:asciiTheme="minorHAnsi" w:hAnsiTheme="minorHAnsi"/>
        </w:rPr>
        <w:t>Within 10 calendar days of receiving the employee’s request, [</w:t>
      </w:r>
      <w:r w:rsidRPr="00BF605C">
        <w:rPr>
          <w:rFonts w:asciiTheme="minorHAnsi" w:hAnsiTheme="minorHAnsi"/>
          <w:b/>
        </w:rPr>
        <w:t>insert point of contact</w:t>
      </w:r>
      <w:r w:rsidRPr="00BF605C">
        <w:rPr>
          <w:rFonts w:asciiTheme="minorHAnsi" w:hAnsiTheme="minorHAnsi"/>
        </w:rPr>
        <w:t xml:space="preserve">] will work with the employee to identify an alternative verification </w:t>
      </w:r>
      <w:r>
        <w:rPr>
          <w:rFonts w:asciiTheme="minorHAnsi" w:hAnsiTheme="minorHAnsi"/>
        </w:rPr>
        <w:t xml:space="preserve">method </w:t>
      </w:r>
      <w:r w:rsidR="00501E20">
        <w:rPr>
          <w:rFonts w:asciiTheme="minorHAnsi" w:hAnsiTheme="minorHAnsi"/>
        </w:rPr>
        <w:t xml:space="preserve">that </w:t>
      </w:r>
      <w:r w:rsidRPr="00BF605C">
        <w:rPr>
          <w:rFonts w:asciiTheme="minorHAnsi" w:hAnsiTheme="minorHAnsi"/>
        </w:rPr>
        <w:t>does not result in an unreasonable burden or expense.</w:t>
      </w:r>
      <w:r>
        <w:rPr>
          <w:rFonts w:asciiTheme="minorHAnsi" w:hAnsiTheme="minorHAnsi"/>
        </w:rPr>
        <w:t xml:space="preserve"> O</w:t>
      </w:r>
      <w:r w:rsidRPr="00BF605C">
        <w:rPr>
          <w:rFonts w:asciiTheme="minorHAnsi" w:hAnsiTheme="minorHAnsi"/>
        </w:rPr>
        <w:t xml:space="preserve">ptions may include, but are not limited to: </w:t>
      </w:r>
    </w:p>
    <w:p w14:paraId="482E2216" w14:textId="77777777" w:rsidR="00F6403A" w:rsidRDefault="00F6403A" w:rsidP="00BF605C">
      <w:pPr>
        <w:pStyle w:val="ListParagraph"/>
        <w:numPr>
          <w:ilvl w:val="0"/>
          <w:numId w:val="8"/>
        </w:numPr>
        <w:rPr>
          <w:rFonts w:asciiTheme="minorHAnsi" w:hAnsiTheme="minorHAnsi"/>
        </w:rPr>
      </w:pPr>
      <w:r>
        <w:rPr>
          <w:rFonts w:asciiTheme="minorHAnsi" w:hAnsiTheme="minorHAnsi"/>
        </w:rPr>
        <w:t>Accepting the previously submitted oral or written statement;</w:t>
      </w:r>
    </w:p>
    <w:p w14:paraId="2CDE817B" w14:textId="77777777" w:rsidR="00BF605C" w:rsidRPr="00BF605C" w:rsidRDefault="00BF605C" w:rsidP="00BF605C">
      <w:pPr>
        <w:pStyle w:val="ListParagraph"/>
        <w:numPr>
          <w:ilvl w:val="0"/>
          <w:numId w:val="8"/>
        </w:numPr>
        <w:rPr>
          <w:rFonts w:asciiTheme="minorHAnsi" w:hAnsiTheme="minorHAnsi"/>
        </w:rPr>
      </w:pPr>
      <w:r w:rsidRPr="00BF605C">
        <w:rPr>
          <w:rFonts w:asciiTheme="minorHAnsi" w:hAnsiTheme="minorHAnsi"/>
        </w:rPr>
        <w:t>Company-provided transportation;</w:t>
      </w:r>
    </w:p>
    <w:p w14:paraId="6F1A1D34" w14:textId="77777777" w:rsidR="00BF605C" w:rsidRPr="00BF605C" w:rsidRDefault="00BF605C" w:rsidP="00BF605C">
      <w:pPr>
        <w:pStyle w:val="ListParagraph"/>
        <w:numPr>
          <w:ilvl w:val="0"/>
          <w:numId w:val="8"/>
        </w:numPr>
        <w:rPr>
          <w:rFonts w:asciiTheme="minorHAnsi" w:hAnsiTheme="minorHAnsi"/>
        </w:rPr>
      </w:pPr>
      <w:r w:rsidRPr="00BF605C">
        <w:rPr>
          <w:rFonts w:asciiTheme="minorHAnsi" w:hAnsiTheme="minorHAnsi"/>
        </w:rPr>
        <w:t xml:space="preserve">Sharing </w:t>
      </w:r>
      <w:r w:rsidR="00F6403A">
        <w:rPr>
          <w:rFonts w:asciiTheme="minorHAnsi" w:hAnsiTheme="minorHAnsi"/>
        </w:rPr>
        <w:t xml:space="preserve">more of </w:t>
      </w:r>
      <w:r w:rsidRPr="00BF605C">
        <w:rPr>
          <w:rFonts w:asciiTheme="minorHAnsi" w:hAnsiTheme="minorHAnsi"/>
        </w:rPr>
        <w:t xml:space="preserve">the cost of getting a </w:t>
      </w:r>
      <w:r w:rsidR="00F6403A">
        <w:rPr>
          <w:rFonts w:asciiTheme="minorHAnsi" w:hAnsiTheme="minorHAnsi"/>
        </w:rPr>
        <w:t>signed statement</w:t>
      </w:r>
      <w:r w:rsidRPr="00BF605C">
        <w:rPr>
          <w:rFonts w:asciiTheme="minorHAnsi" w:hAnsiTheme="minorHAnsi"/>
        </w:rPr>
        <w:t xml:space="preserve"> from a </w:t>
      </w:r>
      <w:r w:rsidR="00F6403A">
        <w:rPr>
          <w:rFonts w:asciiTheme="minorHAnsi" w:hAnsiTheme="minorHAnsi"/>
        </w:rPr>
        <w:t>health care</w:t>
      </w:r>
      <w:r w:rsidRPr="00BF605C">
        <w:rPr>
          <w:rFonts w:asciiTheme="minorHAnsi" w:hAnsiTheme="minorHAnsi"/>
        </w:rPr>
        <w:t xml:space="preserve"> provider; </w:t>
      </w:r>
    </w:p>
    <w:p w14:paraId="57DF45B5" w14:textId="77777777" w:rsidR="00BF605C" w:rsidRPr="00BF605C" w:rsidRDefault="00BF605C" w:rsidP="00BF605C">
      <w:pPr>
        <w:rPr>
          <w:rFonts w:asciiTheme="minorHAnsi" w:hAnsiTheme="minorHAnsi"/>
        </w:rPr>
      </w:pPr>
    </w:p>
    <w:p w14:paraId="2B82074C" w14:textId="77777777" w:rsidR="00BF605C" w:rsidRPr="00BF605C" w:rsidRDefault="00BF605C" w:rsidP="00BF605C">
      <w:pPr>
        <w:rPr>
          <w:rFonts w:asciiTheme="minorHAnsi" w:hAnsiTheme="minorHAnsi"/>
        </w:rPr>
      </w:pPr>
      <w:r w:rsidRPr="00BF605C">
        <w:rPr>
          <w:rFonts w:asciiTheme="minorHAnsi" w:hAnsiTheme="minorHAnsi"/>
        </w:rPr>
        <w:t xml:space="preserve">The </w:t>
      </w:r>
      <w:r>
        <w:rPr>
          <w:rFonts w:asciiTheme="minorHAnsi" w:hAnsiTheme="minorHAnsi"/>
        </w:rPr>
        <w:t>employer</w:t>
      </w:r>
      <w:r w:rsidRPr="00BF605C">
        <w:rPr>
          <w:rFonts w:asciiTheme="minorHAnsi" w:hAnsiTheme="minorHAnsi"/>
        </w:rPr>
        <w:t xml:space="preserve"> may choose not to pay an employee for paid sick leave taken for such absences until verification is provided. An employee has the right to contact [</w:t>
      </w:r>
      <w:r w:rsidRPr="00BF605C">
        <w:rPr>
          <w:rFonts w:asciiTheme="minorHAnsi" w:hAnsiTheme="minorHAnsi"/>
          <w:b/>
        </w:rPr>
        <w:t>insert point of contact</w:t>
      </w:r>
      <w:r w:rsidRPr="00BF605C">
        <w:rPr>
          <w:rFonts w:asciiTheme="minorHAnsi" w:hAnsiTheme="minorHAnsi"/>
        </w:rPr>
        <w:t xml:space="preserve">] if the employee believes the proposed alternative still results in an unreasonable burden or expense. If an employee is not satisfied with </w:t>
      </w:r>
      <w:r>
        <w:rPr>
          <w:rFonts w:asciiTheme="minorHAnsi" w:hAnsiTheme="minorHAnsi"/>
        </w:rPr>
        <w:t xml:space="preserve">the employer’s </w:t>
      </w:r>
      <w:r w:rsidRPr="00BF605C">
        <w:rPr>
          <w:rFonts w:asciiTheme="minorHAnsi" w:hAnsiTheme="minorHAnsi"/>
        </w:rPr>
        <w:t xml:space="preserve">alternatives, </w:t>
      </w:r>
      <w:r>
        <w:rPr>
          <w:rFonts w:asciiTheme="minorHAnsi" w:hAnsiTheme="minorHAnsi"/>
        </w:rPr>
        <w:t xml:space="preserve">the employee </w:t>
      </w:r>
      <w:r w:rsidRPr="00BF605C">
        <w:rPr>
          <w:rFonts w:asciiTheme="minorHAnsi" w:hAnsiTheme="minorHAnsi"/>
        </w:rPr>
        <w:t xml:space="preserve">may </w:t>
      </w:r>
      <w:r>
        <w:rPr>
          <w:rFonts w:asciiTheme="minorHAnsi" w:hAnsiTheme="minorHAnsi"/>
        </w:rPr>
        <w:t xml:space="preserve">contact </w:t>
      </w:r>
      <w:r w:rsidRPr="00BF605C">
        <w:rPr>
          <w:rFonts w:asciiTheme="minorHAnsi" w:hAnsiTheme="minorHAnsi"/>
        </w:rPr>
        <w:t xml:space="preserve">the </w:t>
      </w:r>
      <w:r w:rsidR="00F6403A">
        <w:rPr>
          <w:rFonts w:asciiTheme="minorHAnsi" w:hAnsiTheme="minorHAnsi"/>
        </w:rPr>
        <w:t xml:space="preserve">Seattle Office of Labor Standards or the </w:t>
      </w:r>
      <w:bookmarkStart w:id="2" w:name="_Hlk505676914"/>
      <w:r w:rsidRPr="00BF605C">
        <w:rPr>
          <w:rFonts w:asciiTheme="minorHAnsi" w:hAnsiTheme="minorHAnsi"/>
        </w:rPr>
        <w:t>Washington State Department of Labor &amp; Industries</w:t>
      </w:r>
      <w:bookmarkEnd w:id="2"/>
      <w:r w:rsidRPr="00BF605C">
        <w:rPr>
          <w:rFonts w:asciiTheme="minorHAnsi" w:hAnsiTheme="minorHAnsi"/>
        </w:rPr>
        <w:t>.</w:t>
      </w:r>
      <w:r w:rsidR="005A4CF3">
        <w:rPr>
          <w:rStyle w:val="FootnoteReference"/>
          <w:rFonts w:asciiTheme="minorHAnsi" w:hAnsiTheme="minorHAnsi"/>
        </w:rPr>
        <w:footnoteReference w:id="7"/>
      </w:r>
    </w:p>
    <w:p w14:paraId="365EC095" w14:textId="77777777" w:rsidR="00BF605C" w:rsidRDefault="00BF605C" w:rsidP="004937F3">
      <w:pPr>
        <w:autoSpaceDE w:val="0"/>
        <w:autoSpaceDN w:val="0"/>
        <w:rPr>
          <w:rFonts w:asciiTheme="minorHAnsi" w:hAnsiTheme="minorHAnsi"/>
        </w:rPr>
      </w:pPr>
    </w:p>
    <w:p w14:paraId="6C0EE307" w14:textId="77777777" w:rsidR="00BF605C" w:rsidRDefault="00BF605C" w:rsidP="004937F3">
      <w:pPr>
        <w:autoSpaceDE w:val="0"/>
        <w:autoSpaceDN w:val="0"/>
        <w:rPr>
          <w:rFonts w:asciiTheme="minorHAnsi" w:hAnsiTheme="minorHAnsi"/>
        </w:rPr>
      </w:pPr>
    </w:p>
    <w:p w14:paraId="122867A6" w14:textId="77777777" w:rsidR="00647827" w:rsidRPr="00AA49B1" w:rsidRDefault="00647827" w:rsidP="00647827">
      <w:pPr>
        <w:rPr>
          <w:rFonts w:asciiTheme="minorHAnsi" w:hAnsiTheme="minorHAnsi"/>
          <w:lang w:val="en"/>
        </w:rPr>
      </w:pPr>
      <w:r w:rsidRPr="00AA49B1">
        <w:rPr>
          <w:rFonts w:asciiTheme="minorHAnsi" w:hAnsiTheme="minorHAnsi"/>
          <w:b/>
          <w:lang w:val="en"/>
        </w:rPr>
        <w:t>Section VI</w:t>
      </w:r>
      <w:r w:rsidR="0074531C">
        <w:rPr>
          <w:rFonts w:asciiTheme="minorHAnsi" w:hAnsiTheme="minorHAnsi"/>
          <w:b/>
          <w:lang w:val="en"/>
        </w:rPr>
        <w:t>I</w:t>
      </w:r>
      <w:r w:rsidRPr="00AA49B1">
        <w:rPr>
          <w:rFonts w:asciiTheme="minorHAnsi" w:hAnsiTheme="minorHAnsi"/>
          <w:b/>
          <w:lang w:val="en"/>
        </w:rPr>
        <w:t xml:space="preserve">I – </w:t>
      </w:r>
      <w:r>
        <w:rPr>
          <w:rFonts w:asciiTheme="minorHAnsi" w:hAnsiTheme="minorHAnsi"/>
          <w:b/>
          <w:lang w:val="en"/>
        </w:rPr>
        <w:t>Frontloading</w:t>
      </w:r>
    </w:p>
    <w:p w14:paraId="331D188F" w14:textId="77777777" w:rsidR="00647827" w:rsidRPr="00AA49B1" w:rsidRDefault="00647827" w:rsidP="00647827">
      <w:pPr>
        <w:rPr>
          <w:rFonts w:asciiTheme="minorHAnsi" w:hAnsiTheme="minorHAnsi"/>
          <w:lang w:val="en"/>
        </w:rPr>
      </w:pPr>
    </w:p>
    <w:p w14:paraId="7E43E3D6" w14:textId="77777777" w:rsidR="00647827" w:rsidRDefault="00647827" w:rsidP="00647827">
      <w:pPr>
        <w:pStyle w:val="CommentText"/>
        <w:rPr>
          <w:rFonts w:asciiTheme="minorHAnsi" w:hAnsiTheme="minorHAnsi"/>
          <w:i/>
          <w:sz w:val="22"/>
          <w:szCs w:val="22"/>
        </w:rPr>
      </w:pPr>
      <w:r w:rsidRPr="002F7143">
        <w:rPr>
          <w:rFonts w:asciiTheme="minorHAnsi" w:hAnsiTheme="minorHAnsi"/>
          <w:i/>
          <w:sz w:val="22"/>
          <w:szCs w:val="22"/>
        </w:rPr>
        <w:t xml:space="preserve">Note to employers: </w:t>
      </w:r>
      <w:r w:rsidRPr="00AA49B1">
        <w:rPr>
          <w:rFonts w:asciiTheme="minorHAnsi" w:hAnsiTheme="minorHAnsi"/>
          <w:i/>
          <w:sz w:val="22"/>
          <w:szCs w:val="22"/>
        </w:rPr>
        <w:t xml:space="preserve">Only include a section on </w:t>
      </w:r>
      <w:r>
        <w:rPr>
          <w:rFonts w:asciiTheme="minorHAnsi" w:hAnsiTheme="minorHAnsi"/>
          <w:i/>
          <w:sz w:val="22"/>
          <w:szCs w:val="22"/>
        </w:rPr>
        <w:t xml:space="preserve">frontloading </w:t>
      </w:r>
      <w:r w:rsidRPr="00AA49B1">
        <w:rPr>
          <w:rFonts w:asciiTheme="minorHAnsi" w:hAnsiTheme="minorHAnsi"/>
          <w:i/>
          <w:sz w:val="22"/>
          <w:szCs w:val="22"/>
        </w:rPr>
        <w:t>if it is part of your policy or practice.</w:t>
      </w:r>
    </w:p>
    <w:p w14:paraId="0D888A4C" w14:textId="77777777" w:rsidR="00647827" w:rsidRDefault="00647827" w:rsidP="00647827">
      <w:pPr>
        <w:autoSpaceDE w:val="0"/>
        <w:autoSpaceDN w:val="0"/>
        <w:rPr>
          <w:rFonts w:asciiTheme="minorHAnsi" w:hAnsiTheme="minorHAnsi"/>
          <w:i/>
        </w:rPr>
      </w:pPr>
    </w:p>
    <w:p w14:paraId="4A2E3B55" w14:textId="77777777" w:rsidR="00647827" w:rsidRPr="00385EFC" w:rsidRDefault="00647827" w:rsidP="00647827">
      <w:pPr>
        <w:autoSpaceDE w:val="0"/>
        <w:autoSpaceDN w:val="0"/>
        <w:rPr>
          <w:rFonts w:asciiTheme="minorHAnsi" w:hAnsiTheme="minorHAnsi"/>
        </w:rPr>
      </w:pPr>
      <w:r>
        <w:rPr>
          <w:rFonts w:asciiTheme="minorHAnsi" w:hAnsiTheme="minorHAnsi"/>
        </w:rPr>
        <w:t xml:space="preserve">The employer </w:t>
      </w:r>
      <w:r w:rsidRPr="00647827">
        <w:rPr>
          <w:rFonts w:asciiTheme="minorHAnsi" w:hAnsiTheme="minorHAnsi"/>
        </w:rPr>
        <w:t>will provide each employee with</w:t>
      </w:r>
      <w:r>
        <w:rPr>
          <w:rFonts w:asciiTheme="minorHAnsi" w:hAnsiTheme="minorHAnsi"/>
        </w:rPr>
        <w:t xml:space="preserve"> notice of </w:t>
      </w:r>
      <w:r w:rsidRPr="00647827">
        <w:rPr>
          <w:rFonts w:asciiTheme="minorHAnsi" w:hAnsiTheme="minorHAnsi"/>
        </w:rPr>
        <w:t xml:space="preserve">the amount of </w:t>
      </w:r>
      <w:r>
        <w:rPr>
          <w:rFonts w:asciiTheme="minorHAnsi" w:hAnsiTheme="minorHAnsi"/>
        </w:rPr>
        <w:t xml:space="preserve">PSST </w:t>
      </w:r>
      <w:r w:rsidRPr="00647827">
        <w:rPr>
          <w:rFonts w:asciiTheme="minorHAnsi" w:hAnsiTheme="minorHAnsi"/>
        </w:rPr>
        <w:t xml:space="preserve">hours that will be placed into the employee’s </w:t>
      </w:r>
      <w:r>
        <w:rPr>
          <w:rFonts w:asciiTheme="minorHAnsi" w:hAnsiTheme="minorHAnsi"/>
        </w:rPr>
        <w:t xml:space="preserve">PSST </w:t>
      </w:r>
      <w:r w:rsidR="008E4093">
        <w:rPr>
          <w:rFonts w:asciiTheme="minorHAnsi" w:hAnsiTheme="minorHAnsi"/>
        </w:rPr>
        <w:t>account</w:t>
      </w:r>
      <w:r w:rsidR="008E4093" w:rsidRPr="00647827">
        <w:rPr>
          <w:rFonts w:asciiTheme="minorHAnsi" w:hAnsiTheme="minorHAnsi"/>
        </w:rPr>
        <w:t xml:space="preserve"> </w:t>
      </w:r>
      <w:r>
        <w:rPr>
          <w:rFonts w:asciiTheme="minorHAnsi" w:hAnsiTheme="minorHAnsi"/>
        </w:rPr>
        <w:t xml:space="preserve">and the specific date. The notice </w:t>
      </w:r>
      <w:r w:rsidRPr="00647827">
        <w:rPr>
          <w:rFonts w:asciiTheme="minorHAnsi" w:hAnsiTheme="minorHAnsi"/>
        </w:rPr>
        <w:t xml:space="preserve">will include the calculations used to determine the frontloaded hours, the </w:t>
      </w:r>
      <w:r>
        <w:rPr>
          <w:rFonts w:asciiTheme="minorHAnsi" w:hAnsiTheme="minorHAnsi"/>
        </w:rPr>
        <w:t>PSST</w:t>
      </w:r>
      <w:r w:rsidRPr="00647827">
        <w:rPr>
          <w:rFonts w:asciiTheme="minorHAnsi" w:hAnsiTheme="minorHAnsi"/>
        </w:rPr>
        <w:t xml:space="preserve"> accrual year, and the employee’s eligibility details.</w:t>
      </w:r>
    </w:p>
    <w:p w14:paraId="6AA70EC8" w14:textId="77777777" w:rsidR="00647827" w:rsidRDefault="00647827" w:rsidP="004937F3">
      <w:pPr>
        <w:autoSpaceDE w:val="0"/>
        <w:autoSpaceDN w:val="0"/>
        <w:rPr>
          <w:rFonts w:asciiTheme="minorHAnsi" w:hAnsiTheme="minorHAnsi"/>
        </w:rPr>
      </w:pPr>
    </w:p>
    <w:p w14:paraId="25EF05DE" w14:textId="77777777" w:rsidR="00647827" w:rsidRDefault="00647827" w:rsidP="004937F3">
      <w:pPr>
        <w:autoSpaceDE w:val="0"/>
        <w:autoSpaceDN w:val="0"/>
        <w:rPr>
          <w:rFonts w:asciiTheme="minorHAnsi" w:hAnsiTheme="minorHAnsi"/>
        </w:rPr>
      </w:pPr>
      <w:r w:rsidRPr="00647827">
        <w:rPr>
          <w:rFonts w:asciiTheme="minorHAnsi" w:hAnsiTheme="minorHAnsi"/>
        </w:rPr>
        <w:t xml:space="preserve">Unused frontloaded </w:t>
      </w:r>
      <w:r>
        <w:rPr>
          <w:rFonts w:asciiTheme="minorHAnsi" w:hAnsiTheme="minorHAnsi"/>
        </w:rPr>
        <w:t xml:space="preserve">PSST </w:t>
      </w:r>
      <w:r w:rsidRPr="00647827">
        <w:rPr>
          <w:rFonts w:asciiTheme="minorHAnsi" w:hAnsiTheme="minorHAnsi"/>
        </w:rPr>
        <w:t xml:space="preserve">balances </w:t>
      </w:r>
      <w:r>
        <w:rPr>
          <w:rFonts w:asciiTheme="minorHAnsi" w:hAnsiTheme="minorHAnsi"/>
        </w:rPr>
        <w:t xml:space="preserve">must be carried over </w:t>
      </w:r>
      <w:r w:rsidRPr="00647827">
        <w:rPr>
          <w:rFonts w:asciiTheme="minorHAnsi" w:hAnsiTheme="minorHAnsi"/>
        </w:rPr>
        <w:t>to the following year</w:t>
      </w:r>
      <w:r>
        <w:rPr>
          <w:rFonts w:asciiTheme="minorHAnsi" w:hAnsiTheme="minorHAnsi"/>
        </w:rPr>
        <w:t xml:space="preserve"> commensurate with the carry over requirements of the employer’s tier size</w:t>
      </w:r>
      <w:r w:rsidRPr="00647827">
        <w:rPr>
          <w:rFonts w:asciiTheme="minorHAnsi" w:hAnsiTheme="minorHAnsi"/>
        </w:rPr>
        <w:t>.</w:t>
      </w:r>
    </w:p>
    <w:p w14:paraId="5DC0EF1C" w14:textId="77777777" w:rsidR="00647827" w:rsidRDefault="00647827" w:rsidP="004937F3">
      <w:pPr>
        <w:autoSpaceDE w:val="0"/>
        <w:autoSpaceDN w:val="0"/>
        <w:rPr>
          <w:rFonts w:asciiTheme="minorHAnsi" w:hAnsiTheme="minorHAnsi"/>
        </w:rPr>
      </w:pPr>
    </w:p>
    <w:p w14:paraId="4DA200BA" w14:textId="77777777" w:rsidR="00647827" w:rsidRDefault="00647827" w:rsidP="00647827">
      <w:pPr>
        <w:autoSpaceDE w:val="0"/>
        <w:autoSpaceDN w:val="0"/>
        <w:rPr>
          <w:rFonts w:asciiTheme="minorHAnsi" w:hAnsiTheme="minorHAnsi"/>
        </w:rPr>
      </w:pPr>
      <w:r w:rsidRPr="00647827">
        <w:rPr>
          <w:rFonts w:asciiTheme="minorHAnsi" w:hAnsiTheme="minorHAnsi"/>
        </w:rPr>
        <w:t xml:space="preserve">If an employee’s frontloaded </w:t>
      </w:r>
      <w:r>
        <w:rPr>
          <w:rFonts w:asciiTheme="minorHAnsi" w:hAnsiTheme="minorHAnsi"/>
        </w:rPr>
        <w:t xml:space="preserve">PSST </w:t>
      </w:r>
      <w:r w:rsidRPr="00647827">
        <w:rPr>
          <w:rFonts w:asciiTheme="minorHAnsi" w:hAnsiTheme="minorHAnsi"/>
        </w:rPr>
        <w:t xml:space="preserve">is less than the amount that they were entitled to accrue, </w:t>
      </w:r>
      <w:r>
        <w:rPr>
          <w:rFonts w:asciiTheme="minorHAnsi" w:hAnsiTheme="minorHAnsi"/>
        </w:rPr>
        <w:t>the employer</w:t>
      </w:r>
      <w:r w:rsidRPr="00647827">
        <w:rPr>
          <w:rFonts w:asciiTheme="minorHAnsi" w:hAnsiTheme="minorHAnsi"/>
        </w:rPr>
        <w:t xml:space="preserve"> will make any additional amounts of </w:t>
      </w:r>
      <w:r w:rsidR="00F6403A">
        <w:rPr>
          <w:rFonts w:asciiTheme="minorHAnsi" w:hAnsiTheme="minorHAnsi"/>
        </w:rPr>
        <w:t>PSST</w:t>
      </w:r>
      <w:r w:rsidRPr="00647827">
        <w:rPr>
          <w:rFonts w:asciiTheme="minorHAnsi" w:hAnsiTheme="minorHAnsi"/>
        </w:rPr>
        <w:t xml:space="preserve"> available for use by the employee as soon as practicable, but no later than 30 days after the discrepancy is identified.</w:t>
      </w:r>
      <w:r w:rsidR="00BF605C">
        <w:rPr>
          <w:rFonts w:asciiTheme="minorHAnsi" w:hAnsiTheme="minorHAnsi"/>
        </w:rPr>
        <w:t xml:space="preserve"> </w:t>
      </w:r>
      <w:r w:rsidRPr="00647827">
        <w:rPr>
          <w:rFonts w:asciiTheme="minorHAnsi" w:hAnsiTheme="minorHAnsi"/>
        </w:rPr>
        <w:t xml:space="preserve">If an employee uses more </w:t>
      </w:r>
      <w:r>
        <w:rPr>
          <w:rFonts w:asciiTheme="minorHAnsi" w:hAnsiTheme="minorHAnsi"/>
        </w:rPr>
        <w:t xml:space="preserve">PSST </w:t>
      </w:r>
      <w:r w:rsidRPr="00647827">
        <w:rPr>
          <w:rFonts w:asciiTheme="minorHAnsi" w:hAnsiTheme="minorHAnsi"/>
        </w:rPr>
        <w:t xml:space="preserve">than the employee would have otherwise accrued absent frontloading, </w:t>
      </w:r>
      <w:r>
        <w:rPr>
          <w:rFonts w:asciiTheme="minorHAnsi" w:hAnsiTheme="minorHAnsi"/>
        </w:rPr>
        <w:t>the employer</w:t>
      </w:r>
      <w:r w:rsidRPr="00647827">
        <w:rPr>
          <w:rFonts w:asciiTheme="minorHAnsi" w:hAnsiTheme="minorHAnsi"/>
        </w:rPr>
        <w:t xml:space="preserve"> will not seek reimbursement from the employee for such </w:t>
      </w:r>
      <w:r>
        <w:rPr>
          <w:rFonts w:asciiTheme="minorHAnsi" w:hAnsiTheme="minorHAnsi"/>
        </w:rPr>
        <w:t>PSST</w:t>
      </w:r>
      <w:r w:rsidRPr="00647827">
        <w:rPr>
          <w:rFonts w:asciiTheme="minorHAnsi" w:hAnsiTheme="minorHAnsi"/>
        </w:rPr>
        <w:t>.</w:t>
      </w:r>
    </w:p>
    <w:p w14:paraId="5B02CD90" w14:textId="77777777" w:rsidR="00647827" w:rsidRPr="00AA49B1" w:rsidRDefault="00647827" w:rsidP="004937F3">
      <w:pPr>
        <w:autoSpaceDE w:val="0"/>
        <w:autoSpaceDN w:val="0"/>
        <w:rPr>
          <w:rFonts w:asciiTheme="minorHAnsi" w:hAnsiTheme="minorHAnsi"/>
        </w:rPr>
      </w:pPr>
    </w:p>
    <w:p w14:paraId="15950008" w14:textId="77777777" w:rsidR="005F2906" w:rsidRDefault="005F2906" w:rsidP="004937F3">
      <w:pPr>
        <w:autoSpaceDE w:val="0"/>
        <w:autoSpaceDN w:val="0"/>
        <w:rPr>
          <w:rFonts w:asciiTheme="minorHAnsi" w:hAnsiTheme="minorHAnsi"/>
          <w:b/>
        </w:rPr>
      </w:pPr>
    </w:p>
    <w:p w14:paraId="102EE9E8" w14:textId="77777777" w:rsidR="00BF0949" w:rsidRDefault="00BF0949">
      <w:pPr>
        <w:rPr>
          <w:rFonts w:asciiTheme="minorHAnsi" w:hAnsiTheme="minorHAnsi"/>
          <w:b/>
        </w:rPr>
      </w:pPr>
      <w:r>
        <w:rPr>
          <w:rFonts w:asciiTheme="minorHAnsi" w:hAnsiTheme="minorHAnsi"/>
          <w:b/>
        </w:rPr>
        <w:br w:type="page"/>
      </w:r>
    </w:p>
    <w:p w14:paraId="72D02931" w14:textId="77777777" w:rsidR="005F2906" w:rsidRDefault="005F2906" w:rsidP="004937F3">
      <w:pPr>
        <w:autoSpaceDE w:val="0"/>
        <w:autoSpaceDN w:val="0"/>
        <w:rPr>
          <w:rFonts w:asciiTheme="minorHAnsi" w:hAnsiTheme="minorHAnsi"/>
          <w:b/>
        </w:rPr>
      </w:pPr>
      <w:r>
        <w:rPr>
          <w:rFonts w:asciiTheme="minorHAnsi" w:hAnsiTheme="minorHAnsi"/>
          <w:b/>
        </w:rPr>
        <w:lastRenderedPageBreak/>
        <w:t xml:space="preserve">Section </w:t>
      </w:r>
      <w:r w:rsidR="0074531C">
        <w:rPr>
          <w:rFonts w:asciiTheme="minorHAnsi" w:hAnsiTheme="minorHAnsi"/>
          <w:b/>
        </w:rPr>
        <w:t>IX</w:t>
      </w:r>
      <w:r>
        <w:rPr>
          <w:rFonts w:asciiTheme="minorHAnsi" w:hAnsiTheme="minorHAnsi"/>
          <w:b/>
        </w:rPr>
        <w:t xml:space="preserve"> – Shared Leave Program</w:t>
      </w:r>
    </w:p>
    <w:p w14:paraId="36C93AAE" w14:textId="77777777" w:rsidR="005F2906" w:rsidRDefault="005F2906" w:rsidP="004937F3">
      <w:pPr>
        <w:autoSpaceDE w:val="0"/>
        <w:autoSpaceDN w:val="0"/>
        <w:rPr>
          <w:rFonts w:asciiTheme="minorHAnsi" w:hAnsiTheme="minorHAnsi"/>
          <w:b/>
        </w:rPr>
      </w:pPr>
    </w:p>
    <w:p w14:paraId="60DD050B" w14:textId="77777777" w:rsidR="005F2906" w:rsidRDefault="005F2906" w:rsidP="005F2906">
      <w:pPr>
        <w:pStyle w:val="CommentText"/>
        <w:rPr>
          <w:rFonts w:asciiTheme="minorHAnsi" w:hAnsiTheme="minorHAnsi"/>
          <w:i/>
          <w:sz w:val="22"/>
          <w:szCs w:val="22"/>
        </w:rPr>
      </w:pPr>
      <w:r w:rsidRPr="002F7143">
        <w:rPr>
          <w:rFonts w:asciiTheme="minorHAnsi" w:hAnsiTheme="minorHAnsi"/>
          <w:i/>
          <w:sz w:val="22"/>
          <w:szCs w:val="22"/>
        </w:rPr>
        <w:t xml:space="preserve">Note to employers: </w:t>
      </w:r>
      <w:r w:rsidRPr="00AA49B1">
        <w:rPr>
          <w:rFonts w:asciiTheme="minorHAnsi" w:hAnsiTheme="minorHAnsi"/>
          <w:i/>
          <w:sz w:val="22"/>
          <w:szCs w:val="22"/>
        </w:rPr>
        <w:t xml:space="preserve">Only include a section on </w:t>
      </w:r>
      <w:r w:rsidR="00501E20">
        <w:rPr>
          <w:rFonts w:asciiTheme="minorHAnsi" w:hAnsiTheme="minorHAnsi"/>
          <w:i/>
          <w:sz w:val="22"/>
          <w:szCs w:val="22"/>
        </w:rPr>
        <w:t xml:space="preserve">shared leave programs </w:t>
      </w:r>
      <w:r w:rsidRPr="00AA49B1">
        <w:rPr>
          <w:rFonts w:asciiTheme="minorHAnsi" w:hAnsiTheme="minorHAnsi"/>
          <w:i/>
          <w:sz w:val="22"/>
          <w:szCs w:val="22"/>
        </w:rPr>
        <w:t>if it is part of your policy or practice.</w:t>
      </w:r>
    </w:p>
    <w:p w14:paraId="1A175D0D" w14:textId="77777777" w:rsidR="005F2906" w:rsidRDefault="005F2906" w:rsidP="004937F3">
      <w:pPr>
        <w:autoSpaceDE w:val="0"/>
        <w:autoSpaceDN w:val="0"/>
        <w:rPr>
          <w:rFonts w:asciiTheme="minorHAnsi" w:hAnsiTheme="minorHAnsi"/>
          <w:b/>
        </w:rPr>
      </w:pPr>
    </w:p>
    <w:p w14:paraId="0D597E56" w14:textId="77777777" w:rsidR="005F2906" w:rsidRDefault="005F2906" w:rsidP="005F2906">
      <w:pPr>
        <w:autoSpaceDE w:val="0"/>
        <w:autoSpaceDN w:val="0"/>
        <w:rPr>
          <w:rFonts w:asciiTheme="minorHAnsi" w:hAnsiTheme="minorHAnsi"/>
        </w:rPr>
      </w:pPr>
      <w:r w:rsidRPr="005F2906">
        <w:rPr>
          <w:rFonts w:asciiTheme="minorHAnsi" w:hAnsiTheme="minorHAnsi"/>
        </w:rPr>
        <w:t xml:space="preserve">The shared </w:t>
      </w:r>
      <w:r w:rsidR="00F6403A">
        <w:rPr>
          <w:rFonts w:asciiTheme="minorHAnsi" w:hAnsiTheme="minorHAnsi"/>
        </w:rPr>
        <w:t>PSST</w:t>
      </w:r>
      <w:r w:rsidRPr="005F2906">
        <w:rPr>
          <w:rFonts w:asciiTheme="minorHAnsi" w:hAnsiTheme="minorHAnsi"/>
        </w:rPr>
        <w:t xml:space="preserve"> program provides employees the opportunity to receive and use donated </w:t>
      </w:r>
      <w:r w:rsidR="00F6403A">
        <w:rPr>
          <w:rFonts w:asciiTheme="minorHAnsi" w:hAnsiTheme="minorHAnsi"/>
        </w:rPr>
        <w:t>PSST</w:t>
      </w:r>
      <w:r w:rsidRPr="005F2906">
        <w:rPr>
          <w:rFonts w:asciiTheme="minorHAnsi" w:hAnsiTheme="minorHAnsi"/>
        </w:rPr>
        <w:t xml:space="preserve">, and to donate their </w:t>
      </w:r>
      <w:r w:rsidR="00F6403A">
        <w:rPr>
          <w:rFonts w:asciiTheme="minorHAnsi" w:hAnsiTheme="minorHAnsi"/>
        </w:rPr>
        <w:t>PSST</w:t>
      </w:r>
      <w:r w:rsidRPr="005F2906">
        <w:rPr>
          <w:rFonts w:asciiTheme="minorHAnsi" w:hAnsiTheme="minorHAnsi"/>
        </w:rPr>
        <w:t xml:space="preserve"> to other employees.</w:t>
      </w:r>
      <w:r w:rsidR="00BF605C">
        <w:rPr>
          <w:rFonts w:asciiTheme="minorHAnsi" w:hAnsiTheme="minorHAnsi"/>
        </w:rPr>
        <w:t xml:space="preserve"> </w:t>
      </w:r>
      <w:r w:rsidRPr="005F2906">
        <w:rPr>
          <w:rFonts w:asciiTheme="minorHAnsi" w:hAnsiTheme="minorHAnsi"/>
        </w:rPr>
        <w:t xml:space="preserve">Employees must apply to receive/donate shared </w:t>
      </w:r>
      <w:r w:rsidR="00F6403A">
        <w:rPr>
          <w:rFonts w:asciiTheme="minorHAnsi" w:hAnsiTheme="minorHAnsi"/>
        </w:rPr>
        <w:t>PSST</w:t>
      </w:r>
      <w:r w:rsidRPr="005F2906">
        <w:rPr>
          <w:rFonts w:asciiTheme="minorHAnsi" w:hAnsiTheme="minorHAnsi"/>
        </w:rPr>
        <w:t xml:space="preserve"> through [</w:t>
      </w:r>
      <w:r w:rsidRPr="005F2906">
        <w:rPr>
          <w:rFonts w:asciiTheme="minorHAnsi" w:hAnsiTheme="minorHAnsi"/>
          <w:b/>
        </w:rPr>
        <w:t>insert point of contact</w:t>
      </w:r>
      <w:r w:rsidRPr="005F2906">
        <w:rPr>
          <w:rFonts w:asciiTheme="minorHAnsi" w:hAnsiTheme="minorHAnsi"/>
        </w:rPr>
        <w:t>].</w:t>
      </w:r>
      <w:r w:rsidR="00BF605C">
        <w:rPr>
          <w:rFonts w:asciiTheme="minorHAnsi" w:hAnsiTheme="minorHAnsi"/>
        </w:rPr>
        <w:t xml:space="preserve"> </w:t>
      </w:r>
      <w:r w:rsidRPr="005F2906">
        <w:rPr>
          <w:rFonts w:asciiTheme="minorHAnsi" w:hAnsiTheme="minorHAnsi"/>
        </w:rPr>
        <w:t xml:space="preserve">An employee is eligible to apply for and use shared </w:t>
      </w:r>
      <w:r w:rsidR="00F6403A">
        <w:rPr>
          <w:rFonts w:asciiTheme="minorHAnsi" w:hAnsiTheme="minorHAnsi"/>
        </w:rPr>
        <w:t>PSST</w:t>
      </w:r>
      <w:r w:rsidRPr="005F2906">
        <w:rPr>
          <w:rFonts w:asciiTheme="minorHAnsi" w:hAnsiTheme="minorHAnsi"/>
        </w:rPr>
        <w:t xml:space="preserve"> [</w:t>
      </w:r>
      <w:r w:rsidRPr="005F2906">
        <w:rPr>
          <w:rFonts w:asciiTheme="minorHAnsi" w:hAnsiTheme="minorHAnsi"/>
          <w:b/>
        </w:rPr>
        <w:t>immediately / after X days after the start of employment</w:t>
      </w:r>
      <w:r w:rsidRPr="005F2906">
        <w:rPr>
          <w:rFonts w:asciiTheme="minorHAnsi" w:hAnsiTheme="minorHAnsi"/>
        </w:rPr>
        <w:t xml:space="preserve">]. </w:t>
      </w:r>
    </w:p>
    <w:p w14:paraId="3D506F13" w14:textId="77777777" w:rsidR="005F2906" w:rsidRPr="005F2906" w:rsidRDefault="005F2906" w:rsidP="005F2906">
      <w:pPr>
        <w:autoSpaceDE w:val="0"/>
        <w:autoSpaceDN w:val="0"/>
        <w:rPr>
          <w:rFonts w:asciiTheme="minorHAnsi" w:hAnsiTheme="minorHAnsi"/>
        </w:rPr>
      </w:pPr>
    </w:p>
    <w:p w14:paraId="51C210D4" w14:textId="77777777" w:rsidR="005F2906" w:rsidRDefault="005F2906" w:rsidP="005F2906">
      <w:pPr>
        <w:autoSpaceDE w:val="0"/>
        <w:autoSpaceDN w:val="0"/>
        <w:rPr>
          <w:rFonts w:asciiTheme="minorHAnsi" w:hAnsiTheme="minorHAnsi"/>
        </w:rPr>
      </w:pPr>
      <w:r>
        <w:rPr>
          <w:rFonts w:asciiTheme="minorHAnsi" w:hAnsiTheme="minorHAnsi"/>
        </w:rPr>
        <w:t>T</w:t>
      </w:r>
      <w:r w:rsidRPr="005F2906">
        <w:rPr>
          <w:rFonts w:asciiTheme="minorHAnsi" w:hAnsiTheme="minorHAnsi"/>
        </w:rPr>
        <w:t xml:space="preserve">o participate in the shared </w:t>
      </w:r>
      <w:r w:rsidR="00F6403A">
        <w:rPr>
          <w:rFonts w:asciiTheme="minorHAnsi" w:hAnsiTheme="minorHAnsi"/>
        </w:rPr>
        <w:t>PSST</w:t>
      </w:r>
      <w:r w:rsidRPr="005F2906">
        <w:rPr>
          <w:rFonts w:asciiTheme="minorHAnsi" w:hAnsiTheme="minorHAnsi"/>
        </w:rPr>
        <w:t xml:space="preserve"> program, the employee must </w:t>
      </w:r>
      <w:r w:rsidR="00F6403A">
        <w:rPr>
          <w:rFonts w:asciiTheme="minorHAnsi" w:hAnsiTheme="minorHAnsi"/>
        </w:rPr>
        <w:t>[</w:t>
      </w:r>
      <w:r w:rsidR="00F6403A" w:rsidRPr="00BF1E4D">
        <w:rPr>
          <w:rFonts w:asciiTheme="minorHAnsi" w:hAnsiTheme="minorHAnsi"/>
          <w:b/>
        </w:rPr>
        <w:t xml:space="preserve">insert employer procedure (e.g. </w:t>
      </w:r>
      <w:r w:rsidRPr="00BF1E4D">
        <w:rPr>
          <w:rFonts w:asciiTheme="minorHAnsi" w:hAnsiTheme="minorHAnsi"/>
          <w:b/>
        </w:rPr>
        <w:t>complete the Employee Request to Receive Shared Paid Sick Leave form or complete the Employee Request to Donate Paid Sick Leave form</w:t>
      </w:r>
      <w:r w:rsidR="00F6403A">
        <w:rPr>
          <w:rFonts w:asciiTheme="minorHAnsi" w:hAnsiTheme="minorHAnsi"/>
        </w:rPr>
        <w:t>)]</w:t>
      </w:r>
      <w:r w:rsidRPr="005F2906">
        <w:rPr>
          <w:rFonts w:asciiTheme="minorHAnsi" w:hAnsiTheme="minorHAnsi"/>
        </w:rPr>
        <w:t xml:space="preserve"> and provide the form to </w:t>
      </w:r>
      <w:r w:rsidRPr="005F2906">
        <w:rPr>
          <w:rFonts w:asciiTheme="minorHAnsi" w:hAnsiTheme="minorHAnsi"/>
          <w:b/>
        </w:rPr>
        <w:t>[insert point of contact</w:t>
      </w:r>
      <w:r w:rsidRPr="005F2906">
        <w:rPr>
          <w:rFonts w:asciiTheme="minorHAnsi" w:hAnsiTheme="minorHAnsi"/>
        </w:rPr>
        <w:t>].</w:t>
      </w:r>
    </w:p>
    <w:p w14:paraId="1D0C888F" w14:textId="77777777" w:rsidR="005F2906" w:rsidRDefault="005F2906" w:rsidP="005F2906">
      <w:pPr>
        <w:autoSpaceDE w:val="0"/>
        <w:autoSpaceDN w:val="0"/>
        <w:rPr>
          <w:rFonts w:asciiTheme="minorHAnsi" w:hAnsiTheme="minorHAnsi"/>
        </w:rPr>
      </w:pPr>
    </w:p>
    <w:p w14:paraId="04DF8CE0" w14:textId="77777777" w:rsidR="005F2906" w:rsidRDefault="005F2906" w:rsidP="005F2906">
      <w:pPr>
        <w:autoSpaceDE w:val="0"/>
        <w:autoSpaceDN w:val="0"/>
        <w:rPr>
          <w:rFonts w:asciiTheme="minorHAnsi" w:hAnsiTheme="minorHAnsi"/>
        </w:rPr>
      </w:pPr>
      <w:r w:rsidRPr="005F2906">
        <w:rPr>
          <w:rFonts w:asciiTheme="minorHAnsi" w:hAnsiTheme="minorHAnsi"/>
        </w:rPr>
        <w:t xml:space="preserve">Donated </w:t>
      </w:r>
      <w:r w:rsidR="00F6403A">
        <w:rPr>
          <w:rFonts w:asciiTheme="minorHAnsi" w:hAnsiTheme="minorHAnsi"/>
        </w:rPr>
        <w:t>PSST</w:t>
      </w:r>
      <w:r w:rsidRPr="005F2906">
        <w:rPr>
          <w:rFonts w:asciiTheme="minorHAnsi" w:hAnsiTheme="minorHAnsi"/>
        </w:rPr>
        <w:t xml:space="preserve"> will be recorded as if the donating employee had used the </w:t>
      </w:r>
      <w:r w:rsidR="00F6403A">
        <w:rPr>
          <w:rFonts w:asciiTheme="minorHAnsi" w:hAnsiTheme="minorHAnsi"/>
        </w:rPr>
        <w:t>paid leave</w:t>
      </w:r>
      <w:r w:rsidRPr="005F2906">
        <w:rPr>
          <w:rFonts w:asciiTheme="minorHAnsi" w:hAnsiTheme="minorHAnsi"/>
        </w:rPr>
        <w:t xml:space="preserve">, and will reduce the donating employee’s available balance of </w:t>
      </w:r>
      <w:r w:rsidR="00F6403A">
        <w:rPr>
          <w:rFonts w:asciiTheme="minorHAnsi" w:hAnsiTheme="minorHAnsi"/>
        </w:rPr>
        <w:t>PSST hours</w:t>
      </w:r>
      <w:r w:rsidRPr="005F2906">
        <w:rPr>
          <w:rFonts w:asciiTheme="minorHAnsi" w:hAnsiTheme="minorHAnsi"/>
        </w:rPr>
        <w:t>.</w:t>
      </w:r>
    </w:p>
    <w:p w14:paraId="0F2C2653" w14:textId="77777777" w:rsidR="005F2906" w:rsidRDefault="005F2906" w:rsidP="004937F3">
      <w:pPr>
        <w:autoSpaceDE w:val="0"/>
        <w:autoSpaceDN w:val="0"/>
        <w:rPr>
          <w:rFonts w:asciiTheme="minorHAnsi" w:hAnsiTheme="minorHAnsi"/>
        </w:rPr>
      </w:pPr>
    </w:p>
    <w:p w14:paraId="2BC6F36E" w14:textId="77777777" w:rsidR="004937F3" w:rsidRPr="00AA49B1" w:rsidRDefault="004266A2" w:rsidP="004937F3">
      <w:pPr>
        <w:autoSpaceDE w:val="0"/>
        <w:autoSpaceDN w:val="0"/>
        <w:rPr>
          <w:rFonts w:asciiTheme="minorHAnsi" w:hAnsiTheme="minorHAnsi"/>
          <w:b/>
        </w:rPr>
      </w:pPr>
      <w:r w:rsidRPr="00AA49B1">
        <w:rPr>
          <w:rFonts w:asciiTheme="minorHAnsi" w:hAnsiTheme="minorHAnsi"/>
          <w:b/>
        </w:rPr>
        <w:t xml:space="preserve">Section </w:t>
      </w:r>
      <w:r w:rsidR="00270E6F">
        <w:rPr>
          <w:rFonts w:asciiTheme="minorHAnsi" w:hAnsiTheme="minorHAnsi"/>
          <w:b/>
        </w:rPr>
        <w:t>X</w:t>
      </w:r>
      <w:r w:rsidR="00270E6F" w:rsidRPr="00AA49B1">
        <w:rPr>
          <w:rFonts w:asciiTheme="minorHAnsi" w:hAnsiTheme="minorHAnsi"/>
          <w:b/>
        </w:rPr>
        <w:t xml:space="preserve"> </w:t>
      </w:r>
      <w:r w:rsidRPr="00AA49B1">
        <w:rPr>
          <w:rFonts w:asciiTheme="minorHAnsi" w:hAnsiTheme="minorHAnsi"/>
          <w:b/>
        </w:rPr>
        <w:t xml:space="preserve">- </w:t>
      </w:r>
      <w:r w:rsidR="004937F3" w:rsidRPr="00AA49B1">
        <w:rPr>
          <w:rFonts w:asciiTheme="minorHAnsi" w:hAnsiTheme="minorHAnsi"/>
          <w:b/>
        </w:rPr>
        <w:t xml:space="preserve">Separation from </w:t>
      </w:r>
      <w:r w:rsidR="00855369" w:rsidRPr="00AA49B1">
        <w:rPr>
          <w:rFonts w:asciiTheme="minorHAnsi" w:hAnsiTheme="minorHAnsi"/>
          <w:b/>
        </w:rPr>
        <w:t>employment</w:t>
      </w:r>
    </w:p>
    <w:p w14:paraId="0A757C0F" w14:textId="77777777" w:rsidR="00855369" w:rsidRPr="00AA49B1" w:rsidRDefault="00855369" w:rsidP="004937F3">
      <w:pPr>
        <w:autoSpaceDE w:val="0"/>
        <w:autoSpaceDN w:val="0"/>
        <w:rPr>
          <w:rFonts w:asciiTheme="minorHAnsi" w:hAnsiTheme="minorHAnsi"/>
        </w:rPr>
      </w:pPr>
    </w:p>
    <w:p w14:paraId="58250EA9" w14:textId="77777777" w:rsidR="00855369" w:rsidRPr="00AA49B1" w:rsidRDefault="004937F3" w:rsidP="004937F3">
      <w:pPr>
        <w:autoSpaceDE w:val="0"/>
        <w:autoSpaceDN w:val="0"/>
        <w:rPr>
          <w:rFonts w:asciiTheme="minorHAnsi" w:hAnsiTheme="minorHAnsi"/>
        </w:rPr>
      </w:pPr>
      <w:r w:rsidRPr="00AA49B1">
        <w:rPr>
          <w:rFonts w:asciiTheme="minorHAnsi" w:hAnsiTheme="minorHAnsi"/>
        </w:rPr>
        <w:t xml:space="preserve">If an employee is separated from employment and rehired within </w:t>
      </w:r>
      <w:r w:rsidR="00FB3EEA">
        <w:rPr>
          <w:rFonts w:asciiTheme="minorHAnsi" w:hAnsiTheme="minorHAnsi"/>
        </w:rPr>
        <w:t>twelve</w:t>
      </w:r>
      <w:r w:rsidR="00FB3EEA" w:rsidRPr="00AA49B1">
        <w:rPr>
          <w:rFonts w:asciiTheme="minorHAnsi" w:hAnsiTheme="minorHAnsi"/>
        </w:rPr>
        <w:t xml:space="preserve"> </w:t>
      </w:r>
      <w:r w:rsidRPr="00AA49B1">
        <w:rPr>
          <w:rFonts w:asciiTheme="minorHAnsi" w:hAnsiTheme="minorHAnsi"/>
        </w:rPr>
        <w:t>months, the employer must reinstate the employee’s PSST balance as of the date of separation.</w:t>
      </w:r>
    </w:p>
    <w:p w14:paraId="20B0409D" w14:textId="77777777" w:rsidR="00416FE5" w:rsidRPr="00AA49B1" w:rsidRDefault="00416FE5" w:rsidP="004937F3">
      <w:pPr>
        <w:autoSpaceDE w:val="0"/>
        <w:autoSpaceDN w:val="0"/>
        <w:rPr>
          <w:rFonts w:asciiTheme="minorHAnsi" w:hAnsiTheme="minorHAnsi"/>
        </w:rPr>
      </w:pPr>
    </w:p>
    <w:p w14:paraId="24AB8AFF" w14:textId="4D74D24D" w:rsidR="006D596E" w:rsidRPr="00AA49B1" w:rsidRDefault="00416FE5" w:rsidP="00AA49B1">
      <w:pPr>
        <w:autoSpaceDE w:val="0"/>
        <w:autoSpaceDN w:val="0"/>
        <w:rPr>
          <w:rFonts w:asciiTheme="minorHAnsi" w:hAnsiTheme="minorHAnsi"/>
        </w:rPr>
      </w:pPr>
      <w:r w:rsidRPr="00BF1E4D">
        <w:rPr>
          <w:rFonts w:asciiTheme="minorHAnsi" w:hAnsiTheme="minorHAnsi"/>
          <w:b/>
        </w:rPr>
        <w:t xml:space="preserve">Option to </w:t>
      </w:r>
      <w:r w:rsidR="00855369" w:rsidRPr="00BF1E4D">
        <w:rPr>
          <w:rFonts w:asciiTheme="minorHAnsi" w:hAnsiTheme="minorHAnsi"/>
          <w:b/>
        </w:rPr>
        <w:t>insert cash-out provision</w:t>
      </w:r>
      <w:r w:rsidR="00855369" w:rsidRPr="00AA49B1">
        <w:rPr>
          <w:rFonts w:asciiTheme="minorHAnsi" w:hAnsiTheme="minorHAnsi"/>
        </w:rPr>
        <w:t xml:space="preserve">: </w:t>
      </w:r>
      <w:r w:rsidR="006D596E" w:rsidRPr="00AA49B1">
        <w:rPr>
          <w:rFonts w:asciiTheme="minorHAnsi" w:hAnsiTheme="minorHAnsi"/>
        </w:rPr>
        <w:t>The PSST ordinance neither requires nor prohibits cash-out of unused PSST hours. An employer may choose to offer cash</w:t>
      </w:r>
      <w:r w:rsidR="00D401FF" w:rsidRPr="00AA49B1">
        <w:rPr>
          <w:rFonts w:asciiTheme="minorHAnsi" w:hAnsiTheme="minorHAnsi"/>
        </w:rPr>
        <w:t>-</w:t>
      </w:r>
      <w:r w:rsidR="006D596E" w:rsidRPr="00AA49B1">
        <w:rPr>
          <w:rFonts w:asciiTheme="minorHAnsi" w:hAnsiTheme="minorHAnsi"/>
        </w:rPr>
        <w:t xml:space="preserve">out of unused PSST </w:t>
      </w:r>
      <w:r w:rsidR="00FB3EEA">
        <w:rPr>
          <w:rFonts w:asciiTheme="minorHAnsi" w:hAnsiTheme="minorHAnsi"/>
        </w:rPr>
        <w:t xml:space="preserve">balances in excess of the carry over requirement </w:t>
      </w:r>
      <w:r w:rsidR="006D596E" w:rsidRPr="00AA49B1">
        <w:rPr>
          <w:rFonts w:asciiTheme="minorHAnsi" w:hAnsiTheme="minorHAnsi"/>
        </w:rPr>
        <w:t xml:space="preserve">at the end of the employer’s </w:t>
      </w:r>
      <w:r w:rsidR="00C511AD">
        <w:rPr>
          <w:rFonts w:asciiTheme="minorHAnsi" w:hAnsiTheme="minorHAnsi"/>
        </w:rPr>
        <w:t>designated 12-month period for accrual and carry</w:t>
      </w:r>
      <w:r w:rsidR="009749BD">
        <w:rPr>
          <w:rFonts w:asciiTheme="minorHAnsi" w:hAnsiTheme="minorHAnsi"/>
        </w:rPr>
        <w:t xml:space="preserve"> </w:t>
      </w:r>
      <w:r w:rsidR="00C511AD">
        <w:rPr>
          <w:rFonts w:asciiTheme="minorHAnsi" w:hAnsiTheme="minorHAnsi"/>
        </w:rPr>
        <w:t>over,</w:t>
      </w:r>
      <w:r w:rsidR="006D596E" w:rsidRPr="00AA49B1">
        <w:rPr>
          <w:rFonts w:asciiTheme="minorHAnsi" w:hAnsiTheme="minorHAnsi"/>
        </w:rPr>
        <w:t xml:space="preserve"> or upon separation from employment. If an employee chooses not to accept a cash-out offer, any unused PSST hours remain available to the employee if the employee returns to work with that employer within </w:t>
      </w:r>
      <w:r w:rsidR="00C511AD">
        <w:rPr>
          <w:rFonts w:asciiTheme="minorHAnsi" w:hAnsiTheme="minorHAnsi"/>
        </w:rPr>
        <w:t>12</w:t>
      </w:r>
      <w:r w:rsidR="00FB3EEA">
        <w:rPr>
          <w:rFonts w:asciiTheme="minorHAnsi" w:hAnsiTheme="minorHAnsi"/>
        </w:rPr>
        <w:t xml:space="preserve"> </w:t>
      </w:r>
      <w:r w:rsidR="006D596E" w:rsidRPr="00AA49B1">
        <w:rPr>
          <w:rFonts w:asciiTheme="minorHAnsi" w:hAnsiTheme="minorHAnsi"/>
        </w:rPr>
        <w:t>months of separation.</w:t>
      </w:r>
    </w:p>
    <w:p w14:paraId="640028CF" w14:textId="77777777" w:rsidR="006D596E" w:rsidRDefault="006D596E" w:rsidP="00CA472B">
      <w:pPr>
        <w:rPr>
          <w:rFonts w:asciiTheme="minorHAnsi" w:hAnsiTheme="minorHAnsi"/>
        </w:rPr>
      </w:pPr>
    </w:p>
    <w:p w14:paraId="752A74AC" w14:textId="77777777" w:rsidR="00270E6F" w:rsidRPr="00AA49B1" w:rsidRDefault="00270E6F" w:rsidP="00CA472B">
      <w:pPr>
        <w:rPr>
          <w:rFonts w:asciiTheme="minorHAnsi" w:hAnsiTheme="minorHAnsi"/>
        </w:rPr>
      </w:pPr>
    </w:p>
    <w:p w14:paraId="78CAE4C4" w14:textId="77777777" w:rsidR="00CA472B" w:rsidRPr="00AA49B1" w:rsidRDefault="00416FE5" w:rsidP="008B38EC">
      <w:pPr>
        <w:autoSpaceDE w:val="0"/>
        <w:autoSpaceDN w:val="0"/>
        <w:rPr>
          <w:rFonts w:asciiTheme="minorHAnsi" w:hAnsiTheme="minorHAnsi"/>
          <w:b/>
        </w:rPr>
      </w:pPr>
      <w:r w:rsidRPr="00AA49B1">
        <w:rPr>
          <w:rFonts w:asciiTheme="minorHAnsi" w:hAnsiTheme="minorHAnsi"/>
          <w:b/>
        </w:rPr>
        <w:t>Section X</w:t>
      </w:r>
      <w:r w:rsidR="0074531C">
        <w:rPr>
          <w:rFonts w:asciiTheme="minorHAnsi" w:hAnsiTheme="minorHAnsi"/>
          <w:b/>
        </w:rPr>
        <w:t>I</w:t>
      </w:r>
      <w:r w:rsidRPr="00AA49B1">
        <w:rPr>
          <w:rFonts w:asciiTheme="minorHAnsi" w:hAnsiTheme="minorHAnsi"/>
          <w:b/>
        </w:rPr>
        <w:t xml:space="preserve"> - </w:t>
      </w:r>
      <w:r w:rsidR="00CA472B" w:rsidRPr="00AA49B1">
        <w:rPr>
          <w:rFonts w:asciiTheme="minorHAnsi" w:hAnsiTheme="minorHAnsi"/>
          <w:b/>
        </w:rPr>
        <w:t xml:space="preserve">Retaliation </w:t>
      </w:r>
      <w:r w:rsidR="00855369" w:rsidRPr="00AA49B1">
        <w:rPr>
          <w:rFonts w:asciiTheme="minorHAnsi" w:hAnsiTheme="minorHAnsi"/>
          <w:b/>
        </w:rPr>
        <w:t>prohibited</w:t>
      </w:r>
    </w:p>
    <w:p w14:paraId="1AB71DD4" w14:textId="77777777" w:rsidR="00855369" w:rsidRPr="00AA49B1" w:rsidRDefault="00855369" w:rsidP="008B38EC">
      <w:pPr>
        <w:autoSpaceDE w:val="0"/>
        <w:autoSpaceDN w:val="0"/>
        <w:rPr>
          <w:rFonts w:asciiTheme="minorHAnsi" w:hAnsiTheme="minorHAnsi"/>
        </w:rPr>
      </w:pPr>
    </w:p>
    <w:p w14:paraId="7E0013C5" w14:textId="77777777" w:rsidR="00E94BAA" w:rsidRPr="00AA49B1" w:rsidRDefault="00621533" w:rsidP="008B38EC">
      <w:pPr>
        <w:autoSpaceDE w:val="0"/>
        <w:autoSpaceDN w:val="0"/>
        <w:rPr>
          <w:rFonts w:asciiTheme="minorHAnsi" w:hAnsiTheme="minorHAnsi"/>
        </w:rPr>
      </w:pPr>
      <w:r w:rsidRPr="00621533">
        <w:rPr>
          <w:rFonts w:asciiTheme="minorHAnsi" w:hAnsiTheme="minorHAnsi"/>
        </w:rPr>
        <w:t xml:space="preserve">Any discrimination or retaliation against an employee for </w:t>
      </w:r>
      <w:r w:rsidR="00C511AD">
        <w:rPr>
          <w:rFonts w:asciiTheme="minorHAnsi" w:hAnsiTheme="minorHAnsi"/>
        </w:rPr>
        <w:t>good faith assertion of PSST</w:t>
      </w:r>
      <w:r w:rsidRPr="00621533">
        <w:rPr>
          <w:rFonts w:asciiTheme="minorHAnsi" w:hAnsiTheme="minorHAnsi"/>
        </w:rPr>
        <w:t xml:space="preserve"> rights is </w:t>
      </w:r>
      <w:r w:rsidR="00C511AD">
        <w:rPr>
          <w:rFonts w:asciiTheme="minorHAnsi" w:hAnsiTheme="minorHAnsi"/>
        </w:rPr>
        <w:t>against the law</w:t>
      </w:r>
      <w:r w:rsidRPr="00621533">
        <w:rPr>
          <w:rFonts w:asciiTheme="minorHAnsi" w:hAnsiTheme="minorHAnsi"/>
        </w:rPr>
        <w:t>.</w:t>
      </w:r>
      <w:r>
        <w:rPr>
          <w:rFonts w:asciiTheme="minorHAnsi" w:hAnsiTheme="minorHAnsi"/>
        </w:rPr>
        <w:t xml:space="preserve"> An employer may not require, </w:t>
      </w:r>
      <w:r w:rsidRPr="00621533">
        <w:rPr>
          <w:rFonts w:asciiTheme="minorHAnsi" w:hAnsiTheme="minorHAnsi"/>
        </w:rPr>
        <w:t xml:space="preserve">as a condition of an employee taking </w:t>
      </w:r>
      <w:r w:rsidR="00C511AD">
        <w:rPr>
          <w:rFonts w:asciiTheme="minorHAnsi" w:hAnsiTheme="minorHAnsi"/>
        </w:rPr>
        <w:t>PSST</w:t>
      </w:r>
      <w:r w:rsidRPr="00621533">
        <w:rPr>
          <w:rFonts w:asciiTheme="minorHAnsi" w:hAnsiTheme="minorHAnsi"/>
        </w:rPr>
        <w:t>, that the employee search for or find a replacement worker to cover the hours during which the employee is on paid sick leave.</w:t>
      </w:r>
      <w:r>
        <w:rPr>
          <w:rFonts w:asciiTheme="minorHAnsi" w:hAnsiTheme="minorHAnsi"/>
        </w:rPr>
        <w:t xml:space="preserve"> </w:t>
      </w:r>
      <w:r w:rsidR="00463183">
        <w:rPr>
          <w:rFonts w:asciiTheme="minorHAnsi" w:hAnsiTheme="minorHAnsi"/>
        </w:rPr>
        <w:t>An employ</w:t>
      </w:r>
      <w:r w:rsidR="00501E20">
        <w:rPr>
          <w:rFonts w:asciiTheme="minorHAnsi" w:hAnsiTheme="minorHAnsi"/>
        </w:rPr>
        <w:t>er</w:t>
      </w:r>
      <w:r w:rsidR="00463183">
        <w:rPr>
          <w:rFonts w:asciiTheme="minorHAnsi" w:hAnsiTheme="minorHAnsi"/>
        </w:rPr>
        <w:t xml:space="preserve"> may not apply an absence control policy to PSST-covered absences.</w:t>
      </w:r>
    </w:p>
    <w:p w14:paraId="640370E3" w14:textId="77777777" w:rsidR="00C50CE4" w:rsidRDefault="00C50CE4" w:rsidP="008B38EC">
      <w:pPr>
        <w:autoSpaceDE w:val="0"/>
        <w:autoSpaceDN w:val="0"/>
        <w:rPr>
          <w:rFonts w:asciiTheme="minorHAnsi" w:hAnsiTheme="minorHAnsi"/>
        </w:rPr>
      </w:pPr>
    </w:p>
    <w:p w14:paraId="730EAC46" w14:textId="77777777" w:rsidR="00270E6F" w:rsidRPr="00AA49B1" w:rsidRDefault="00270E6F" w:rsidP="008B38EC">
      <w:pPr>
        <w:autoSpaceDE w:val="0"/>
        <w:autoSpaceDN w:val="0"/>
        <w:rPr>
          <w:rFonts w:asciiTheme="minorHAnsi" w:hAnsiTheme="minorHAnsi"/>
        </w:rPr>
      </w:pPr>
    </w:p>
    <w:p w14:paraId="14F3E448" w14:textId="77777777" w:rsidR="00C50CE4" w:rsidRPr="00AA49B1" w:rsidRDefault="00416FE5" w:rsidP="008B38EC">
      <w:pPr>
        <w:autoSpaceDE w:val="0"/>
        <w:autoSpaceDN w:val="0"/>
        <w:rPr>
          <w:rFonts w:asciiTheme="minorHAnsi" w:hAnsiTheme="minorHAnsi"/>
          <w:b/>
        </w:rPr>
      </w:pPr>
      <w:r w:rsidRPr="00AA49B1">
        <w:rPr>
          <w:rFonts w:asciiTheme="minorHAnsi" w:hAnsiTheme="minorHAnsi"/>
          <w:b/>
        </w:rPr>
        <w:t>Section X</w:t>
      </w:r>
      <w:r w:rsidR="0074531C">
        <w:rPr>
          <w:rFonts w:asciiTheme="minorHAnsi" w:hAnsiTheme="minorHAnsi"/>
          <w:b/>
        </w:rPr>
        <w:t>II</w:t>
      </w:r>
      <w:r w:rsidRPr="00AA49B1">
        <w:rPr>
          <w:rFonts w:asciiTheme="minorHAnsi" w:hAnsiTheme="minorHAnsi"/>
          <w:b/>
        </w:rPr>
        <w:t xml:space="preserve"> – </w:t>
      </w:r>
      <w:r w:rsidR="00C50CE4" w:rsidRPr="00AA49B1">
        <w:rPr>
          <w:rFonts w:asciiTheme="minorHAnsi" w:hAnsiTheme="minorHAnsi"/>
          <w:b/>
        </w:rPr>
        <w:t xml:space="preserve">PSST </w:t>
      </w:r>
      <w:r w:rsidR="00B37E0E" w:rsidRPr="00AA49B1">
        <w:rPr>
          <w:rFonts w:asciiTheme="minorHAnsi" w:hAnsiTheme="minorHAnsi"/>
          <w:b/>
        </w:rPr>
        <w:t>questions</w:t>
      </w:r>
    </w:p>
    <w:p w14:paraId="6B895287" w14:textId="77777777" w:rsidR="006D596E" w:rsidRPr="00AA49B1" w:rsidRDefault="006D596E" w:rsidP="00C50CE4">
      <w:pPr>
        <w:autoSpaceDE w:val="0"/>
        <w:autoSpaceDN w:val="0"/>
        <w:rPr>
          <w:rFonts w:asciiTheme="minorHAnsi" w:hAnsiTheme="minorHAnsi"/>
        </w:rPr>
      </w:pPr>
    </w:p>
    <w:p w14:paraId="0E3003FA" w14:textId="67A2519C" w:rsidR="00C50CE4" w:rsidRDefault="00C50CE4" w:rsidP="00C50CE4">
      <w:pPr>
        <w:autoSpaceDE w:val="0"/>
        <w:autoSpaceDN w:val="0"/>
        <w:rPr>
          <w:rFonts w:asciiTheme="minorHAnsi" w:hAnsiTheme="minorHAnsi"/>
        </w:rPr>
      </w:pPr>
      <w:r w:rsidRPr="00AA49B1">
        <w:rPr>
          <w:rFonts w:asciiTheme="minorHAnsi" w:hAnsiTheme="minorHAnsi"/>
        </w:rPr>
        <w:t xml:space="preserve">Employees with questions about </w:t>
      </w:r>
      <w:r w:rsidR="005E6924">
        <w:rPr>
          <w:rFonts w:asciiTheme="minorHAnsi" w:hAnsiTheme="minorHAnsi"/>
        </w:rPr>
        <w:t xml:space="preserve">PSST </w:t>
      </w:r>
      <w:r w:rsidRPr="00AA49B1">
        <w:rPr>
          <w:rFonts w:asciiTheme="minorHAnsi" w:hAnsiTheme="minorHAnsi"/>
        </w:rPr>
        <w:t xml:space="preserve">benefits may contact </w:t>
      </w:r>
      <w:r w:rsidRPr="00AA49B1">
        <w:rPr>
          <w:rFonts w:asciiTheme="minorHAnsi" w:hAnsiTheme="minorHAnsi"/>
          <w:b/>
        </w:rPr>
        <w:t xml:space="preserve">[Insert </w:t>
      </w:r>
      <w:r w:rsidR="00B37E0E" w:rsidRPr="00AA49B1">
        <w:rPr>
          <w:rFonts w:asciiTheme="minorHAnsi" w:hAnsiTheme="minorHAnsi"/>
          <w:b/>
        </w:rPr>
        <w:t xml:space="preserve">employer’s </w:t>
      </w:r>
      <w:r w:rsidRPr="00AA49B1">
        <w:rPr>
          <w:rFonts w:asciiTheme="minorHAnsi" w:hAnsiTheme="minorHAnsi"/>
          <w:b/>
        </w:rPr>
        <w:t>name and contact information]</w:t>
      </w:r>
      <w:r w:rsidRPr="00AA49B1">
        <w:rPr>
          <w:rFonts w:asciiTheme="minorHAnsi" w:hAnsiTheme="minorHAnsi"/>
        </w:rPr>
        <w:t>.</w:t>
      </w:r>
    </w:p>
    <w:p w14:paraId="631535E8" w14:textId="77777777" w:rsidR="00C511AD" w:rsidRDefault="00C511AD" w:rsidP="00C50CE4">
      <w:pPr>
        <w:autoSpaceDE w:val="0"/>
        <w:autoSpaceDN w:val="0"/>
        <w:rPr>
          <w:rFonts w:asciiTheme="minorHAnsi" w:hAnsiTheme="minorHAnsi"/>
        </w:rPr>
      </w:pPr>
    </w:p>
    <w:p w14:paraId="3FC1E5F0" w14:textId="5D96C01D" w:rsidR="00C511AD" w:rsidRPr="00AA49B1" w:rsidRDefault="00C511AD" w:rsidP="00C50CE4">
      <w:pPr>
        <w:autoSpaceDE w:val="0"/>
        <w:autoSpaceDN w:val="0"/>
        <w:rPr>
          <w:rFonts w:asciiTheme="minorHAnsi" w:hAnsiTheme="minorHAnsi"/>
        </w:rPr>
      </w:pPr>
      <w:r>
        <w:rPr>
          <w:rFonts w:asciiTheme="minorHAnsi" w:hAnsiTheme="minorHAnsi"/>
        </w:rPr>
        <w:t xml:space="preserve">The </w:t>
      </w:r>
      <w:r w:rsidRPr="00AA49B1">
        <w:rPr>
          <w:rFonts w:asciiTheme="minorHAnsi" w:hAnsiTheme="minorHAnsi"/>
        </w:rPr>
        <w:t xml:space="preserve">Seattle Office of Labor Standards (OLS) is responsible for enforcing </w:t>
      </w:r>
      <w:r w:rsidR="005E6924">
        <w:rPr>
          <w:rFonts w:asciiTheme="minorHAnsi" w:hAnsiTheme="minorHAnsi"/>
        </w:rPr>
        <w:t>the Paid Sick and Safe Time</w:t>
      </w:r>
      <w:r w:rsidR="005E6924" w:rsidRPr="00AA49B1">
        <w:rPr>
          <w:rFonts w:asciiTheme="minorHAnsi" w:hAnsiTheme="minorHAnsi"/>
        </w:rPr>
        <w:t xml:space="preserve"> </w:t>
      </w:r>
      <w:r w:rsidRPr="00AA49B1">
        <w:rPr>
          <w:rFonts w:asciiTheme="minorHAnsi" w:hAnsiTheme="minorHAnsi"/>
        </w:rPr>
        <w:t xml:space="preserve">ordinance and ensuring that employees are not retaliated against for using </w:t>
      </w:r>
      <w:r w:rsidR="005E6924">
        <w:rPr>
          <w:rFonts w:asciiTheme="minorHAnsi" w:hAnsiTheme="minorHAnsi"/>
        </w:rPr>
        <w:t>PSST</w:t>
      </w:r>
      <w:r w:rsidRPr="00AA49B1">
        <w:rPr>
          <w:rFonts w:asciiTheme="minorHAnsi" w:hAnsiTheme="minorHAnsi"/>
        </w:rPr>
        <w:t xml:space="preserve">. An employee who experiences a violation of PSST rights may file a complaint with OLS or </w:t>
      </w:r>
      <w:r>
        <w:rPr>
          <w:rFonts w:asciiTheme="minorHAnsi" w:hAnsiTheme="minorHAnsi"/>
        </w:rPr>
        <w:t>file a lawsuit</w:t>
      </w:r>
      <w:r w:rsidRPr="00AA49B1">
        <w:rPr>
          <w:rFonts w:asciiTheme="minorHAnsi" w:hAnsiTheme="minorHAnsi"/>
        </w:rPr>
        <w:t>. OLS also provides free technical assistance, brochures, posters and other resources. For more information from OLS, call 206-</w:t>
      </w:r>
      <w:r w:rsidRPr="00BF605C">
        <w:rPr>
          <w:rFonts w:asciiTheme="minorHAnsi" w:hAnsiTheme="minorHAnsi"/>
        </w:rPr>
        <w:t>256-5297</w:t>
      </w:r>
      <w:r w:rsidR="00CF0955">
        <w:rPr>
          <w:rFonts w:asciiTheme="minorHAnsi" w:hAnsiTheme="minorHAnsi"/>
        </w:rPr>
        <w:t xml:space="preserve"> </w:t>
      </w:r>
      <w:r w:rsidRPr="00AA49B1">
        <w:rPr>
          <w:rFonts w:asciiTheme="minorHAnsi" w:hAnsiTheme="minorHAnsi"/>
        </w:rPr>
        <w:t xml:space="preserve">or visit </w:t>
      </w:r>
      <w:hyperlink r:id="rId10" w:history="1">
        <w:r w:rsidRPr="00AA49B1">
          <w:rPr>
            <w:rStyle w:val="Hyperlink"/>
            <w:rFonts w:asciiTheme="minorHAnsi" w:hAnsiTheme="minorHAnsi"/>
          </w:rPr>
          <w:t>http://www.seattle.gov/laborstandards/ordinances/paid-sick-and-safe-time</w:t>
        </w:r>
      </w:hyperlink>
      <w:r w:rsidRPr="00AA49B1">
        <w:rPr>
          <w:rFonts w:asciiTheme="minorHAnsi" w:hAnsiTheme="minorHAnsi"/>
        </w:rPr>
        <w:t>.</w:t>
      </w:r>
    </w:p>
    <w:p w14:paraId="0C9F0E2B" w14:textId="77777777" w:rsidR="00C50CE4" w:rsidRPr="00AA49B1" w:rsidRDefault="00C50CE4" w:rsidP="008B38EC">
      <w:pPr>
        <w:autoSpaceDE w:val="0"/>
        <w:autoSpaceDN w:val="0"/>
        <w:rPr>
          <w:rFonts w:asciiTheme="minorHAnsi" w:hAnsiTheme="minorHAnsi"/>
        </w:rPr>
      </w:pPr>
    </w:p>
    <w:sectPr w:rsidR="00C50CE4" w:rsidRPr="00AA49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1ADD" w14:textId="77777777" w:rsidR="002530A3" w:rsidRDefault="002530A3" w:rsidP="00373979">
      <w:r>
        <w:separator/>
      </w:r>
    </w:p>
  </w:endnote>
  <w:endnote w:type="continuationSeparator" w:id="0">
    <w:p w14:paraId="64A37154" w14:textId="77777777" w:rsidR="002530A3" w:rsidRDefault="002530A3" w:rsidP="0037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444409"/>
      <w:docPartObj>
        <w:docPartGallery w:val="Page Numbers (Bottom of Page)"/>
        <w:docPartUnique/>
      </w:docPartObj>
    </w:sdtPr>
    <w:sdtEndPr>
      <w:rPr>
        <w:rFonts w:asciiTheme="minorHAnsi" w:hAnsiTheme="minorHAnsi"/>
        <w:b/>
        <w:noProof/>
        <w:sz w:val="18"/>
        <w:szCs w:val="18"/>
      </w:rPr>
    </w:sdtEndPr>
    <w:sdtContent>
      <w:p w14:paraId="25CD6356" w14:textId="0B693E70" w:rsidR="00536719" w:rsidRPr="004937A8" w:rsidRDefault="00536719" w:rsidP="00536719">
        <w:pPr>
          <w:pStyle w:val="Footer"/>
          <w:rPr>
            <w:rFonts w:asciiTheme="minorHAnsi" w:hAnsiTheme="minorHAnsi"/>
            <w:b/>
            <w:sz w:val="18"/>
            <w:szCs w:val="18"/>
          </w:rPr>
        </w:pPr>
        <w:r w:rsidRPr="004937A8">
          <w:rPr>
            <w:rFonts w:asciiTheme="minorHAnsi" w:hAnsiTheme="minorHAnsi"/>
            <w:b/>
            <w:sz w:val="18"/>
            <w:szCs w:val="18"/>
          </w:rPr>
          <w:t>Seattle Office of Labor Standards</w:t>
        </w:r>
        <w:r>
          <w:rPr>
            <w:rFonts w:asciiTheme="minorHAnsi" w:hAnsiTheme="minorHAnsi"/>
            <w:b/>
            <w:sz w:val="18"/>
            <w:szCs w:val="18"/>
          </w:rPr>
          <w:t xml:space="preserve"> (</w:t>
        </w:r>
        <w:r w:rsidRPr="004937A8">
          <w:rPr>
            <w:rFonts w:asciiTheme="minorHAnsi" w:hAnsiTheme="minorHAnsi"/>
            <w:b/>
            <w:sz w:val="18"/>
            <w:szCs w:val="18"/>
          </w:rPr>
          <w:t xml:space="preserve">last updated </w:t>
        </w:r>
        <w:r>
          <w:rPr>
            <w:rFonts w:asciiTheme="minorHAnsi" w:hAnsiTheme="minorHAnsi"/>
            <w:b/>
            <w:sz w:val="18"/>
            <w:szCs w:val="18"/>
          </w:rPr>
          <w:t>2/7/18</w:t>
        </w:r>
        <w:r>
          <w:rPr>
            <w:rFonts w:asciiTheme="minorHAnsi" w:hAnsiTheme="minorHAnsi"/>
            <w:b/>
            <w:sz w:val="18"/>
            <w:szCs w:val="18"/>
          </w:rPr>
          <w:t>)</w:t>
        </w:r>
        <w:r w:rsidRPr="004937A8">
          <w:rPr>
            <w:b/>
          </w:rPr>
          <w:tab/>
        </w:r>
        <w:r w:rsidRPr="004937A8">
          <w:rPr>
            <w:b/>
          </w:rPr>
          <w:tab/>
        </w:r>
        <w:r w:rsidRPr="004937A8">
          <w:rPr>
            <w:rFonts w:asciiTheme="minorHAnsi" w:hAnsiTheme="minorHAnsi"/>
            <w:b/>
            <w:sz w:val="18"/>
            <w:szCs w:val="18"/>
          </w:rPr>
          <w:fldChar w:fldCharType="begin"/>
        </w:r>
        <w:r w:rsidRPr="004937A8">
          <w:rPr>
            <w:rFonts w:asciiTheme="minorHAnsi" w:hAnsiTheme="minorHAnsi"/>
            <w:b/>
            <w:sz w:val="18"/>
            <w:szCs w:val="18"/>
          </w:rPr>
          <w:instrText xml:space="preserve"> PAGE   \* MERGEFORMAT </w:instrText>
        </w:r>
        <w:r w:rsidRPr="004937A8">
          <w:rPr>
            <w:rFonts w:asciiTheme="minorHAnsi" w:hAnsiTheme="minorHAnsi"/>
            <w:b/>
            <w:sz w:val="18"/>
            <w:szCs w:val="18"/>
          </w:rPr>
          <w:fldChar w:fldCharType="separate"/>
        </w:r>
        <w:r w:rsidR="001C4A8D">
          <w:rPr>
            <w:rFonts w:asciiTheme="minorHAnsi" w:hAnsiTheme="minorHAnsi"/>
            <w:b/>
            <w:noProof/>
            <w:sz w:val="18"/>
            <w:szCs w:val="18"/>
          </w:rPr>
          <w:t>6</w:t>
        </w:r>
        <w:r w:rsidRPr="004937A8">
          <w:rPr>
            <w:rFonts w:asciiTheme="minorHAnsi" w:hAnsiTheme="minorHAnsi"/>
            <w:b/>
            <w:noProof/>
            <w:sz w:val="18"/>
            <w:szCs w:val="18"/>
          </w:rPr>
          <w:fldChar w:fldCharType="end"/>
        </w:r>
      </w:p>
    </w:sdtContent>
  </w:sdt>
  <w:p w14:paraId="72B18192" w14:textId="77777777" w:rsidR="00982A3D" w:rsidRDefault="00982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DDAC" w14:textId="77777777" w:rsidR="002530A3" w:rsidRDefault="002530A3" w:rsidP="00373979">
      <w:r>
        <w:separator/>
      </w:r>
    </w:p>
  </w:footnote>
  <w:footnote w:type="continuationSeparator" w:id="0">
    <w:p w14:paraId="4AFA2A21" w14:textId="77777777" w:rsidR="002530A3" w:rsidRDefault="002530A3" w:rsidP="00373979">
      <w:r>
        <w:continuationSeparator/>
      </w:r>
    </w:p>
  </w:footnote>
  <w:footnote w:id="1">
    <w:p w14:paraId="13DE271F" w14:textId="77777777" w:rsidR="00982A3D" w:rsidRPr="00AA49B1" w:rsidRDefault="00982A3D">
      <w:pPr>
        <w:pStyle w:val="FootnoteText"/>
      </w:pPr>
      <w:r w:rsidRPr="00AA49B1">
        <w:rPr>
          <w:rStyle w:val="FootnoteReference"/>
        </w:rPr>
        <w:footnoteRef/>
      </w:r>
      <w:r w:rsidRPr="00AA49B1">
        <w:t xml:space="preserve"> Per Seattle Municipal Code Chapter 14.16</w:t>
      </w:r>
      <w:r>
        <w:t>.045(C)</w:t>
      </w:r>
      <w:r w:rsidRPr="00AA49B1">
        <w:t>, “</w:t>
      </w:r>
      <w:r w:rsidRPr="00883E24">
        <w:t>Employers shall provide each employee with written notice of the employer’s policy and procedure for meeting the requirements of this Chapter 14.16</w:t>
      </w:r>
      <w:r>
        <w:t xml:space="preserve"> . . . . </w:t>
      </w:r>
      <w:r w:rsidRPr="00883E24">
        <w:t>The Agency shall create and distribute a model policy that employers may use for complying with this subsection 14.16.045.C.</w:t>
      </w:r>
      <w:r w:rsidRPr="00AA49B1">
        <w:t>” This document represents the model policy developed for this purpose.</w:t>
      </w:r>
    </w:p>
  </w:footnote>
  <w:footnote w:id="2">
    <w:p w14:paraId="4C8F992B" w14:textId="77777777" w:rsidR="00982A3D" w:rsidRDefault="00982A3D">
      <w:pPr>
        <w:pStyle w:val="FootnoteText"/>
      </w:pPr>
      <w:r>
        <w:rPr>
          <w:rStyle w:val="FootnoteReference"/>
        </w:rPr>
        <w:footnoteRef/>
      </w:r>
      <w:r>
        <w:t xml:space="preserve"> This policy also satisfies the employer’s obligation to provide sick leave under Washington State’s paid sick leave law, RCW 49.46.200-.210.</w:t>
      </w:r>
    </w:p>
  </w:footnote>
  <w:footnote w:id="3">
    <w:p w14:paraId="3BF3ED59" w14:textId="77777777" w:rsidR="00982A3D" w:rsidRPr="00F40C91" w:rsidRDefault="00982A3D">
      <w:pPr>
        <w:pStyle w:val="FootnoteText"/>
        <w:rPr>
          <w:rFonts w:asciiTheme="minorHAnsi" w:hAnsiTheme="minorHAnsi"/>
        </w:rPr>
      </w:pPr>
      <w:r w:rsidRPr="00F40C91">
        <w:rPr>
          <w:rStyle w:val="FootnoteReference"/>
          <w:rFonts w:asciiTheme="minorHAnsi" w:hAnsiTheme="minorHAnsi"/>
        </w:rPr>
        <w:footnoteRef/>
      </w:r>
      <w:r w:rsidRPr="00F40C91">
        <w:rPr>
          <w:rFonts w:asciiTheme="minorHAnsi" w:hAnsiTheme="minorHAnsi"/>
        </w:rPr>
        <w:t xml:space="preserve"> </w:t>
      </w:r>
      <w:r w:rsidRPr="00F40C91">
        <w:rPr>
          <w:rFonts w:asciiTheme="minorHAnsi" w:hAnsiTheme="minorHAnsi"/>
          <w:b/>
        </w:rPr>
        <w:t>More generous policy:</w:t>
      </w:r>
      <w:r w:rsidRPr="00F40C91">
        <w:rPr>
          <w:rFonts w:asciiTheme="minorHAnsi" w:hAnsiTheme="minorHAnsi"/>
        </w:rPr>
        <w:t xml:space="preserve"> An employer may choose to offer more generous rates of accrual and/or carry over than the minimum amounts required by the PSST Ordinance.</w:t>
      </w:r>
    </w:p>
  </w:footnote>
  <w:footnote w:id="4">
    <w:p w14:paraId="17E54A4C" w14:textId="77777777" w:rsidR="00982A3D" w:rsidRPr="00F40C91" w:rsidRDefault="00982A3D" w:rsidP="009D545E">
      <w:pPr>
        <w:pStyle w:val="CommentText"/>
        <w:rPr>
          <w:rFonts w:asciiTheme="minorHAnsi" w:hAnsiTheme="minorHAnsi"/>
        </w:rPr>
      </w:pPr>
      <w:r w:rsidRPr="00AA49B1">
        <w:rPr>
          <w:rStyle w:val="FootnoteReference"/>
        </w:rPr>
        <w:footnoteRef/>
      </w:r>
      <w:r w:rsidRPr="00AA49B1">
        <w:t xml:space="preserve"> </w:t>
      </w:r>
      <w:r w:rsidRPr="00F40C91">
        <w:rPr>
          <w:rFonts w:asciiTheme="minorHAnsi" w:hAnsiTheme="minorHAnsi"/>
          <w:b/>
        </w:rPr>
        <w:t>Tier sizes</w:t>
      </w:r>
      <w:r w:rsidRPr="00F40C91">
        <w:rPr>
          <w:rFonts w:asciiTheme="minorHAnsi" w:hAnsiTheme="minorHAnsi"/>
        </w:rPr>
        <w:t xml:space="preserve"> </w:t>
      </w:r>
    </w:p>
    <w:p w14:paraId="52600CB7" w14:textId="619F6550" w:rsidR="00982A3D" w:rsidRPr="00F40C91" w:rsidRDefault="00982A3D" w:rsidP="009D545E">
      <w:pPr>
        <w:pStyle w:val="CommentText"/>
        <w:numPr>
          <w:ilvl w:val="0"/>
          <w:numId w:val="5"/>
        </w:numPr>
        <w:rPr>
          <w:rFonts w:asciiTheme="minorHAnsi" w:hAnsiTheme="minorHAnsi"/>
        </w:rPr>
      </w:pPr>
      <w:r w:rsidRPr="00F40C91">
        <w:rPr>
          <w:rFonts w:asciiTheme="minorHAnsi" w:hAnsiTheme="minorHAnsi"/>
          <w:b/>
        </w:rPr>
        <w:t>Tier One employers (</w:t>
      </w:r>
      <w:r>
        <w:rPr>
          <w:rFonts w:asciiTheme="minorHAnsi" w:hAnsiTheme="minorHAnsi"/>
          <w:b/>
        </w:rPr>
        <w:t>at least</w:t>
      </w:r>
      <w:r w:rsidRPr="00F40C91">
        <w:rPr>
          <w:rFonts w:asciiTheme="minorHAnsi" w:hAnsiTheme="minorHAnsi"/>
          <w:b/>
        </w:rPr>
        <w:t xml:space="preserve"> 1 employee and up to 49 FTEs):</w:t>
      </w:r>
      <w:r w:rsidRPr="00F40C91">
        <w:rPr>
          <w:rFonts w:asciiTheme="minorHAnsi" w:hAnsiTheme="minorHAnsi"/>
        </w:rPr>
        <w:t xml:space="preserve"> Employees accrue 1 hour of PSST for every 40 hours worked in Seattle. Employees can carry over up to 40 hours </w:t>
      </w:r>
      <w:r w:rsidR="007A45B2">
        <w:rPr>
          <w:rFonts w:asciiTheme="minorHAnsi" w:hAnsiTheme="minorHAnsi"/>
        </w:rPr>
        <w:t xml:space="preserve">of unused PSST to the following </w:t>
      </w:r>
      <w:r w:rsidRPr="00F40C91">
        <w:rPr>
          <w:rFonts w:asciiTheme="minorHAnsi" w:hAnsiTheme="minorHAnsi"/>
        </w:rPr>
        <w:t>year.</w:t>
      </w:r>
    </w:p>
    <w:p w14:paraId="49D4B0C8" w14:textId="56C6EACB" w:rsidR="00982A3D" w:rsidRPr="00F40C91" w:rsidRDefault="00982A3D" w:rsidP="009D545E">
      <w:pPr>
        <w:pStyle w:val="CommentText"/>
        <w:numPr>
          <w:ilvl w:val="0"/>
          <w:numId w:val="5"/>
        </w:numPr>
        <w:rPr>
          <w:rFonts w:asciiTheme="minorHAnsi" w:hAnsiTheme="minorHAnsi"/>
        </w:rPr>
      </w:pPr>
      <w:r w:rsidRPr="00F40C91">
        <w:rPr>
          <w:rFonts w:asciiTheme="minorHAnsi" w:hAnsiTheme="minorHAnsi"/>
          <w:b/>
        </w:rPr>
        <w:t>Tier Two employers (50 to 249 FTEs):</w:t>
      </w:r>
      <w:r w:rsidRPr="00F40C91">
        <w:rPr>
          <w:rFonts w:asciiTheme="minorHAnsi" w:hAnsiTheme="minorHAnsi"/>
        </w:rPr>
        <w:t xml:space="preserve"> Employees accrue 1 hour of PSST for every 40 hours worked in Seattle. Employees can carry over up to 56 hours </w:t>
      </w:r>
      <w:r w:rsidR="007A45B2">
        <w:rPr>
          <w:rFonts w:asciiTheme="minorHAnsi" w:hAnsiTheme="minorHAnsi"/>
        </w:rPr>
        <w:t xml:space="preserve">of unused PSST to the following </w:t>
      </w:r>
      <w:r w:rsidRPr="00F40C91">
        <w:rPr>
          <w:rFonts w:asciiTheme="minorHAnsi" w:hAnsiTheme="minorHAnsi"/>
        </w:rPr>
        <w:t>year.</w:t>
      </w:r>
    </w:p>
    <w:p w14:paraId="7F8EBC7F" w14:textId="090A6FAA" w:rsidR="00982A3D" w:rsidRPr="00F40C91" w:rsidRDefault="00982A3D" w:rsidP="009D545E">
      <w:pPr>
        <w:pStyle w:val="CommentText"/>
        <w:numPr>
          <w:ilvl w:val="0"/>
          <w:numId w:val="5"/>
        </w:numPr>
        <w:rPr>
          <w:rFonts w:asciiTheme="minorHAnsi" w:hAnsiTheme="minorHAnsi"/>
        </w:rPr>
      </w:pPr>
      <w:r w:rsidRPr="00F40C91">
        <w:rPr>
          <w:rFonts w:asciiTheme="minorHAnsi" w:hAnsiTheme="minorHAnsi"/>
          <w:b/>
        </w:rPr>
        <w:t xml:space="preserve">Tier Three employer (250 or more FTEs): </w:t>
      </w:r>
      <w:r w:rsidRPr="00F40C91">
        <w:rPr>
          <w:rFonts w:asciiTheme="minorHAnsi" w:hAnsiTheme="minorHAnsi"/>
        </w:rPr>
        <w:t xml:space="preserve">Employees accrue 1 hour of PSST for every 30 hours worked in Seattle. Employees can carry over up to 72 hours of unused PSST </w:t>
      </w:r>
      <w:r w:rsidR="007A45B2">
        <w:rPr>
          <w:rFonts w:asciiTheme="minorHAnsi" w:hAnsiTheme="minorHAnsi"/>
        </w:rPr>
        <w:t>to the following year</w:t>
      </w:r>
      <w:r w:rsidRPr="00F40C91">
        <w:rPr>
          <w:rFonts w:asciiTheme="minorHAnsi" w:hAnsiTheme="minorHAnsi"/>
        </w:rPr>
        <w:t>.</w:t>
      </w:r>
    </w:p>
    <w:p w14:paraId="21E25E28" w14:textId="793ABE85" w:rsidR="00982A3D" w:rsidRPr="00F40C91" w:rsidRDefault="00982A3D" w:rsidP="009D545E">
      <w:pPr>
        <w:pStyle w:val="CommentText"/>
        <w:numPr>
          <w:ilvl w:val="0"/>
          <w:numId w:val="5"/>
        </w:numPr>
        <w:rPr>
          <w:rFonts w:asciiTheme="minorHAnsi" w:hAnsiTheme="minorHAnsi"/>
        </w:rPr>
      </w:pPr>
      <w:r w:rsidRPr="00F40C91">
        <w:rPr>
          <w:rFonts w:asciiTheme="minorHAnsi" w:hAnsiTheme="minorHAnsi"/>
          <w:b/>
        </w:rPr>
        <w:t>Tier Three employer (250 or more FTEs) with PTO:</w:t>
      </w:r>
      <w:r w:rsidRPr="00F40C91">
        <w:rPr>
          <w:rFonts w:asciiTheme="minorHAnsi" w:hAnsiTheme="minorHAnsi"/>
        </w:rPr>
        <w:t xml:space="preserve"> Employees accrue 1 hour of PSST for every 30 hours worked in Seattle. Employees can carry over up to 108 hours of unused PSST </w:t>
      </w:r>
      <w:r w:rsidR="007A45B2">
        <w:rPr>
          <w:rFonts w:asciiTheme="minorHAnsi" w:hAnsiTheme="minorHAnsi"/>
        </w:rPr>
        <w:t>to the following year</w:t>
      </w:r>
      <w:r w:rsidRPr="00F40C91">
        <w:rPr>
          <w:rFonts w:asciiTheme="minorHAnsi" w:hAnsiTheme="minorHAnsi"/>
        </w:rPr>
        <w:t>.</w:t>
      </w:r>
    </w:p>
  </w:footnote>
  <w:footnote w:id="5">
    <w:p w14:paraId="0442EE7D" w14:textId="77777777" w:rsidR="00982A3D" w:rsidRPr="00AA49B1" w:rsidRDefault="00982A3D">
      <w:pPr>
        <w:pStyle w:val="FootnoteText"/>
      </w:pPr>
      <w:r w:rsidRPr="00AA49B1">
        <w:rPr>
          <w:rStyle w:val="FootnoteReference"/>
        </w:rPr>
        <w:footnoteRef/>
      </w:r>
      <w:r w:rsidRPr="00AA49B1">
        <w:t xml:space="preserve"> </w:t>
      </w:r>
      <w:r>
        <w:rPr>
          <w:rFonts w:asciiTheme="minorHAnsi" w:hAnsiTheme="minorHAnsi"/>
          <w:b/>
        </w:rPr>
        <w:t>Employer’s choice of y</w:t>
      </w:r>
      <w:r w:rsidRPr="00AA49B1">
        <w:rPr>
          <w:rFonts w:asciiTheme="minorHAnsi" w:hAnsiTheme="minorHAnsi"/>
          <w:b/>
        </w:rPr>
        <w:t>ear</w:t>
      </w:r>
      <w:r w:rsidRPr="00AA49B1">
        <w:rPr>
          <w:rFonts w:asciiTheme="minorHAnsi" w:hAnsiTheme="minorHAnsi"/>
        </w:rPr>
        <w:t xml:space="preserve">: The employer </w:t>
      </w:r>
      <w:r>
        <w:rPr>
          <w:rFonts w:asciiTheme="minorHAnsi" w:hAnsiTheme="minorHAnsi"/>
        </w:rPr>
        <w:t xml:space="preserve">must notify employees if it is using a period other than the calendar year for PSST accrual and carry over (e.g. tax year, fiscal year, or contract year, or the year running from an employee’s hire date). </w:t>
      </w:r>
    </w:p>
  </w:footnote>
  <w:footnote w:id="6">
    <w:p w14:paraId="16C3EF9A" w14:textId="610D8DDB" w:rsidR="00982A3D" w:rsidRDefault="00982A3D">
      <w:pPr>
        <w:pStyle w:val="FootnoteText"/>
      </w:pPr>
      <w:r>
        <w:rPr>
          <w:rStyle w:val="FootnoteReference"/>
        </w:rPr>
        <w:footnoteRef/>
      </w:r>
      <w:r>
        <w:t xml:space="preserve"> </w:t>
      </w:r>
      <w:r w:rsidRPr="00BE01FF">
        <w:t xml:space="preserve">Tier 3 employers must permit employees to carry over up to 108 hours of unused paid time off </w:t>
      </w:r>
      <w:r w:rsidR="007A45B2">
        <w:t xml:space="preserve">(PTO) </w:t>
      </w:r>
      <w:r w:rsidRPr="00BE01FF">
        <w:t xml:space="preserve">to the </w:t>
      </w:r>
      <w:r w:rsidR="007A45B2">
        <w:t xml:space="preserve">following </w:t>
      </w:r>
      <w:r w:rsidRPr="00BE01FF">
        <w:t>year.</w:t>
      </w:r>
    </w:p>
  </w:footnote>
  <w:footnote w:id="7">
    <w:p w14:paraId="75CBB7A4" w14:textId="77777777" w:rsidR="00982A3D" w:rsidRDefault="00982A3D">
      <w:pPr>
        <w:pStyle w:val="FootnoteText"/>
      </w:pPr>
      <w:r>
        <w:rPr>
          <w:rStyle w:val="FootnoteReference"/>
        </w:rPr>
        <w:footnoteRef/>
      </w:r>
      <w:r>
        <w:t xml:space="preserve"> The </w:t>
      </w:r>
      <w:r w:rsidRPr="005A4CF3">
        <w:t>Washington State Department of Labor &amp; Industries</w:t>
      </w:r>
      <w:r>
        <w:t xml:space="preserve"> only investigates claims by employees covered by the Washington Minimum Wage Act, RCW 49.46.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4616"/>
    <w:multiLevelType w:val="hybridMultilevel"/>
    <w:tmpl w:val="F0A6C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A2BC2"/>
    <w:multiLevelType w:val="hybridMultilevel"/>
    <w:tmpl w:val="C7DA964A"/>
    <w:lvl w:ilvl="0" w:tplc="3B84900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AD48EE"/>
    <w:multiLevelType w:val="hybridMultilevel"/>
    <w:tmpl w:val="1120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D3AE0"/>
    <w:multiLevelType w:val="hybridMultilevel"/>
    <w:tmpl w:val="D820D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43F1976"/>
    <w:multiLevelType w:val="hybridMultilevel"/>
    <w:tmpl w:val="D4B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B72EB"/>
    <w:multiLevelType w:val="hybridMultilevel"/>
    <w:tmpl w:val="3FFE787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67C113F3"/>
    <w:multiLevelType w:val="hybridMultilevel"/>
    <w:tmpl w:val="E4B0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15B27"/>
    <w:multiLevelType w:val="hybridMultilevel"/>
    <w:tmpl w:val="550C3A3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EC"/>
    <w:rsid w:val="00013216"/>
    <w:rsid w:val="000276B0"/>
    <w:rsid w:val="000364BD"/>
    <w:rsid w:val="00037243"/>
    <w:rsid w:val="00045B4F"/>
    <w:rsid w:val="000612F0"/>
    <w:rsid w:val="00062629"/>
    <w:rsid w:val="00076BCB"/>
    <w:rsid w:val="00077656"/>
    <w:rsid w:val="00077807"/>
    <w:rsid w:val="00080D11"/>
    <w:rsid w:val="00093848"/>
    <w:rsid w:val="00097F21"/>
    <w:rsid w:val="000A1EDF"/>
    <w:rsid w:val="000B0E55"/>
    <w:rsid w:val="000E7B09"/>
    <w:rsid w:val="000F676D"/>
    <w:rsid w:val="001278EB"/>
    <w:rsid w:val="001370B0"/>
    <w:rsid w:val="00140633"/>
    <w:rsid w:val="001557B8"/>
    <w:rsid w:val="00162785"/>
    <w:rsid w:val="0017358D"/>
    <w:rsid w:val="001843B2"/>
    <w:rsid w:val="001C4A8D"/>
    <w:rsid w:val="001D3F0C"/>
    <w:rsid w:val="001F7C28"/>
    <w:rsid w:val="00236EC9"/>
    <w:rsid w:val="002530A3"/>
    <w:rsid w:val="00257AAA"/>
    <w:rsid w:val="00270E6F"/>
    <w:rsid w:val="002751F2"/>
    <w:rsid w:val="0028232D"/>
    <w:rsid w:val="0029002F"/>
    <w:rsid w:val="002A3383"/>
    <w:rsid w:val="002B6804"/>
    <w:rsid w:val="002F7143"/>
    <w:rsid w:val="003044C9"/>
    <w:rsid w:val="0032205B"/>
    <w:rsid w:val="003336AA"/>
    <w:rsid w:val="00334C27"/>
    <w:rsid w:val="00371F0C"/>
    <w:rsid w:val="00373979"/>
    <w:rsid w:val="00383147"/>
    <w:rsid w:val="003847FF"/>
    <w:rsid w:val="00385EFC"/>
    <w:rsid w:val="00394A59"/>
    <w:rsid w:val="003B03CC"/>
    <w:rsid w:val="00400766"/>
    <w:rsid w:val="004007CD"/>
    <w:rsid w:val="00416FE5"/>
    <w:rsid w:val="004266A2"/>
    <w:rsid w:val="00441477"/>
    <w:rsid w:val="00463183"/>
    <w:rsid w:val="00470672"/>
    <w:rsid w:val="004937F3"/>
    <w:rsid w:val="004A1D68"/>
    <w:rsid w:val="004C2CE4"/>
    <w:rsid w:val="00501E20"/>
    <w:rsid w:val="00507FA0"/>
    <w:rsid w:val="00513968"/>
    <w:rsid w:val="005176A3"/>
    <w:rsid w:val="005179AF"/>
    <w:rsid w:val="00536719"/>
    <w:rsid w:val="0055037B"/>
    <w:rsid w:val="00555F4B"/>
    <w:rsid w:val="00557D21"/>
    <w:rsid w:val="00570CA9"/>
    <w:rsid w:val="005777B4"/>
    <w:rsid w:val="005A4CF3"/>
    <w:rsid w:val="005D315F"/>
    <w:rsid w:val="005D3B10"/>
    <w:rsid w:val="005E6924"/>
    <w:rsid w:val="005E7377"/>
    <w:rsid w:val="005F1E7C"/>
    <w:rsid w:val="005F23BC"/>
    <w:rsid w:val="005F2906"/>
    <w:rsid w:val="00621533"/>
    <w:rsid w:val="00626FEC"/>
    <w:rsid w:val="00647827"/>
    <w:rsid w:val="00674A8B"/>
    <w:rsid w:val="006D596E"/>
    <w:rsid w:val="006D690A"/>
    <w:rsid w:val="006E1B69"/>
    <w:rsid w:val="006E21C3"/>
    <w:rsid w:val="006F22AE"/>
    <w:rsid w:val="0071306F"/>
    <w:rsid w:val="00731DF5"/>
    <w:rsid w:val="00736385"/>
    <w:rsid w:val="0074531C"/>
    <w:rsid w:val="0075209F"/>
    <w:rsid w:val="0075264B"/>
    <w:rsid w:val="00756FCA"/>
    <w:rsid w:val="007970DC"/>
    <w:rsid w:val="007A0177"/>
    <w:rsid w:val="007A45B2"/>
    <w:rsid w:val="007B0C2D"/>
    <w:rsid w:val="0080332A"/>
    <w:rsid w:val="00811CCD"/>
    <w:rsid w:val="00845CFC"/>
    <w:rsid w:val="00855369"/>
    <w:rsid w:val="00860D8B"/>
    <w:rsid w:val="0086604C"/>
    <w:rsid w:val="008769AA"/>
    <w:rsid w:val="00877D1C"/>
    <w:rsid w:val="00883E24"/>
    <w:rsid w:val="008863A3"/>
    <w:rsid w:val="008A1071"/>
    <w:rsid w:val="008B38EC"/>
    <w:rsid w:val="008E3E53"/>
    <w:rsid w:val="008E4093"/>
    <w:rsid w:val="0091567E"/>
    <w:rsid w:val="00942E3B"/>
    <w:rsid w:val="0095332F"/>
    <w:rsid w:val="00964809"/>
    <w:rsid w:val="00965CF9"/>
    <w:rsid w:val="009749BD"/>
    <w:rsid w:val="009769CE"/>
    <w:rsid w:val="00982A3D"/>
    <w:rsid w:val="009B1DA4"/>
    <w:rsid w:val="009B7AA4"/>
    <w:rsid w:val="009D545E"/>
    <w:rsid w:val="009D7FAA"/>
    <w:rsid w:val="009F7781"/>
    <w:rsid w:val="00A03F2B"/>
    <w:rsid w:val="00A1187B"/>
    <w:rsid w:val="00A31F18"/>
    <w:rsid w:val="00A372CF"/>
    <w:rsid w:val="00A61911"/>
    <w:rsid w:val="00A732FF"/>
    <w:rsid w:val="00A925D9"/>
    <w:rsid w:val="00AA49B1"/>
    <w:rsid w:val="00AB20C2"/>
    <w:rsid w:val="00AB5A66"/>
    <w:rsid w:val="00AC1447"/>
    <w:rsid w:val="00AD2D8A"/>
    <w:rsid w:val="00AD6B94"/>
    <w:rsid w:val="00AE548D"/>
    <w:rsid w:val="00B00B16"/>
    <w:rsid w:val="00B220A5"/>
    <w:rsid w:val="00B27755"/>
    <w:rsid w:val="00B328B8"/>
    <w:rsid w:val="00B37E0E"/>
    <w:rsid w:val="00B51A4B"/>
    <w:rsid w:val="00BA30F6"/>
    <w:rsid w:val="00BD1492"/>
    <w:rsid w:val="00BE01FF"/>
    <w:rsid w:val="00BE1159"/>
    <w:rsid w:val="00BF0949"/>
    <w:rsid w:val="00BF1E4D"/>
    <w:rsid w:val="00BF605C"/>
    <w:rsid w:val="00C20C9A"/>
    <w:rsid w:val="00C50CE4"/>
    <w:rsid w:val="00C511AD"/>
    <w:rsid w:val="00C81569"/>
    <w:rsid w:val="00C932AC"/>
    <w:rsid w:val="00C96CB6"/>
    <w:rsid w:val="00CA3CD9"/>
    <w:rsid w:val="00CA472B"/>
    <w:rsid w:val="00CB20D1"/>
    <w:rsid w:val="00CD5EB9"/>
    <w:rsid w:val="00CE0824"/>
    <w:rsid w:val="00CE546A"/>
    <w:rsid w:val="00CF0955"/>
    <w:rsid w:val="00D16016"/>
    <w:rsid w:val="00D27352"/>
    <w:rsid w:val="00D401FF"/>
    <w:rsid w:val="00D5747D"/>
    <w:rsid w:val="00DD037E"/>
    <w:rsid w:val="00E50E50"/>
    <w:rsid w:val="00E7476D"/>
    <w:rsid w:val="00E94BAA"/>
    <w:rsid w:val="00EF20FA"/>
    <w:rsid w:val="00F34BE9"/>
    <w:rsid w:val="00F376FF"/>
    <w:rsid w:val="00F40C91"/>
    <w:rsid w:val="00F437DB"/>
    <w:rsid w:val="00F52AD4"/>
    <w:rsid w:val="00F6403A"/>
    <w:rsid w:val="00FA2B91"/>
    <w:rsid w:val="00FB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A05"/>
  <w15:docId w15:val="{7AE73EF0-59E9-4F0A-BB2E-69B6991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8EC"/>
    <w:rPr>
      <w:rFonts w:ascii="Calibri" w:hAnsi="Calibri" w:cs="Times New Roman"/>
    </w:rPr>
  </w:style>
  <w:style w:type="paragraph" w:styleId="Heading3">
    <w:name w:val="heading 3"/>
    <w:basedOn w:val="Normal"/>
    <w:link w:val="Heading3Char"/>
    <w:uiPriority w:val="9"/>
    <w:qFormat/>
    <w:rsid w:val="008863A3"/>
    <w:pPr>
      <w:spacing w:before="75" w:after="15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8EC"/>
    <w:rPr>
      <w:color w:val="0000FF"/>
      <w:u w:val="single"/>
    </w:rPr>
  </w:style>
  <w:style w:type="paragraph" w:customStyle="1" w:styleId="BasicParagraph">
    <w:name w:val="[Basic Paragraph]"/>
    <w:basedOn w:val="Normal"/>
    <w:uiPriority w:val="99"/>
    <w:rsid w:val="008B38EC"/>
    <w:pPr>
      <w:autoSpaceDE w:val="0"/>
      <w:autoSpaceDN w:val="0"/>
      <w:spacing w:line="288" w:lineRule="auto"/>
    </w:pPr>
    <w:rPr>
      <w:rFonts w:ascii="Minion Pro" w:hAnsi="Minion Pro"/>
      <w:color w:val="000000"/>
      <w:sz w:val="24"/>
      <w:szCs w:val="24"/>
    </w:rPr>
  </w:style>
  <w:style w:type="character" w:styleId="CommentReference">
    <w:name w:val="annotation reference"/>
    <w:basedOn w:val="DefaultParagraphFont"/>
    <w:uiPriority w:val="99"/>
    <w:semiHidden/>
    <w:unhideWhenUsed/>
    <w:rsid w:val="007B0C2D"/>
    <w:rPr>
      <w:sz w:val="16"/>
      <w:szCs w:val="16"/>
    </w:rPr>
  </w:style>
  <w:style w:type="paragraph" w:styleId="CommentText">
    <w:name w:val="annotation text"/>
    <w:basedOn w:val="Normal"/>
    <w:link w:val="CommentTextChar"/>
    <w:uiPriority w:val="99"/>
    <w:unhideWhenUsed/>
    <w:rsid w:val="007B0C2D"/>
    <w:rPr>
      <w:sz w:val="20"/>
      <w:szCs w:val="20"/>
    </w:rPr>
  </w:style>
  <w:style w:type="character" w:customStyle="1" w:styleId="CommentTextChar">
    <w:name w:val="Comment Text Char"/>
    <w:basedOn w:val="DefaultParagraphFont"/>
    <w:link w:val="CommentText"/>
    <w:uiPriority w:val="99"/>
    <w:rsid w:val="007B0C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0C2D"/>
    <w:rPr>
      <w:b/>
      <w:bCs/>
    </w:rPr>
  </w:style>
  <w:style w:type="character" w:customStyle="1" w:styleId="CommentSubjectChar">
    <w:name w:val="Comment Subject Char"/>
    <w:basedOn w:val="CommentTextChar"/>
    <w:link w:val="CommentSubject"/>
    <w:uiPriority w:val="99"/>
    <w:semiHidden/>
    <w:rsid w:val="007B0C2D"/>
    <w:rPr>
      <w:rFonts w:ascii="Calibri" w:hAnsi="Calibri" w:cs="Times New Roman"/>
      <w:b/>
      <w:bCs/>
      <w:sz w:val="20"/>
      <w:szCs w:val="20"/>
    </w:rPr>
  </w:style>
  <w:style w:type="paragraph" w:styleId="BalloonText">
    <w:name w:val="Balloon Text"/>
    <w:basedOn w:val="Normal"/>
    <w:link w:val="BalloonTextChar"/>
    <w:uiPriority w:val="99"/>
    <w:semiHidden/>
    <w:unhideWhenUsed/>
    <w:rsid w:val="007B0C2D"/>
    <w:rPr>
      <w:rFonts w:ascii="Tahoma" w:hAnsi="Tahoma" w:cs="Tahoma"/>
      <w:sz w:val="16"/>
      <w:szCs w:val="16"/>
    </w:rPr>
  </w:style>
  <w:style w:type="character" w:customStyle="1" w:styleId="BalloonTextChar">
    <w:name w:val="Balloon Text Char"/>
    <w:basedOn w:val="DefaultParagraphFont"/>
    <w:link w:val="BalloonText"/>
    <w:uiPriority w:val="99"/>
    <w:semiHidden/>
    <w:rsid w:val="007B0C2D"/>
    <w:rPr>
      <w:rFonts w:ascii="Tahoma" w:hAnsi="Tahoma" w:cs="Tahoma"/>
      <w:sz w:val="16"/>
      <w:szCs w:val="16"/>
    </w:rPr>
  </w:style>
  <w:style w:type="paragraph" w:styleId="FootnoteText">
    <w:name w:val="footnote text"/>
    <w:basedOn w:val="Normal"/>
    <w:link w:val="FootnoteTextChar"/>
    <w:uiPriority w:val="99"/>
    <w:semiHidden/>
    <w:unhideWhenUsed/>
    <w:rsid w:val="00373979"/>
    <w:rPr>
      <w:sz w:val="20"/>
      <w:szCs w:val="20"/>
    </w:rPr>
  </w:style>
  <w:style w:type="character" w:customStyle="1" w:styleId="FootnoteTextChar">
    <w:name w:val="Footnote Text Char"/>
    <w:basedOn w:val="DefaultParagraphFont"/>
    <w:link w:val="FootnoteText"/>
    <w:uiPriority w:val="99"/>
    <w:semiHidden/>
    <w:rsid w:val="00373979"/>
    <w:rPr>
      <w:rFonts w:ascii="Calibri" w:hAnsi="Calibri" w:cs="Times New Roman"/>
      <w:sz w:val="20"/>
      <w:szCs w:val="20"/>
    </w:rPr>
  </w:style>
  <w:style w:type="character" w:styleId="FootnoteReference">
    <w:name w:val="footnote reference"/>
    <w:basedOn w:val="DefaultParagraphFont"/>
    <w:uiPriority w:val="99"/>
    <w:semiHidden/>
    <w:unhideWhenUsed/>
    <w:rsid w:val="00373979"/>
    <w:rPr>
      <w:vertAlign w:val="superscript"/>
    </w:rPr>
  </w:style>
  <w:style w:type="paragraph" w:styleId="ListParagraph">
    <w:name w:val="List Paragraph"/>
    <w:basedOn w:val="Normal"/>
    <w:uiPriority w:val="34"/>
    <w:qFormat/>
    <w:rsid w:val="00383147"/>
    <w:pPr>
      <w:ind w:left="720"/>
      <w:contextualSpacing/>
    </w:pPr>
  </w:style>
  <w:style w:type="paragraph" w:customStyle="1" w:styleId="list2">
    <w:name w:val="list2"/>
    <w:basedOn w:val="Normal"/>
    <w:qFormat/>
    <w:rsid w:val="004937F3"/>
    <w:pPr>
      <w:spacing w:after="120"/>
      <w:ind w:left="1296" w:hanging="432"/>
      <w:jc w:val="both"/>
    </w:pPr>
    <w:rPr>
      <w:rFonts w:ascii="Arial" w:hAnsi="Arial" w:cs="Arial"/>
      <w:sz w:val="20"/>
      <w:szCs w:val="20"/>
    </w:rPr>
  </w:style>
  <w:style w:type="paragraph" w:styleId="Revision">
    <w:name w:val="Revision"/>
    <w:hidden/>
    <w:uiPriority w:val="99"/>
    <w:semiHidden/>
    <w:rsid w:val="00236EC9"/>
    <w:rPr>
      <w:rFonts w:ascii="Calibri" w:hAnsi="Calibri" w:cs="Times New Roman"/>
    </w:rPr>
  </w:style>
  <w:style w:type="paragraph" w:styleId="Header">
    <w:name w:val="header"/>
    <w:basedOn w:val="Normal"/>
    <w:link w:val="HeaderChar"/>
    <w:uiPriority w:val="99"/>
    <w:unhideWhenUsed/>
    <w:rsid w:val="002F7143"/>
    <w:pPr>
      <w:tabs>
        <w:tab w:val="center" w:pos="4680"/>
        <w:tab w:val="right" w:pos="9360"/>
      </w:tabs>
    </w:pPr>
  </w:style>
  <w:style w:type="character" w:customStyle="1" w:styleId="HeaderChar">
    <w:name w:val="Header Char"/>
    <w:basedOn w:val="DefaultParagraphFont"/>
    <w:link w:val="Header"/>
    <w:uiPriority w:val="99"/>
    <w:rsid w:val="002F7143"/>
    <w:rPr>
      <w:rFonts w:ascii="Calibri" w:hAnsi="Calibri" w:cs="Times New Roman"/>
    </w:rPr>
  </w:style>
  <w:style w:type="paragraph" w:styleId="Footer">
    <w:name w:val="footer"/>
    <w:basedOn w:val="Normal"/>
    <w:link w:val="FooterChar"/>
    <w:uiPriority w:val="99"/>
    <w:unhideWhenUsed/>
    <w:rsid w:val="002F7143"/>
    <w:pPr>
      <w:tabs>
        <w:tab w:val="center" w:pos="4680"/>
        <w:tab w:val="right" w:pos="9360"/>
      </w:tabs>
    </w:pPr>
  </w:style>
  <w:style w:type="character" w:customStyle="1" w:styleId="FooterChar">
    <w:name w:val="Footer Char"/>
    <w:basedOn w:val="DefaultParagraphFont"/>
    <w:link w:val="Footer"/>
    <w:uiPriority w:val="99"/>
    <w:rsid w:val="002F7143"/>
    <w:rPr>
      <w:rFonts w:ascii="Calibri" w:hAnsi="Calibri" w:cs="Times New Roman"/>
    </w:rPr>
  </w:style>
  <w:style w:type="paragraph" w:customStyle="1" w:styleId="Default">
    <w:name w:val="Default"/>
    <w:rsid w:val="006D690A"/>
    <w:pPr>
      <w:autoSpaceDE w:val="0"/>
      <w:autoSpaceDN w:val="0"/>
      <w:adjustRightInd w:val="0"/>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8863A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13017">
      <w:bodyDiv w:val="1"/>
      <w:marLeft w:val="0"/>
      <w:marRight w:val="0"/>
      <w:marTop w:val="0"/>
      <w:marBottom w:val="0"/>
      <w:divBdr>
        <w:top w:val="none" w:sz="0" w:space="0" w:color="auto"/>
        <w:left w:val="none" w:sz="0" w:space="0" w:color="auto"/>
        <w:bottom w:val="none" w:sz="0" w:space="0" w:color="auto"/>
        <w:right w:val="none" w:sz="0" w:space="0" w:color="auto"/>
      </w:divBdr>
      <w:divsChild>
        <w:div w:id="602423311">
          <w:marLeft w:val="0"/>
          <w:marRight w:val="0"/>
          <w:marTop w:val="0"/>
          <w:marBottom w:val="0"/>
          <w:divBdr>
            <w:top w:val="none" w:sz="0" w:space="0" w:color="auto"/>
            <w:left w:val="none" w:sz="0" w:space="0" w:color="auto"/>
            <w:bottom w:val="none" w:sz="0" w:space="0" w:color="auto"/>
            <w:right w:val="none" w:sz="0" w:space="0" w:color="auto"/>
          </w:divBdr>
          <w:divsChild>
            <w:div w:id="642469461">
              <w:marLeft w:val="0"/>
              <w:marRight w:val="0"/>
              <w:marTop w:val="0"/>
              <w:marBottom w:val="0"/>
              <w:divBdr>
                <w:top w:val="none" w:sz="0" w:space="0" w:color="auto"/>
                <w:left w:val="none" w:sz="0" w:space="0" w:color="auto"/>
                <w:bottom w:val="none" w:sz="0" w:space="0" w:color="auto"/>
                <w:right w:val="none" w:sz="0" w:space="0" w:color="auto"/>
              </w:divBdr>
              <w:divsChild>
                <w:div w:id="1751077314">
                  <w:marLeft w:val="0"/>
                  <w:marRight w:val="0"/>
                  <w:marTop w:val="0"/>
                  <w:marBottom w:val="0"/>
                  <w:divBdr>
                    <w:top w:val="none" w:sz="0" w:space="12" w:color="auto"/>
                    <w:left w:val="none" w:sz="0" w:space="12" w:color="auto"/>
                    <w:bottom w:val="none" w:sz="0" w:space="12" w:color="auto"/>
                    <w:right w:val="none" w:sz="0" w:space="12" w:color="auto"/>
                  </w:divBdr>
                  <w:divsChild>
                    <w:div w:id="1117211122">
                      <w:marLeft w:val="0"/>
                      <w:marRight w:val="0"/>
                      <w:marTop w:val="0"/>
                      <w:marBottom w:val="0"/>
                      <w:divBdr>
                        <w:top w:val="none" w:sz="0" w:space="12" w:color="auto"/>
                        <w:left w:val="none" w:sz="0" w:space="12" w:color="auto"/>
                        <w:bottom w:val="none" w:sz="0" w:space="12" w:color="auto"/>
                        <w:right w:val="none" w:sz="0" w:space="12" w:color="auto"/>
                      </w:divBdr>
                      <w:divsChild>
                        <w:div w:id="1488983573">
                          <w:marLeft w:val="0"/>
                          <w:marRight w:val="0"/>
                          <w:marTop w:val="0"/>
                          <w:marBottom w:val="0"/>
                          <w:divBdr>
                            <w:top w:val="none" w:sz="0" w:space="0" w:color="auto"/>
                            <w:left w:val="none" w:sz="0" w:space="0" w:color="auto"/>
                            <w:bottom w:val="none" w:sz="0" w:space="0" w:color="auto"/>
                            <w:right w:val="none" w:sz="0" w:space="0" w:color="auto"/>
                          </w:divBdr>
                          <w:divsChild>
                            <w:div w:id="263811362">
                              <w:marLeft w:val="-225"/>
                              <w:marRight w:val="-225"/>
                              <w:marTop w:val="0"/>
                              <w:marBottom w:val="0"/>
                              <w:divBdr>
                                <w:top w:val="none" w:sz="0" w:space="0" w:color="auto"/>
                                <w:left w:val="none" w:sz="0" w:space="0" w:color="auto"/>
                                <w:bottom w:val="none" w:sz="0" w:space="0" w:color="auto"/>
                                <w:right w:val="none" w:sz="0" w:space="0" w:color="auto"/>
                              </w:divBdr>
                              <w:divsChild>
                                <w:div w:id="141583888">
                                  <w:marLeft w:val="0"/>
                                  <w:marRight w:val="0"/>
                                  <w:marTop w:val="0"/>
                                  <w:marBottom w:val="0"/>
                                  <w:divBdr>
                                    <w:top w:val="none" w:sz="0" w:space="0" w:color="auto"/>
                                    <w:left w:val="none" w:sz="0" w:space="0" w:color="auto"/>
                                    <w:bottom w:val="none" w:sz="0" w:space="0" w:color="auto"/>
                                    <w:right w:val="none" w:sz="0" w:space="0" w:color="auto"/>
                                  </w:divBdr>
                                  <w:divsChild>
                                    <w:div w:id="1349407897">
                                      <w:marLeft w:val="0"/>
                                      <w:marRight w:val="0"/>
                                      <w:marTop w:val="0"/>
                                      <w:marBottom w:val="0"/>
                                      <w:divBdr>
                                        <w:top w:val="none" w:sz="0" w:space="0" w:color="auto"/>
                                        <w:left w:val="none" w:sz="0" w:space="0" w:color="auto"/>
                                        <w:bottom w:val="none" w:sz="0" w:space="0" w:color="auto"/>
                                        <w:right w:val="none" w:sz="0" w:space="0" w:color="auto"/>
                                      </w:divBdr>
                                      <w:divsChild>
                                        <w:div w:id="1489395940">
                                          <w:marLeft w:val="0"/>
                                          <w:marRight w:val="0"/>
                                          <w:marTop w:val="0"/>
                                          <w:marBottom w:val="0"/>
                                          <w:divBdr>
                                            <w:top w:val="none" w:sz="0" w:space="0" w:color="auto"/>
                                            <w:left w:val="none" w:sz="0" w:space="0" w:color="auto"/>
                                            <w:bottom w:val="none" w:sz="0" w:space="0" w:color="auto"/>
                                            <w:right w:val="none" w:sz="0" w:space="0" w:color="auto"/>
                                          </w:divBdr>
                                        </w:div>
                                        <w:div w:id="1001470662">
                                          <w:marLeft w:val="-225"/>
                                          <w:marRight w:val="-225"/>
                                          <w:marTop w:val="0"/>
                                          <w:marBottom w:val="0"/>
                                          <w:divBdr>
                                            <w:top w:val="none" w:sz="0" w:space="0" w:color="auto"/>
                                            <w:left w:val="none" w:sz="0" w:space="0" w:color="auto"/>
                                            <w:bottom w:val="none" w:sz="0" w:space="0" w:color="auto"/>
                                            <w:right w:val="none" w:sz="0" w:space="0" w:color="auto"/>
                                          </w:divBdr>
                                          <w:divsChild>
                                            <w:div w:id="870187829">
                                              <w:marLeft w:val="0"/>
                                              <w:marRight w:val="0"/>
                                              <w:marTop w:val="0"/>
                                              <w:marBottom w:val="0"/>
                                              <w:divBdr>
                                                <w:top w:val="none" w:sz="0" w:space="0" w:color="auto"/>
                                                <w:left w:val="none" w:sz="0" w:space="0" w:color="auto"/>
                                                <w:bottom w:val="none" w:sz="0" w:space="0" w:color="auto"/>
                                                <w:right w:val="none" w:sz="0" w:space="0" w:color="auto"/>
                                              </w:divBdr>
                                            </w:div>
                                            <w:div w:id="4578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366091">
      <w:bodyDiv w:val="1"/>
      <w:marLeft w:val="0"/>
      <w:marRight w:val="0"/>
      <w:marTop w:val="0"/>
      <w:marBottom w:val="0"/>
      <w:divBdr>
        <w:top w:val="none" w:sz="0" w:space="0" w:color="auto"/>
        <w:left w:val="none" w:sz="0" w:space="0" w:color="auto"/>
        <w:bottom w:val="none" w:sz="0" w:space="0" w:color="auto"/>
        <w:right w:val="none" w:sz="0" w:space="0" w:color="auto"/>
      </w:divBdr>
    </w:div>
    <w:div w:id="1047803856">
      <w:bodyDiv w:val="1"/>
      <w:marLeft w:val="0"/>
      <w:marRight w:val="0"/>
      <w:marTop w:val="0"/>
      <w:marBottom w:val="0"/>
      <w:divBdr>
        <w:top w:val="none" w:sz="0" w:space="0" w:color="auto"/>
        <w:left w:val="none" w:sz="0" w:space="0" w:color="auto"/>
        <w:bottom w:val="none" w:sz="0" w:space="0" w:color="auto"/>
        <w:right w:val="none" w:sz="0" w:space="0" w:color="auto"/>
      </w:divBdr>
    </w:div>
    <w:div w:id="1368143848">
      <w:bodyDiv w:val="1"/>
      <w:marLeft w:val="0"/>
      <w:marRight w:val="0"/>
      <w:marTop w:val="0"/>
      <w:marBottom w:val="0"/>
      <w:divBdr>
        <w:top w:val="none" w:sz="0" w:space="0" w:color="auto"/>
        <w:left w:val="none" w:sz="0" w:space="0" w:color="auto"/>
        <w:bottom w:val="none" w:sz="0" w:space="0" w:color="auto"/>
        <w:right w:val="none" w:sz="0" w:space="0" w:color="auto"/>
      </w:divBdr>
    </w:div>
    <w:div w:id="1692028954">
      <w:bodyDiv w:val="1"/>
      <w:marLeft w:val="0"/>
      <w:marRight w:val="0"/>
      <w:marTop w:val="0"/>
      <w:marBottom w:val="0"/>
      <w:divBdr>
        <w:top w:val="none" w:sz="0" w:space="0" w:color="auto"/>
        <w:left w:val="none" w:sz="0" w:space="0" w:color="auto"/>
        <w:bottom w:val="none" w:sz="0" w:space="0" w:color="auto"/>
        <w:right w:val="none" w:sz="0" w:space="0" w:color="auto"/>
      </w:divBdr>
    </w:div>
    <w:div w:id="1759863079">
      <w:bodyDiv w:val="1"/>
      <w:marLeft w:val="0"/>
      <w:marRight w:val="0"/>
      <w:marTop w:val="0"/>
      <w:marBottom w:val="0"/>
      <w:divBdr>
        <w:top w:val="none" w:sz="0" w:space="0" w:color="auto"/>
        <w:left w:val="none" w:sz="0" w:space="0" w:color="auto"/>
        <w:bottom w:val="none" w:sz="0" w:space="0" w:color="auto"/>
        <w:right w:val="none" w:sz="0" w:space="0" w:color="auto"/>
      </w:divBdr>
    </w:div>
    <w:div w:id="2028406587">
      <w:bodyDiv w:val="1"/>
      <w:marLeft w:val="0"/>
      <w:marRight w:val="0"/>
      <w:marTop w:val="0"/>
      <w:marBottom w:val="0"/>
      <w:divBdr>
        <w:top w:val="none" w:sz="0" w:space="0" w:color="auto"/>
        <w:left w:val="none" w:sz="0" w:space="0" w:color="auto"/>
        <w:bottom w:val="none" w:sz="0" w:space="0" w:color="auto"/>
        <w:right w:val="none" w:sz="0" w:space="0" w:color="auto"/>
      </w:divBdr>
    </w:div>
    <w:div w:id="2128692288">
      <w:bodyDiv w:val="1"/>
      <w:marLeft w:val="0"/>
      <w:marRight w:val="0"/>
      <w:marTop w:val="0"/>
      <w:marBottom w:val="0"/>
      <w:divBdr>
        <w:top w:val="none" w:sz="0" w:space="0" w:color="auto"/>
        <w:left w:val="none" w:sz="0" w:space="0" w:color="auto"/>
        <w:bottom w:val="none" w:sz="0" w:space="0" w:color="auto"/>
        <w:right w:val="none" w:sz="0" w:space="0" w:color="auto"/>
      </w:divBdr>
      <w:divsChild>
        <w:div w:id="397870507">
          <w:marLeft w:val="0"/>
          <w:marRight w:val="0"/>
          <w:marTop w:val="0"/>
          <w:marBottom w:val="0"/>
          <w:divBdr>
            <w:top w:val="none" w:sz="0" w:space="0" w:color="auto"/>
            <w:left w:val="none" w:sz="0" w:space="0" w:color="auto"/>
            <w:bottom w:val="none" w:sz="0" w:space="0" w:color="auto"/>
            <w:right w:val="none" w:sz="0" w:space="0" w:color="auto"/>
          </w:divBdr>
          <w:divsChild>
            <w:div w:id="1785230358">
              <w:marLeft w:val="0"/>
              <w:marRight w:val="0"/>
              <w:marTop w:val="0"/>
              <w:marBottom w:val="0"/>
              <w:divBdr>
                <w:top w:val="none" w:sz="0" w:space="0" w:color="auto"/>
                <w:left w:val="none" w:sz="0" w:space="0" w:color="auto"/>
                <w:bottom w:val="none" w:sz="0" w:space="0" w:color="auto"/>
                <w:right w:val="none" w:sz="0" w:space="0" w:color="auto"/>
              </w:divBdr>
              <w:divsChild>
                <w:div w:id="1488979474">
                  <w:marLeft w:val="0"/>
                  <w:marRight w:val="0"/>
                  <w:marTop w:val="0"/>
                  <w:marBottom w:val="0"/>
                  <w:divBdr>
                    <w:top w:val="none" w:sz="0" w:space="12" w:color="auto"/>
                    <w:left w:val="none" w:sz="0" w:space="12" w:color="auto"/>
                    <w:bottom w:val="none" w:sz="0" w:space="12" w:color="auto"/>
                    <w:right w:val="none" w:sz="0" w:space="12" w:color="auto"/>
                  </w:divBdr>
                  <w:divsChild>
                    <w:div w:id="1695570689">
                      <w:marLeft w:val="0"/>
                      <w:marRight w:val="0"/>
                      <w:marTop w:val="0"/>
                      <w:marBottom w:val="0"/>
                      <w:divBdr>
                        <w:top w:val="none" w:sz="0" w:space="12" w:color="auto"/>
                        <w:left w:val="none" w:sz="0" w:space="12" w:color="auto"/>
                        <w:bottom w:val="none" w:sz="0" w:space="12" w:color="auto"/>
                        <w:right w:val="none" w:sz="0" w:space="12" w:color="auto"/>
                      </w:divBdr>
                      <w:divsChild>
                        <w:div w:id="1744333203">
                          <w:marLeft w:val="0"/>
                          <w:marRight w:val="0"/>
                          <w:marTop w:val="0"/>
                          <w:marBottom w:val="0"/>
                          <w:divBdr>
                            <w:top w:val="none" w:sz="0" w:space="0" w:color="auto"/>
                            <w:left w:val="none" w:sz="0" w:space="0" w:color="auto"/>
                            <w:bottom w:val="none" w:sz="0" w:space="0" w:color="auto"/>
                            <w:right w:val="none" w:sz="0" w:space="0" w:color="auto"/>
                          </w:divBdr>
                          <w:divsChild>
                            <w:div w:id="502864310">
                              <w:marLeft w:val="-225"/>
                              <w:marRight w:val="-225"/>
                              <w:marTop w:val="0"/>
                              <w:marBottom w:val="0"/>
                              <w:divBdr>
                                <w:top w:val="none" w:sz="0" w:space="0" w:color="auto"/>
                                <w:left w:val="none" w:sz="0" w:space="0" w:color="auto"/>
                                <w:bottom w:val="none" w:sz="0" w:space="0" w:color="auto"/>
                                <w:right w:val="none" w:sz="0" w:space="0" w:color="auto"/>
                              </w:divBdr>
                              <w:divsChild>
                                <w:div w:id="709762111">
                                  <w:marLeft w:val="0"/>
                                  <w:marRight w:val="0"/>
                                  <w:marTop w:val="0"/>
                                  <w:marBottom w:val="0"/>
                                  <w:divBdr>
                                    <w:top w:val="none" w:sz="0" w:space="0" w:color="auto"/>
                                    <w:left w:val="none" w:sz="0" w:space="0" w:color="auto"/>
                                    <w:bottom w:val="none" w:sz="0" w:space="0" w:color="auto"/>
                                    <w:right w:val="none" w:sz="0" w:space="0" w:color="auto"/>
                                  </w:divBdr>
                                  <w:divsChild>
                                    <w:div w:id="1342319580">
                                      <w:marLeft w:val="0"/>
                                      <w:marRight w:val="0"/>
                                      <w:marTop w:val="0"/>
                                      <w:marBottom w:val="0"/>
                                      <w:divBdr>
                                        <w:top w:val="none" w:sz="0" w:space="0" w:color="auto"/>
                                        <w:left w:val="none" w:sz="0" w:space="0" w:color="auto"/>
                                        <w:bottom w:val="none" w:sz="0" w:space="0" w:color="auto"/>
                                        <w:right w:val="none" w:sz="0" w:space="0" w:color="auto"/>
                                      </w:divBdr>
                                      <w:divsChild>
                                        <w:div w:id="652216202">
                                          <w:marLeft w:val="0"/>
                                          <w:marRight w:val="0"/>
                                          <w:marTop w:val="0"/>
                                          <w:marBottom w:val="0"/>
                                          <w:divBdr>
                                            <w:top w:val="none" w:sz="0" w:space="0" w:color="auto"/>
                                            <w:left w:val="none" w:sz="0" w:space="0" w:color="auto"/>
                                            <w:bottom w:val="none" w:sz="0" w:space="0" w:color="auto"/>
                                            <w:right w:val="none" w:sz="0" w:space="0" w:color="auto"/>
                                          </w:divBdr>
                                        </w:div>
                                        <w:div w:id="1304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attle.gov/laborstandards/ordinances/paid-sick-and-safe-time" TargetMode="External"/><Relationship Id="rId4" Type="http://schemas.openxmlformats.org/officeDocument/2006/relationships/settings" Target="settings.xml"/><Relationship Id="rId9" Type="http://schemas.openxmlformats.org/officeDocument/2006/relationships/hyperlink" Target="https://www2.municode.com/library/wa/seattle/codes/municipal_code?nodeId=TIT14HURI_CH14.16PASITIPAS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C075E-848D-40EE-83EF-0D84F4B8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2395</Words>
  <Characters>12336</Characters>
  <Application>Microsoft Office Word</Application>
  <DocSecurity>0</DocSecurity>
  <Lines>257</Lines>
  <Paragraphs>106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Seattle Office of Labor Standards (OLS)</dc:creator>
  <cp:lastModifiedBy>Levitas, Kerem</cp:lastModifiedBy>
  <cp:revision>6</cp:revision>
  <cp:lastPrinted>2018-02-07T21:36:00Z</cp:lastPrinted>
  <dcterms:created xsi:type="dcterms:W3CDTF">2018-02-07T19:50:00Z</dcterms:created>
  <dcterms:modified xsi:type="dcterms:W3CDTF">2018-02-07T21:53:00Z</dcterms:modified>
</cp:coreProperties>
</file>