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54F9" w14:textId="77777777" w:rsidR="00C85B15" w:rsidRDefault="00C85B15" w:rsidP="00C85B15">
      <w:pPr>
        <w:spacing w:after="0" w:line="240" w:lineRule="auto"/>
        <w:jc w:val="center"/>
        <w:rPr>
          <w:rFonts w:cstheme="minorHAnsi"/>
          <w:b/>
        </w:rPr>
      </w:pPr>
      <w:r>
        <w:rPr>
          <w:rFonts w:cstheme="minorHAnsi"/>
          <w:b/>
        </w:rPr>
        <w:t>2018 Community Living Connections RFQ</w:t>
      </w:r>
      <w:bookmarkStart w:id="0" w:name="_GoBack"/>
      <w:bookmarkEnd w:id="0"/>
    </w:p>
    <w:p w14:paraId="7DA5CD76" w14:textId="77777777" w:rsidR="00C85B15" w:rsidRDefault="00C85B15" w:rsidP="00C85B15">
      <w:pPr>
        <w:spacing w:after="0" w:line="240" w:lineRule="auto"/>
        <w:jc w:val="center"/>
        <w:rPr>
          <w:rFonts w:cstheme="minorHAnsi"/>
          <w:b/>
        </w:rPr>
      </w:pPr>
      <w:r>
        <w:rPr>
          <w:rFonts w:cstheme="minorHAnsi"/>
          <w:b/>
        </w:rPr>
        <w:t>Summary of Proposed Services</w:t>
      </w:r>
    </w:p>
    <w:p w14:paraId="779948BC" w14:textId="615AA950" w:rsidR="00BD11F8" w:rsidRDefault="00BD11F8" w:rsidP="00C85B15">
      <w:pPr>
        <w:spacing w:after="0" w:line="240" w:lineRule="auto"/>
      </w:pPr>
    </w:p>
    <w:p w14:paraId="6E1E49E9" w14:textId="146EA4E5" w:rsidR="00C85B15" w:rsidRDefault="00C85B15" w:rsidP="00C85B15">
      <w:pPr>
        <w:spacing w:after="0" w:line="240" w:lineRule="auto"/>
      </w:pPr>
      <w:r w:rsidRPr="00C85B15">
        <w:t>Instructions: Complete the Summary of Proposed Services for each service you intend to provide. Input the service and how many individuals you intend to serve with that service (unduplicated count). Then, fill out what percent of people you intend to serve in the categories listed below and specify which region of King County they reside.</w:t>
      </w:r>
    </w:p>
    <w:p w14:paraId="5F9379DF" w14:textId="37B754E7" w:rsidR="00C85B15" w:rsidRDefault="00C85B15" w:rsidP="00C85B15">
      <w:pPr>
        <w:spacing w:after="0" w:line="240" w:lineRule="auto"/>
      </w:pPr>
    </w:p>
    <w:tbl>
      <w:tblPr>
        <w:tblW w:w="10300" w:type="dxa"/>
        <w:jc w:val="center"/>
        <w:tblLook w:val="04A0" w:firstRow="1" w:lastRow="0" w:firstColumn="1" w:lastColumn="0" w:noHBand="0" w:noVBand="1"/>
      </w:tblPr>
      <w:tblGrid>
        <w:gridCol w:w="2760"/>
        <w:gridCol w:w="1960"/>
        <w:gridCol w:w="1920"/>
        <w:gridCol w:w="1740"/>
        <w:gridCol w:w="1920"/>
      </w:tblGrid>
      <w:tr w:rsidR="00C85B15" w:rsidRPr="00C85B15" w14:paraId="213B3E18" w14:textId="77777777" w:rsidTr="00C85B15">
        <w:trPr>
          <w:trHeight w:val="2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BC1C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Agency:</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2A35E60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70C77D2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301A1C3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4BA116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39C480AF" w14:textId="77777777" w:rsidTr="00C85B15">
        <w:trPr>
          <w:trHeight w:val="58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8C9DAE2"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xml:space="preserve">Service: </w:t>
            </w:r>
          </w:p>
        </w:tc>
        <w:tc>
          <w:tcPr>
            <w:tcW w:w="1960" w:type="dxa"/>
            <w:tcBorders>
              <w:top w:val="nil"/>
              <w:left w:val="nil"/>
              <w:bottom w:val="single" w:sz="4" w:space="0" w:color="auto"/>
              <w:right w:val="single" w:sz="4" w:space="0" w:color="auto"/>
            </w:tcBorders>
            <w:shd w:val="clear" w:color="auto" w:fill="auto"/>
            <w:vAlign w:val="bottom"/>
            <w:hideMark/>
          </w:tcPr>
          <w:p w14:paraId="72DF0AD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Unduplicated Count:</w:t>
            </w:r>
          </w:p>
        </w:tc>
        <w:tc>
          <w:tcPr>
            <w:tcW w:w="1920" w:type="dxa"/>
            <w:tcBorders>
              <w:top w:val="nil"/>
              <w:left w:val="nil"/>
              <w:bottom w:val="single" w:sz="4" w:space="0" w:color="auto"/>
              <w:right w:val="single" w:sz="4" w:space="0" w:color="auto"/>
            </w:tcBorders>
            <w:shd w:val="clear" w:color="auto" w:fill="auto"/>
            <w:vAlign w:val="bottom"/>
            <w:hideMark/>
          </w:tcPr>
          <w:p w14:paraId="71AF7B9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74257DE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D5C520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1F7F8F5C"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28989B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14:paraId="31764BD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2249313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6CF1828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828C7A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11E16026"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BAB796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14:paraId="7C5DABC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Seattle</w:t>
            </w:r>
          </w:p>
        </w:tc>
        <w:tc>
          <w:tcPr>
            <w:tcW w:w="1920" w:type="dxa"/>
            <w:tcBorders>
              <w:top w:val="nil"/>
              <w:left w:val="nil"/>
              <w:bottom w:val="single" w:sz="4" w:space="0" w:color="auto"/>
              <w:right w:val="single" w:sz="4" w:space="0" w:color="auto"/>
            </w:tcBorders>
            <w:shd w:val="clear" w:color="auto" w:fill="auto"/>
            <w:vAlign w:val="bottom"/>
            <w:hideMark/>
          </w:tcPr>
          <w:p w14:paraId="3094BEA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North King County</w:t>
            </w:r>
          </w:p>
        </w:tc>
        <w:tc>
          <w:tcPr>
            <w:tcW w:w="1740" w:type="dxa"/>
            <w:tcBorders>
              <w:top w:val="nil"/>
              <w:left w:val="nil"/>
              <w:bottom w:val="single" w:sz="4" w:space="0" w:color="auto"/>
              <w:right w:val="single" w:sz="4" w:space="0" w:color="auto"/>
            </w:tcBorders>
            <w:shd w:val="clear" w:color="auto" w:fill="auto"/>
            <w:vAlign w:val="bottom"/>
            <w:hideMark/>
          </w:tcPr>
          <w:p w14:paraId="5562C4C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East King County</w:t>
            </w:r>
          </w:p>
        </w:tc>
        <w:tc>
          <w:tcPr>
            <w:tcW w:w="1920" w:type="dxa"/>
            <w:tcBorders>
              <w:top w:val="nil"/>
              <w:left w:val="nil"/>
              <w:bottom w:val="single" w:sz="4" w:space="0" w:color="auto"/>
              <w:right w:val="single" w:sz="4" w:space="0" w:color="auto"/>
            </w:tcBorders>
            <w:shd w:val="clear" w:color="auto" w:fill="auto"/>
            <w:noWrap/>
            <w:vAlign w:val="bottom"/>
            <w:hideMark/>
          </w:tcPr>
          <w:p w14:paraId="4924551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South King County</w:t>
            </w:r>
          </w:p>
        </w:tc>
      </w:tr>
      <w:tr w:rsidR="00C85B15" w:rsidRPr="00C85B15" w14:paraId="21A45B08"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E3250E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Asian</w:t>
            </w:r>
          </w:p>
        </w:tc>
        <w:tc>
          <w:tcPr>
            <w:tcW w:w="1960" w:type="dxa"/>
            <w:tcBorders>
              <w:top w:val="nil"/>
              <w:left w:val="nil"/>
              <w:bottom w:val="single" w:sz="4" w:space="0" w:color="auto"/>
              <w:right w:val="single" w:sz="4" w:space="0" w:color="auto"/>
            </w:tcBorders>
            <w:shd w:val="clear" w:color="auto" w:fill="auto"/>
            <w:vAlign w:val="bottom"/>
            <w:hideMark/>
          </w:tcPr>
          <w:p w14:paraId="3B5638C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75CD377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5CD5656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1A13CC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3CA052E6"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9450E1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Black/African American</w:t>
            </w:r>
          </w:p>
        </w:tc>
        <w:tc>
          <w:tcPr>
            <w:tcW w:w="1960" w:type="dxa"/>
            <w:tcBorders>
              <w:top w:val="nil"/>
              <w:left w:val="nil"/>
              <w:bottom w:val="single" w:sz="4" w:space="0" w:color="auto"/>
              <w:right w:val="single" w:sz="4" w:space="0" w:color="auto"/>
            </w:tcBorders>
            <w:shd w:val="clear" w:color="auto" w:fill="auto"/>
            <w:vAlign w:val="bottom"/>
            <w:hideMark/>
          </w:tcPr>
          <w:p w14:paraId="293B231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5CBE4CD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0B9707B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3C0F93A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27BC0BB3" w14:textId="77777777" w:rsidTr="00C85B15">
        <w:trPr>
          <w:trHeight w:val="58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6D99043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Hawaiian Native/Pacific Islander</w:t>
            </w:r>
          </w:p>
        </w:tc>
        <w:tc>
          <w:tcPr>
            <w:tcW w:w="1960" w:type="dxa"/>
            <w:tcBorders>
              <w:top w:val="nil"/>
              <w:left w:val="nil"/>
              <w:bottom w:val="single" w:sz="4" w:space="0" w:color="auto"/>
              <w:right w:val="single" w:sz="4" w:space="0" w:color="auto"/>
            </w:tcBorders>
            <w:shd w:val="clear" w:color="auto" w:fill="auto"/>
            <w:vAlign w:val="bottom"/>
            <w:hideMark/>
          </w:tcPr>
          <w:p w14:paraId="22448B5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3AA1D00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6CB6BDC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399BC40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76F46DBE"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4198C9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Hispanic/Latino</w:t>
            </w:r>
          </w:p>
        </w:tc>
        <w:tc>
          <w:tcPr>
            <w:tcW w:w="1960" w:type="dxa"/>
            <w:tcBorders>
              <w:top w:val="nil"/>
              <w:left w:val="nil"/>
              <w:bottom w:val="single" w:sz="4" w:space="0" w:color="auto"/>
              <w:right w:val="single" w:sz="4" w:space="0" w:color="auto"/>
            </w:tcBorders>
            <w:shd w:val="clear" w:color="auto" w:fill="auto"/>
            <w:vAlign w:val="bottom"/>
            <w:hideMark/>
          </w:tcPr>
          <w:p w14:paraId="13348B4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61CEE7D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59A1424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A7789F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6E2332FA" w14:textId="77777777" w:rsidTr="00C85B15">
        <w:trPr>
          <w:trHeight w:val="58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A2307E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Native American/Alaskan Native</w:t>
            </w:r>
          </w:p>
        </w:tc>
        <w:tc>
          <w:tcPr>
            <w:tcW w:w="1960" w:type="dxa"/>
            <w:tcBorders>
              <w:top w:val="nil"/>
              <w:left w:val="nil"/>
              <w:bottom w:val="single" w:sz="4" w:space="0" w:color="auto"/>
              <w:right w:val="single" w:sz="4" w:space="0" w:color="auto"/>
            </w:tcBorders>
            <w:shd w:val="clear" w:color="auto" w:fill="auto"/>
            <w:vAlign w:val="bottom"/>
            <w:hideMark/>
          </w:tcPr>
          <w:p w14:paraId="4CF25EA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0926796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240B14A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823BD5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0FDD06D5"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7679D8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White</w:t>
            </w:r>
          </w:p>
        </w:tc>
        <w:tc>
          <w:tcPr>
            <w:tcW w:w="1960" w:type="dxa"/>
            <w:tcBorders>
              <w:top w:val="nil"/>
              <w:left w:val="nil"/>
              <w:bottom w:val="single" w:sz="4" w:space="0" w:color="auto"/>
              <w:right w:val="single" w:sz="4" w:space="0" w:color="auto"/>
            </w:tcBorders>
            <w:shd w:val="clear" w:color="auto" w:fill="auto"/>
            <w:vAlign w:val="bottom"/>
            <w:hideMark/>
          </w:tcPr>
          <w:p w14:paraId="3D121AE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7A9FF7B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65EF572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9F0A45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70E62A3A"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D5BC47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14:paraId="348CCDB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18BCC012"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1C213D2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234712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392023B6"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8EEE85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Priority Populations:</w:t>
            </w:r>
          </w:p>
        </w:tc>
        <w:tc>
          <w:tcPr>
            <w:tcW w:w="1960" w:type="dxa"/>
            <w:tcBorders>
              <w:top w:val="nil"/>
              <w:left w:val="nil"/>
              <w:bottom w:val="single" w:sz="4" w:space="0" w:color="auto"/>
              <w:right w:val="single" w:sz="4" w:space="0" w:color="auto"/>
            </w:tcBorders>
            <w:shd w:val="clear" w:color="auto" w:fill="auto"/>
            <w:vAlign w:val="bottom"/>
            <w:hideMark/>
          </w:tcPr>
          <w:p w14:paraId="1053E91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7E20B8A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859584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69B914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5D6FF413"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106C05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Residing in rural area</w:t>
            </w:r>
          </w:p>
        </w:tc>
        <w:tc>
          <w:tcPr>
            <w:tcW w:w="1960" w:type="dxa"/>
            <w:tcBorders>
              <w:top w:val="nil"/>
              <w:left w:val="nil"/>
              <w:bottom w:val="single" w:sz="4" w:space="0" w:color="auto"/>
              <w:right w:val="single" w:sz="4" w:space="0" w:color="auto"/>
            </w:tcBorders>
            <w:shd w:val="clear" w:color="auto" w:fill="auto"/>
            <w:vAlign w:val="bottom"/>
            <w:hideMark/>
          </w:tcPr>
          <w:p w14:paraId="1B0D2DB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63A0494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1727392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6C84E4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60F555F2" w14:textId="77777777" w:rsidTr="00C85B15">
        <w:trPr>
          <w:trHeight w:val="66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AF3678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Low Income (at or below federal poverty guidelines)</w:t>
            </w:r>
          </w:p>
        </w:tc>
        <w:tc>
          <w:tcPr>
            <w:tcW w:w="1960" w:type="dxa"/>
            <w:tcBorders>
              <w:top w:val="nil"/>
              <w:left w:val="nil"/>
              <w:bottom w:val="single" w:sz="4" w:space="0" w:color="auto"/>
              <w:right w:val="single" w:sz="4" w:space="0" w:color="auto"/>
            </w:tcBorders>
            <w:shd w:val="clear" w:color="auto" w:fill="auto"/>
            <w:vAlign w:val="bottom"/>
            <w:hideMark/>
          </w:tcPr>
          <w:p w14:paraId="56D76BB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214C959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12128AB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C61047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53B8AD95"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EEF038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LGBTQ</w:t>
            </w:r>
          </w:p>
        </w:tc>
        <w:tc>
          <w:tcPr>
            <w:tcW w:w="1960" w:type="dxa"/>
            <w:tcBorders>
              <w:top w:val="nil"/>
              <w:left w:val="nil"/>
              <w:bottom w:val="single" w:sz="4" w:space="0" w:color="auto"/>
              <w:right w:val="single" w:sz="4" w:space="0" w:color="auto"/>
            </w:tcBorders>
            <w:shd w:val="clear" w:color="auto" w:fill="auto"/>
            <w:vAlign w:val="bottom"/>
            <w:hideMark/>
          </w:tcPr>
          <w:p w14:paraId="7267FB8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1A28886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20060A6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2CAA8C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4041728D"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6EE8132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Severe disabilities</w:t>
            </w:r>
          </w:p>
        </w:tc>
        <w:tc>
          <w:tcPr>
            <w:tcW w:w="1960" w:type="dxa"/>
            <w:tcBorders>
              <w:top w:val="nil"/>
              <w:left w:val="nil"/>
              <w:bottom w:val="single" w:sz="4" w:space="0" w:color="auto"/>
              <w:right w:val="single" w:sz="4" w:space="0" w:color="auto"/>
            </w:tcBorders>
            <w:shd w:val="clear" w:color="auto" w:fill="auto"/>
            <w:vAlign w:val="bottom"/>
            <w:hideMark/>
          </w:tcPr>
          <w:p w14:paraId="5834B4A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790489D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3E290F5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83F523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2C781076" w14:textId="77777777" w:rsidTr="00C85B15">
        <w:trPr>
          <w:trHeight w:val="58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9D4670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Dementia and related disorders</w:t>
            </w:r>
          </w:p>
        </w:tc>
        <w:tc>
          <w:tcPr>
            <w:tcW w:w="1960" w:type="dxa"/>
            <w:tcBorders>
              <w:top w:val="nil"/>
              <w:left w:val="nil"/>
              <w:bottom w:val="single" w:sz="4" w:space="0" w:color="auto"/>
              <w:right w:val="single" w:sz="4" w:space="0" w:color="auto"/>
            </w:tcBorders>
            <w:shd w:val="clear" w:color="auto" w:fill="auto"/>
            <w:vAlign w:val="bottom"/>
            <w:hideMark/>
          </w:tcPr>
          <w:p w14:paraId="5480A51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664B779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7837DA2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1BA205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739F0059" w14:textId="77777777" w:rsidTr="00C85B15">
        <w:trPr>
          <w:trHeight w:val="58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51C4AB3" w14:textId="4E13B3F0"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Risk for institu</w:t>
            </w:r>
            <w:r>
              <w:rPr>
                <w:rFonts w:ascii="Calibri" w:eastAsia="Times New Roman" w:hAnsi="Calibri" w:cs="Calibri"/>
                <w:color w:val="000000"/>
              </w:rPr>
              <w:t>t</w:t>
            </w:r>
            <w:r w:rsidRPr="00C85B15">
              <w:rPr>
                <w:rFonts w:ascii="Calibri" w:eastAsia="Times New Roman" w:hAnsi="Calibri" w:cs="Calibri"/>
                <w:color w:val="000000"/>
              </w:rPr>
              <w:t>ional placement</w:t>
            </w:r>
          </w:p>
        </w:tc>
        <w:tc>
          <w:tcPr>
            <w:tcW w:w="1960" w:type="dxa"/>
            <w:tcBorders>
              <w:top w:val="nil"/>
              <w:left w:val="nil"/>
              <w:bottom w:val="single" w:sz="4" w:space="0" w:color="auto"/>
              <w:right w:val="single" w:sz="4" w:space="0" w:color="auto"/>
            </w:tcBorders>
            <w:shd w:val="clear" w:color="auto" w:fill="auto"/>
            <w:vAlign w:val="bottom"/>
            <w:hideMark/>
          </w:tcPr>
          <w:p w14:paraId="796A619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012F7A7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1578C95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5D1FB3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797CC2F0" w14:textId="77777777" w:rsidTr="00C85B15">
        <w:trPr>
          <w:trHeight w:val="58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5DD41A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Providing care to individuals with severe disabilities</w:t>
            </w:r>
          </w:p>
        </w:tc>
        <w:tc>
          <w:tcPr>
            <w:tcW w:w="1960" w:type="dxa"/>
            <w:tcBorders>
              <w:top w:val="nil"/>
              <w:left w:val="nil"/>
              <w:bottom w:val="single" w:sz="4" w:space="0" w:color="auto"/>
              <w:right w:val="single" w:sz="4" w:space="0" w:color="auto"/>
            </w:tcBorders>
            <w:shd w:val="clear" w:color="auto" w:fill="auto"/>
            <w:vAlign w:val="bottom"/>
            <w:hideMark/>
          </w:tcPr>
          <w:p w14:paraId="042B9B8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17FA3BF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75DA8BB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C2E5B9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56131327"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24F608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Limited English Proficiency:</w:t>
            </w:r>
          </w:p>
        </w:tc>
        <w:tc>
          <w:tcPr>
            <w:tcW w:w="1960" w:type="dxa"/>
            <w:tcBorders>
              <w:top w:val="nil"/>
              <w:left w:val="nil"/>
              <w:bottom w:val="single" w:sz="4" w:space="0" w:color="auto"/>
              <w:right w:val="single" w:sz="4" w:space="0" w:color="auto"/>
            </w:tcBorders>
            <w:shd w:val="clear" w:color="auto" w:fill="auto"/>
            <w:vAlign w:val="bottom"/>
            <w:hideMark/>
          </w:tcPr>
          <w:p w14:paraId="7A37183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2EAA16B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E36E8D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B90337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133907E6"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4D29E7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Spanish</w:t>
            </w:r>
          </w:p>
        </w:tc>
        <w:tc>
          <w:tcPr>
            <w:tcW w:w="1960" w:type="dxa"/>
            <w:tcBorders>
              <w:top w:val="nil"/>
              <w:left w:val="nil"/>
              <w:bottom w:val="single" w:sz="4" w:space="0" w:color="auto"/>
              <w:right w:val="single" w:sz="4" w:space="0" w:color="auto"/>
            </w:tcBorders>
            <w:shd w:val="clear" w:color="auto" w:fill="auto"/>
            <w:vAlign w:val="bottom"/>
            <w:hideMark/>
          </w:tcPr>
          <w:p w14:paraId="0F1689F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6EB75B7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0B3CA772"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30F0715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0F5813BA"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DF0CE9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Cantonese</w:t>
            </w:r>
          </w:p>
        </w:tc>
        <w:tc>
          <w:tcPr>
            <w:tcW w:w="1960" w:type="dxa"/>
            <w:tcBorders>
              <w:top w:val="nil"/>
              <w:left w:val="nil"/>
              <w:bottom w:val="single" w:sz="4" w:space="0" w:color="auto"/>
              <w:right w:val="single" w:sz="4" w:space="0" w:color="auto"/>
            </w:tcBorders>
            <w:shd w:val="clear" w:color="auto" w:fill="auto"/>
            <w:vAlign w:val="bottom"/>
            <w:hideMark/>
          </w:tcPr>
          <w:p w14:paraId="6A32F82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40670D4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C75CC4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E2A1442"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12D96AA6"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0F981B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Mandarin</w:t>
            </w:r>
          </w:p>
        </w:tc>
        <w:tc>
          <w:tcPr>
            <w:tcW w:w="1960" w:type="dxa"/>
            <w:tcBorders>
              <w:top w:val="nil"/>
              <w:left w:val="nil"/>
              <w:bottom w:val="single" w:sz="4" w:space="0" w:color="auto"/>
              <w:right w:val="single" w:sz="4" w:space="0" w:color="auto"/>
            </w:tcBorders>
            <w:shd w:val="clear" w:color="auto" w:fill="auto"/>
            <w:vAlign w:val="bottom"/>
            <w:hideMark/>
          </w:tcPr>
          <w:p w14:paraId="3EF122D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43D26D2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7AB1F28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7B1962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4C391562"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9DD230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Vietnamese</w:t>
            </w:r>
          </w:p>
        </w:tc>
        <w:tc>
          <w:tcPr>
            <w:tcW w:w="1960" w:type="dxa"/>
            <w:tcBorders>
              <w:top w:val="nil"/>
              <w:left w:val="nil"/>
              <w:bottom w:val="single" w:sz="4" w:space="0" w:color="auto"/>
              <w:right w:val="single" w:sz="4" w:space="0" w:color="auto"/>
            </w:tcBorders>
            <w:shd w:val="clear" w:color="auto" w:fill="auto"/>
            <w:vAlign w:val="bottom"/>
            <w:hideMark/>
          </w:tcPr>
          <w:p w14:paraId="7396346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6466858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C1E5C8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3D1370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2EAB9603"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4F6248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Korean</w:t>
            </w:r>
          </w:p>
        </w:tc>
        <w:tc>
          <w:tcPr>
            <w:tcW w:w="1960" w:type="dxa"/>
            <w:tcBorders>
              <w:top w:val="nil"/>
              <w:left w:val="nil"/>
              <w:bottom w:val="single" w:sz="4" w:space="0" w:color="auto"/>
              <w:right w:val="single" w:sz="4" w:space="0" w:color="auto"/>
            </w:tcBorders>
            <w:shd w:val="clear" w:color="auto" w:fill="auto"/>
            <w:vAlign w:val="bottom"/>
            <w:hideMark/>
          </w:tcPr>
          <w:p w14:paraId="31E3ECF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10059F3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2BA97C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B5DF5C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39C3507D"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7A6B11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Russian</w:t>
            </w:r>
          </w:p>
        </w:tc>
        <w:tc>
          <w:tcPr>
            <w:tcW w:w="1960" w:type="dxa"/>
            <w:tcBorders>
              <w:top w:val="nil"/>
              <w:left w:val="nil"/>
              <w:bottom w:val="single" w:sz="4" w:space="0" w:color="auto"/>
              <w:right w:val="single" w:sz="4" w:space="0" w:color="auto"/>
            </w:tcBorders>
            <w:shd w:val="clear" w:color="auto" w:fill="auto"/>
            <w:vAlign w:val="bottom"/>
            <w:hideMark/>
          </w:tcPr>
          <w:p w14:paraId="20E42AC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6C48E37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34B0C4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31237EC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20E9C838"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4F3AE1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Tagalog</w:t>
            </w:r>
          </w:p>
        </w:tc>
        <w:tc>
          <w:tcPr>
            <w:tcW w:w="1960" w:type="dxa"/>
            <w:tcBorders>
              <w:top w:val="nil"/>
              <w:left w:val="nil"/>
              <w:bottom w:val="single" w:sz="4" w:space="0" w:color="auto"/>
              <w:right w:val="single" w:sz="4" w:space="0" w:color="auto"/>
            </w:tcBorders>
            <w:shd w:val="clear" w:color="auto" w:fill="auto"/>
            <w:vAlign w:val="bottom"/>
            <w:hideMark/>
          </w:tcPr>
          <w:p w14:paraId="636A8AA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09565B3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50F66DC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8DE3D7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1642710B"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3B2BDB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Japanese</w:t>
            </w:r>
          </w:p>
        </w:tc>
        <w:tc>
          <w:tcPr>
            <w:tcW w:w="1960" w:type="dxa"/>
            <w:tcBorders>
              <w:top w:val="nil"/>
              <w:left w:val="nil"/>
              <w:bottom w:val="single" w:sz="4" w:space="0" w:color="auto"/>
              <w:right w:val="single" w:sz="4" w:space="0" w:color="auto"/>
            </w:tcBorders>
            <w:shd w:val="clear" w:color="auto" w:fill="auto"/>
            <w:vAlign w:val="bottom"/>
            <w:hideMark/>
          </w:tcPr>
          <w:p w14:paraId="3B25309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1CC59DD2"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6444450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A18D8D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44581DD2"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DF75F6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Ukrainian</w:t>
            </w:r>
          </w:p>
        </w:tc>
        <w:tc>
          <w:tcPr>
            <w:tcW w:w="1960" w:type="dxa"/>
            <w:tcBorders>
              <w:top w:val="nil"/>
              <w:left w:val="nil"/>
              <w:bottom w:val="single" w:sz="4" w:space="0" w:color="auto"/>
              <w:right w:val="single" w:sz="4" w:space="0" w:color="auto"/>
            </w:tcBorders>
            <w:shd w:val="clear" w:color="auto" w:fill="auto"/>
            <w:vAlign w:val="bottom"/>
            <w:hideMark/>
          </w:tcPr>
          <w:p w14:paraId="6614CDC9"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4727752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4FC650E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61A91C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4736B217"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37CCB8C"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lastRenderedPageBreak/>
              <w:t>Amharic</w:t>
            </w:r>
          </w:p>
        </w:tc>
        <w:tc>
          <w:tcPr>
            <w:tcW w:w="1960" w:type="dxa"/>
            <w:tcBorders>
              <w:top w:val="nil"/>
              <w:left w:val="nil"/>
              <w:bottom w:val="single" w:sz="4" w:space="0" w:color="auto"/>
              <w:right w:val="single" w:sz="4" w:space="0" w:color="auto"/>
            </w:tcBorders>
            <w:shd w:val="clear" w:color="auto" w:fill="auto"/>
            <w:vAlign w:val="bottom"/>
            <w:hideMark/>
          </w:tcPr>
          <w:p w14:paraId="65996D8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4A0CED8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6D01211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F5E7EE3"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01189049"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85AFE3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Somali</w:t>
            </w:r>
          </w:p>
        </w:tc>
        <w:tc>
          <w:tcPr>
            <w:tcW w:w="1960" w:type="dxa"/>
            <w:tcBorders>
              <w:top w:val="nil"/>
              <w:left w:val="nil"/>
              <w:bottom w:val="single" w:sz="4" w:space="0" w:color="auto"/>
              <w:right w:val="single" w:sz="4" w:space="0" w:color="auto"/>
            </w:tcBorders>
            <w:shd w:val="clear" w:color="auto" w:fill="auto"/>
            <w:vAlign w:val="bottom"/>
            <w:hideMark/>
          </w:tcPr>
          <w:p w14:paraId="75D73FFF"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5DBF066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0466A04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701F7000"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3AAE4A94" w14:textId="77777777" w:rsidTr="00C85B15">
        <w:trPr>
          <w:trHeight w:val="28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66403B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xml:space="preserve">Other Specify: </w:t>
            </w:r>
          </w:p>
        </w:tc>
        <w:tc>
          <w:tcPr>
            <w:tcW w:w="1960" w:type="dxa"/>
            <w:tcBorders>
              <w:top w:val="nil"/>
              <w:left w:val="nil"/>
              <w:bottom w:val="single" w:sz="4" w:space="0" w:color="auto"/>
              <w:right w:val="single" w:sz="4" w:space="0" w:color="auto"/>
            </w:tcBorders>
            <w:shd w:val="clear" w:color="auto" w:fill="auto"/>
            <w:vAlign w:val="bottom"/>
            <w:hideMark/>
          </w:tcPr>
          <w:p w14:paraId="65EFF42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41764BA1"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72403E58"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5A4B486"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6E6696DC"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B6FD7B2"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xml:space="preserve">Limited sensory abilities </w:t>
            </w:r>
          </w:p>
        </w:tc>
        <w:tc>
          <w:tcPr>
            <w:tcW w:w="1960" w:type="dxa"/>
            <w:tcBorders>
              <w:top w:val="nil"/>
              <w:left w:val="nil"/>
              <w:bottom w:val="single" w:sz="4" w:space="0" w:color="auto"/>
              <w:right w:val="single" w:sz="4" w:space="0" w:color="auto"/>
            </w:tcBorders>
            <w:shd w:val="clear" w:color="auto" w:fill="auto"/>
            <w:vAlign w:val="bottom"/>
            <w:hideMark/>
          </w:tcPr>
          <w:p w14:paraId="1CB2AFE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0E128AB5"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7860032A"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666520E"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r w:rsidR="00C85B15" w:rsidRPr="00C85B15" w14:paraId="43DDBBDE" w14:textId="77777777" w:rsidTr="00C85B15">
        <w:trPr>
          <w:trHeight w:val="29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0B6637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xml:space="preserve">Other Specify: </w:t>
            </w:r>
          </w:p>
        </w:tc>
        <w:tc>
          <w:tcPr>
            <w:tcW w:w="1960" w:type="dxa"/>
            <w:tcBorders>
              <w:top w:val="nil"/>
              <w:left w:val="nil"/>
              <w:bottom w:val="single" w:sz="4" w:space="0" w:color="auto"/>
              <w:right w:val="single" w:sz="4" w:space="0" w:color="auto"/>
            </w:tcBorders>
            <w:shd w:val="clear" w:color="auto" w:fill="auto"/>
            <w:vAlign w:val="bottom"/>
            <w:hideMark/>
          </w:tcPr>
          <w:p w14:paraId="2012BBA7"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14:paraId="09B5AD0B"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19BC3B64"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53F2E3D" w14:textId="77777777" w:rsidR="00C85B15" w:rsidRPr="00C85B15" w:rsidRDefault="00C85B15" w:rsidP="00C85B15">
            <w:pPr>
              <w:spacing w:after="0" w:line="240" w:lineRule="auto"/>
              <w:rPr>
                <w:rFonts w:ascii="Calibri" w:eastAsia="Times New Roman" w:hAnsi="Calibri" w:cs="Calibri"/>
                <w:color w:val="000000"/>
              </w:rPr>
            </w:pPr>
            <w:r w:rsidRPr="00C85B15">
              <w:rPr>
                <w:rFonts w:ascii="Calibri" w:eastAsia="Times New Roman" w:hAnsi="Calibri" w:cs="Calibri"/>
                <w:color w:val="000000"/>
              </w:rPr>
              <w:t> </w:t>
            </w:r>
          </w:p>
        </w:tc>
      </w:tr>
    </w:tbl>
    <w:p w14:paraId="0F40E32F" w14:textId="77777777" w:rsidR="00C85B15" w:rsidRDefault="00C85B15" w:rsidP="00C85B15">
      <w:pPr>
        <w:spacing w:after="0" w:line="240" w:lineRule="auto"/>
      </w:pPr>
    </w:p>
    <w:sectPr w:rsidR="00C85B1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E575" w14:textId="77777777" w:rsidR="00C85B15" w:rsidRDefault="00C85B15" w:rsidP="00C85B15">
      <w:pPr>
        <w:spacing w:after="0" w:line="240" w:lineRule="auto"/>
      </w:pPr>
      <w:r>
        <w:separator/>
      </w:r>
    </w:p>
  </w:endnote>
  <w:endnote w:type="continuationSeparator" w:id="0">
    <w:p w14:paraId="3E04027F" w14:textId="77777777" w:rsidR="00C85B15" w:rsidRDefault="00C85B15" w:rsidP="00C8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08CE" w14:textId="77777777" w:rsidR="00C85B15" w:rsidRDefault="00C85B15" w:rsidP="00C85B15">
      <w:pPr>
        <w:spacing w:after="0" w:line="240" w:lineRule="auto"/>
      </w:pPr>
      <w:r>
        <w:separator/>
      </w:r>
    </w:p>
  </w:footnote>
  <w:footnote w:type="continuationSeparator" w:id="0">
    <w:p w14:paraId="73BC36C6" w14:textId="77777777" w:rsidR="00C85B15" w:rsidRDefault="00C85B15" w:rsidP="00C85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4748" w14:textId="1B9F6C8A" w:rsidR="00C85B15" w:rsidRDefault="00C85B15" w:rsidP="00C85B15">
    <w:pPr>
      <w:pStyle w:val="Header"/>
      <w:jc w:val="right"/>
    </w:pPr>
    <w:r>
      <w:t>Attachment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15"/>
    <w:rsid w:val="001A032B"/>
    <w:rsid w:val="009D3F90"/>
    <w:rsid w:val="00A05424"/>
    <w:rsid w:val="00BD11F8"/>
    <w:rsid w:val="00C8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D0EB"/>
  <w15:chartTrackingRefBased/>
  <w15:docId w15:val="{47A08529-A833-42F8-9E85-C68AC1D7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5B15"/>
    <w:rPr>
      <w:sz w:val="16"/>
      <w:szCs w:val="16"/>
    </w:rPr>
  </w:style>
  <w:style w:type="paragraph" w:styleId="CommentText">
    <w:name w:val="annotation text"/>
    <w:basedOn w:val="Normal"/>
    <w:link w:val="CommentTextChar"/>
    <w:uiPriority w:val="99"/>
    <w:unhideWhenUsed/>
    <w:rsid w:val="00C85B15"/>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C85B15"/>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C85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B15"/>
    <w:rPr>
      <w:rFonts w:ascii="Segoe UI" w:hAnsi="Segoe UI" w:cs="Segoe UI"/>
      <w:sz w:val="18"/>
      <w:szCs w:val="18"/>
    </w:rPr>
  </w:style>
  <w:style w:type="paragraph" w:styleId="Header">
    <w:name w:val="header"/>
    <w:basedOn w:val="Normal"/>
    <w:link w:val="HeaderChar"/>
    <w:uiPriority w:val="99"/>
    <w:unhideWhenUsed/>
    <w:rsid w:val="00C8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B15"/>
  </w:style>
  <w:style w:type="paragraph" w:styleId="Footer">
    <w:name w:val="footer"/>
    <w:basedOn w:val="Normal"/>
    <w:link w:val="FooterChar"/>
    <w:uiPriority w:val="99"/>
    <w:unhideWhenUsed/>
    <w:rsid w:val="00C8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0B2B5E1CA3304FB6409FD189A18DD2" ma:contentTypeVersion="6" ma:contentTypeDescription="Create a new document." ma:contentTypeScope="" ma:versionID="f8133dcb9d7b4fa8b61687ed992f743a">
  <xsd:schema xmlns:xsd="http://www.w3.org/2001/XMLSchema" xmlns:xs="http://www.w3.org/2001/XMLSchema" xmlns:p="http://schemas.microsoft.com/office/2006/metadata/properties" xmlns:ns2="94855475-6179-422b-8add-94208eff2a5c" xmlns:ns3="edd56262-f0a4-453d-ae7a-ece56286759c" targetNamespace="http://schemas.microsoft.com/office/2006/metadata/properties" ma:root="true" ma:fieldsID="984e9a3703516a4b08506240d6b60ffd" ns2:_="" ns3:_="">
    <xsd:import namespace="94855475-6179-422b-8add-94208eff2a5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55475-6179-422b-8add-94208eff2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3B4AC-DBF1-47EF-B37E-884EC39C65D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4855475-6179-422b-8add-94208eff2a5c"/>
    <ds:schemaRef ds:uri="edd56262-f0a4-453d-ae7a-ece56286759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A198BA-415E-4C8A-AAE0-B4452D209DB6}">
  <ds:schemaRefs>
    <ds:schemaRef ds:uri="http://schemas.microsoft.com/sharepoint/v3/contenttype/forms"/>
  </ds:schemaRefs>
</ds:datastoreItem>
</file>

<file path=customXml/itemProps3.xml><?xml version="1.0" encoding="utf-8"?>
<ds:datastoreItem xmlns:ds="http://schemas.openxmlformats.org/officeDocument/2006/customXml" ds:itemID="{67CAD632-E2D5-4C8F-AEF7-DF95F01DA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5475-6179-422b-8add-94208eff2a5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Miyamoto</dc:creator>
  <cp:keywords/>
  <dc:description/>
  <cp:lastModifiedBy>Angela Miyamoto</cp:lastModifiedBy>
  <cp:revision>2</cp:revision>
  <dcterms:created xsi:type="dcterms:W3CDTF">2018-09-25T15:31:00Z</dcterms:created>
  <dcterms:modified xsi:type="dcterms:W3CDTF">2018-09-25T15:31:00Z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0x010100B10B2B5E1CA3304FB6409FD189A18DD2</vt:lpwstr>
  </property>
</Properties>
</file>