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18"/>
        <w:gridCol w:w="3600"/>
        <w:gridCol w:w="360"/>
        <w:gridCol w:w="1440"/>
        <w:gridCol w:w="3150"/>
      </w:tblGrid>
      <w:tr w:rsidR="00083182">
        <w:tc>
          <w:tcPr>
            <w:tcW w:w="918" w:type="dxa"/>
            <w:tcBorders>
              <w:top w:val="nil"/>
              <w:left w:val="nil"/>
              <w:bottom w:val="nil"/>
              <w:right w:val="nil"/>
            </w:tcBorders>
          </w:tcPr>
          <w:p w:rsidR="00083182" w:rsidRDefault="00083182">
            <w:pPr>
              <w:rPr>
                <w:rFonts w:ascii="Arial" w:hAnsi="Arial" w:cs="Arial"/>
                <w:sz w:val="22"/>
                <w:szCs w:val="22"/>
              </w:rPr>
            </w:pPr>
            <w:r>
              <w:rPr>
                <w:rFonts w:ascii="Arial" w:hAnsi="Arial" w:cs="Arial"/>
                <w:sz w:val="22"/>
                <w:szCs w:val="22"/>
              </w:rPr>
              <w:t>Name:</w:t>
            </w:r>
          </w:p>
        </w:tc>
        <w:tc>
          <w:tcPr>
            <w:tcW w:w="3600" w:type="dxa"/>
            <w:tcBorders>
              <w:top w:val="nil"/>
              <w:left w:val="nil"/>
              <w:bottom w:val="single" w:sz="6" w:space="0" w:color="auto"/>
              <w:right w:val="nil"/>
            </w:tcBorders>
          </w:tcPr>
          <w:p w:rsidR="00083182" w:rsidRDefault="00083182">
            <w:pPr>
              <w:rPr>
                <w:rFonts w:ascii="Arial" w:hAnsi="Arial" w:cs="Arial"/>
                <w:sz w:val="22"/>
                <w:szCs w:val="22"/>
              </w:rPr>
            </w:pPr>
          </w:p>
        </w:tc>
        <w:tc>
          <w:tcPr>
            <w:tcW w:w="360" w:type="dxa"/>
            <w:tcBorders>
              <w:top w:val="nil"/>
              <w:left w:val="nil"/>
              <w:bottom w:val="nil"/>
              <w:right w:val="nil"/>
            </w:tcBorders>
          </w:tcPr>
          <w:p w:rsidR="00083182" w:rsidRDefault="00083182">
            <w:pPr>
              <w:rPr>
                <w:rFonts w:ascii="Arial" w:hAnsi="Arial" w:cs="Arial"/>
                <w:sz w:val="22"/>
                <w:szCs w:val="22"/>
              </w:rPr>
            </w:pPr>
          </w:p>
        </w:tc>
        <w:tc>
          <w:tcPr>
            <w:tcW w:w="1440" w:type="dxa"/>
            <w:tcBorders>
              <w:top w:val="nil"/>
              <w:left w:val="nil"/>
              <w:bottom w:val="nil"/>
              <w:right w:val="nil"/>
            </w:tcBorders>
          </w:tcPr>
          <w:p w:rsidR="00083182" w:rsidRDefault="00083182">
            <w:pPr>
              <w:rPr>
                <w:rFonts w:ascii="Arial" w:hAnsi="Arial" w:cs="Arial"/>
                <w:sz w:val="22"/>
                <w:szCs w:val="22"/>
              </w:rPr>
            </w:pPr>
            <w:r>
              <w:rPr>
                <w:rFonts w:ascii="Arial" w:hAnsi="Arial" w:cs="Arial"/>
                <w:sz w:val="22"/>
                <w:szCs w:val="22"/>
              </w:rPr>
              <w:t>Department:</w:t>
            </w:r>
          </w:p>
        </w:tc>
        <w:tc>
          <w:tcPr>
            <w:tcW w:w="3150" w:type="dxa"/>
            <w:tcBorders>
              <w:top w:val="nil"/>
              <w:left w:val="nil"/>
              <w:bottom w:val="single" w:sz="6" w:space="0" w:color="auto"/>
              <w:right w:val="nil"/>
            </w:tcBorders>
          </w:tcPr>
          <w:p w:rsidR="00083182" w:rsidRDefault="00083182">
            <w:pPr>
              <w:rPr>
                <w:rFonts w:ascii="Arial" w:hAnsi="Arial" w:cs="Arial"/>
                <w:sz w:val="22"/>
                <w:szCs w:val="22"/>
              </w:rPr>
            </w:pPr>
          </w:p>
        </w:tc>
      </w:tr>
    </w:tbl>
    <w:p w:rsidR="00083182" w:rsidRPr="00177036" w:rsidRDefault="00083182">
      <w:pPr>
        <w:rPr>
          <w:rFonts w:ascii="Arial" w:hAnsi="Arial" w:cs="Arial"/>
          <w:sz w:val="16"/>
          <w:szCs w:val="16"/>
        </w:rPr>
      </w:pPr>
    </w:p>
    <w:tbl>
      <w:tblPr>
        <w:tblW w:w="0" w:type="auto"/>
        <w:tblLayout w:type="fixed"/>
        <w:tblLook w:val="0000" w:firstRow="0" w:lastRow="0" w:firstColumn="0" w:lastColumn="0" w:noHBand="0" w:noVBand="0"/>
      </w:tblPr>
      <w:tblGrid>
        <w:gridCol w:w="1908"/>
        <w:gridCol w:w="7560"/>
      </w:tblGrid>
      <w:tr w:rsidR="00083182">
        <w:tc>
          <w:tcPr>
            <w:tcW w:w="1908" w:type="dxa"/>
            <w:tcBorders>
              <w:top w:val="nil"/>
              <w:left w:val="nil"/>
              <w:bottom w:val="nil"/>
              <w:right w:val="nil"/>
            </w:tcBorders>
          </w:tcPr>
          <w:p w:rsidR="00083182" w:rsidRDefault="00083182">
            <w:pPr>
              <w:rPr>
                <w:rFonts w:ascii="Arial" w:hAnsi="Arial" w:cs="Arial"/>
                <w:sz w:val="22"/>
                <w:szCs w:val="22"/>
              </w:rPr>
            </w:pPr>
            <w:r>
              <w:rPr>
                <w:rFonts w:ascii="Arial" w:hAnsi="Arial" w:cs="Arial"/>
                <w:sz w:val="22"/>
                <w:szCs w:val="22"/>
              </w:rPr>
              <w:t>Current Address:</w:t>
            </w:r>
          </w:p>
        </w:tc>
        <w:tc>
          <w:tcPr>
            <w:tcW w:w="7560" w:type="dxa"/>
            <w:tcBorders>
              <w:top w:val="nil"/>
              <w:left w:val="nil"/>
              <w:bottom w:val="single" w:sz="6" w:space="0" w:color="auto"/>
              <w:right w:val="nil"/>
            </w:tcBorders>
          </w:tcPr>
          <w:p w:rsidR="00083182" w:rsidRDefault="00083182">
            <w:pPr>
              <w:rPr>
                <w:rFonts w:ascii="Arial" w:hAnsi="Arial" w:cs="Arial"/>
                <w:sz w:val="22"/>
                <w:szCs w:val="22"/>
              </w:rPr>
            </w:pPr>
          </w:p>
        </w:tc>
      </w:tr>
    </w:tbl>
    <w:p w:rsidR="00083182" w:rsidRPr="00177036" w:rsidRDefault="00083182">
      <w:pPr>
        <w:rPr>
          <w:rFonts w:ascii="Arial" w:hAnsi="Arial" w:cs="Arial"/>
          <w:sz w:val="16"/>
          <w:szCs w:val="16"/>
        </w:rPr>
      </w:pPr>
    </w:p>
    <w:tbl>
      <w:tblPr>
        <w:tblW w:w="0" w:type="auto"/>
        <w:tblLayout w:type="fixed"/>
        <w:tblLook w:val="0000" w:firstRow="0" w:lastRow="0" w:firstColumn="0" w:lastColumn="0" w:noHBand="0" w:noVBand="0"/>
      </w:tblPr>
      <w:tblGrid>
        <w:gridCol w:w="3618"/>
        <w:gridCol w:w="5850"/>
      </w:tblGrid>
      <w:tr w:rsidR="00083182">
        <w:trPr>
          <w:trHeight w:val="288"/>
        </w:trPr>
        <w:tc>
          <w:tcPr>
            <w:tcW w:w="3618" w:type="dxa"/>
            <w:tcBorders>
              <w:top w:val="nil"/>
              <w:left w:val="nil"/>
              <w:bottom w:val="nil"/>
              <w:right w:val="nil"/>
            </w:tcBorders>
          </w:tcPr>
          <w:p w:rsidR="00083182" w:rsidRDefault="00083182">
            <w:pPr>
              <w:jc w:val="right"/>
              <w:rPr>
                <w:rFonts w:ascii="Arial" w:hAnsi="Arial" w:cs="Arial"/>
                <w:sz w:val="22"/>
                <w:szCs w:val="22"/>
              </w:rPr>
            </w:pPr>
            <w:r>
              <w:rPr>
                <w:rFonts w:ascii="Arial" w:hAnsi="Arial" w:cs="Arial"/>
                <w:sz w:val="22"/>
                <w:szCs w:val="22"/>
              </w:rPr>
              <w:t>Start Date of Anticipated Leave:</w:t>
            </w:r>
          </w:p>
        </w:tc>
        <w:tc>
          <w:tcPr>
            <w:tcW w:w="5850" w:type="dxa"/>
            <w:tcBorders>
              <w:top w:val="nil"/>
              <w:left w:val="nil"/>
              <w:bottom w:val="nil"/>
              <w:right w:val="nil"/>
            </w:tcBorders>
          </w:tcPr>
          <w:p w:rsidR="00083182" w:rsidRDefault="00083182">
            <w:pPr>
              <w:rPr>
                <w:rFonts w:ascii="Arial" w:hAnsi="Arial" w:cs="Arial"/>
                <w:sz w:val="22"/>
                <w:szCs w:val="22"/>
              </w:rPr>
            </w:pPr>
          </w:p>
        </w:tc>
      </w:tr>
      <w:tr w:rsidR="00083182">
        <w:trPr>
          <w:trHeight w:val="300"/>
        </w:trPr>
        <w:tc>
          <w:tcPr>
            <w:tcW w:w="3618" w:type="dxa"/>
            <w:tcBorders>
              <w:top w:val="nil"/>
              <w:left w:val="nil"/>
              <w:bottom w:val="nil"/>
              <w:right w:val="nil"/>
            </w:tcBorders>
          </w:tcPr>
          <w:p w:rsidR="00083182" w:rsidRDefault="00083182">
            <w:pPr>
              <w:jc w:val="right"/>
              <w:rPr>
                <w:rFonts w:ascii="Arial" w:hAnsi="Arial" w:cs="Arial"/>
                <w:sz w:val="22"/>
                <w:szCs w:val="22"/>
              </w:rPr>
            </w:pPr>
            <w:r>
              <w:rPr>
                <w:rFonts w:ascii="Arial" w:hAnsi="Arial" w:cs="Arial"/>
                <w:sz w:val="22"/>
                <w:szCs w:val="22"/>
              </w:rPr>
              <w:t>Expected Date of Return to Work:</w:t>
            </w:r>
          </w:p>
        </w:tc>
        <w:tc>
          <w:tcPr>
            <w:tcW w:w="5850" w:type="dxa"/>
            <w:tcBorders>
              <w:top w:val="single" w:sz="6" w:space="0" w:color="auto"/>
              <w:left w:val="nil"/>
              <w:bottom w:val="single" w:sz="6" w:space="0" w:color="auto"/>
              <w:right w:val="nil"/>
            </w:tcBorders>
          </w:tcPr>
          <w:p w:rsidR="00083182" w:rsidRDefault="00083182">
            <w:pPr>
              <w:rPr>
                <w:rFonts w:ascii="Arial" w:hAnsi="Arial" w:cs="Arial"/>
                <w:sz w:val="22"/>
                <w:szCs w:val="22"/>
              </w:rPr>
            </w:pPr>
          </w:p>
        </w:tc>
      </w:tr>
    </w:tbl>
    <w:p w:rsidR="00083182" w:rsidRPr="00177036" w:rsidRDefault="00083182">
      <w:pPr>
        <w:rPr>
          <w:rFonts w:ascii="Arial" w:hAnsi="Arial" w:cs="Arial"/>
          <w:sz w:val="16"/>
          <w:szCs w:val="16"/>
        </w:rPr>
      </w:pPr>
    </w:p>
    <w:tbl>
      <w:tblPr>
        <w:tblW w:w="0" w:type="auto"/>
        <w:tblLayout w:type="fixed"/>
        <w:tblLook w:val="0000" w:firstRow="0" w:lastRow="0" w:firstColumn="0" w:lastColumn="0" w:noHBand="0" w:noVBand="0"/>
      </w:tblPr>
      <w:tblGrid>
        <w:gridCol w:w="288"/>
        <w:gridCol w:w="270"/>
        <w:gridCol w:w="8910"/>
      </w:tblGrid>
      <w:tr w:rsidR="00083182">
        <w:trPr>
          <w:trHeight w:val="360"/>
        </w:trPr>
        <w:tc>
          <w:tcPr>
            <w:tcW w:w="9468" w:type="dxa"/>
            <w:gridSpan w:val="3"/>
            <w:tcBorders>
              <w:top w:val="nil"/>
              <w:left w:val="nil"/>
              <w:bottom w:val="nil"/>
              <w:right w:val="nil"/>
            </w:tcBorders>
          </w:tcPr>
          <w:p w:rsidR="00083182" w:rsidRDefault="00083182">
            <w:pPr>
              <w:rPr>
                <w:rFonts w:ascii="Arial" w:hAnsi="Arial" w:cs="Arial"/>
                <w:i/>
                <w:iCs/>
                <w:sz w:val="22"/>
                <w:szCs w:val="22"/>
              </w:rPr>
            </w:pPr>
            <w:r>
              <w:rPr>
                <w:rFonts w:ascii="Arial" w:hAnsi="Arial" w:cs="Arial"/>
                <w:i/>
                <w:iCs/>
                <w:sz w:val="22"/>
                <w:szCs w:val="22"/>
              </w:rPr>
              <w:t>Reason for Leave:</w:t>
            </w:r>
          </w:p>
        </w:tc>
      </w:tr>
      <w:tr w:rsidR="00083182">
        <w:tc>
          <w:tcPr>
            <w:tcW w:w="288" w:type="dxa"/>
            <w:tcBorders>
              <w:top w:val="nil"/>
              <w:left w:val="nil"/>
              <w:bottom w:val="nil"/>
              <w:right w:val="nil"/>
            </w:tcBorders>
          </w:tcPr>
          <w:p w:rsidR="00083182" w:rsidRDefault="00083182">
            <w:pPr>
              <w:rPr>
                <w:rFonts w:ascii="Arial" w:hAnsi="Arial" w:cs="Arial"/>
                <w:sz w:val="22"/>
                <w:szCs w:val="22"/>
              </w:rPr>
            </w:pPr>
          </w:p>
        </w:tc>
        <w:tc>
          <w:tcPr>
            <w:tcW w:w="270" w:type="dxa"/>
            <w:tcBorders>
              <w:top w:val="single" w:sz="6" w:space="0" w:color="auto"/>
              <w:left w:val="single" w:sz="6" w:space="0" w:color="auto"/>
              <w:bottom w:val="single" w:sz="6" w:space="0" w:color="auto"/>
              <w:right w:val="single" w:sz="6" w:space="0" w:color="auto"/>
            </w:tcBorders>
          </w:tcPr>
          <w:p w:rsidR="00083182" w:rsidRDefault="00083182">
            <w:pPr>
              <w:rPr>
                <w:rFonts w:ascii="Arial" w:hAnsi="Arial" w:cs="Arial"/>
                <w:sz w:val="22"/>
                <w:szCs w:val="22"/>
              </w:rPr>
            </w:pPr>
          </w:p>
        </w:tc>
        <w:tc>
          <w:tcPr>
            <w:tcW w:w="8910" w:type="dxa"/>
            <w:tcBorders>
              <w:top w:val="nil"/>
              <w:left w:val="nil"/>
              <w:bottom w:val="nil"/>
              <w:right w:val="nil"/>
            </w:tcBorders>
          </w:tcPr>
          <w:p w:rsidR="00083182" w:rsidRDefault="00083182">
            <w:pPr>
              <w:rPr>
                <w:rFonts w:ascii="Arial" w:hAnsi="Arial" w:cs="Arial"/>
                <w:sz w:val="22"/>
                <w:szCs w:val="22"/>
              </w:rPr>
            </w:pPr>
            <w:r>
              <w:rPr>
                <w:rFonts w:ascii="Arial" w:hAnsi="Arial" w:cs="Arial"/>
                <w:sz w:val="22"/>
                <w:szCs w:val="22"/>
              </w:rPr>
              <w:t>Pregnancy related disability or childbirth.</w:t>
            </w:r>
          </w:p>
        </w:tc>
      </w:tr>
      <w:tr w:rsidR="00083182">
        <w:trPr>
          <w:trHeight w:hRule="exact" w:val="115"/>
        </w:trPr>
        <w:tc>
          <w:tcPr>
            <w:tcW w:w="288" w:type="dxa"/>
            <w:tcBorders>
              <w:top w:val="nil"/>
              <w:left w:val="nil"/>
              <w:bottom w:val="nil"/>
              <w:right w:val="nil"/>
            </w:tcBorders>
          </w:tcPr>
          <w:p w:rsidR="00083182" w:rsidRPr="000E6D85" w:rsidRDefault="00083182">
            <w:pPr>
              <w:rPr>
                <w:rFonts w:ascii="Arial" w:hAnsi="Arial" w:cs="Arial"/>
                <w:sz w:val="16"/>
                <w:szCs w:val="16"/>
              </w:rPr>
            </w:pPr>
          </w:p>
        </w:tc>
        <w:tc>
          <w:tcPr>
            <w:tcW w:w="270" w:type="dxa"/>
            <w:tcBorders>
              <w:top w:val="nil"/>
              <w:left w:val="nil"/>
              <w:bottom w:val="nil"/>
              <w:right w:val="nil"/>
            </w:tcBorders>
          </w:tcPr>
          <w:p w:rsidR="00083182" w:rsidRPr="000E6D85" w:rsidRDefault="00083182">
            <w:pPr>
              <w:rPr>
                <w:rFonts w:ascii="Arial" w:hAnsi="Arial" w:cs="Arial"/>
                <w:sz w:val="16"/>
                <w:szCs w:val="16"/>
              </w:rPr>
            </w:pPr>
          </w:p>
        </w:tc>
        <w:tc>
          <w:tcPr>
            <w:tcW w:w="8910" w:type="dxa"/>
            <w:tcBorders>
              <w:top w:val="nil"/>
              <w:left w:val="nil"/>
              <w:bottom w:val="nil"/>
              <w:right w:val="nil"/>
            </w:tcBorders>
          </w:tcPr>
          <w:p w:rsidR="00083182" w:rsidRPr="000E6D85" w:rsidRDefault="00083182">
            <w:pPr>
              <w:rPr>
                <w:rFonts w:ascii="Arial" w:hAnsi="Arial" w:cs="Arial"/>
                <w:sz w:val="16"/>
                <w:szCs w:val="16"/>
              </w:rPr>
            </w:pPr>
          </w:p>
        </w:tc>
      </w:tr>
      <w:tr w:rsidR="00083182">
        <w:tc>
          <w:tcPr>
            <w:tcW w:w="288" w:type="dxa"/>
            <w:tcBorders>
              <w:top w:val="nil"/>
              <w:left w:val="nil"/>
              <w:bottom w:val="nil"/>
              <w:right w:val="nil"/>
            </w:tcBorders>
          </w:tcPr>
          <w:p w:rsidR="00083182" w:rsidRDefault="00083182">
            <w:pPr>
              <w:rPr>
                <w:rFonts w:ascii="Arial" w:hAnsi="Arial" w:cs="Arial"/>
                <w:sz w:val="22"/>
                <w:szCs w:val="22"/>
              </w:rPr>
            </w:pPr>
          </w:p>
        </w:tc>
        <w:tc>
          <w:tcPr>
            <w:tcW w:w="270" w:type="dxa"/>
            <w:tcBorders>
              <w:top w:val="single" w:sz="6" w:space="0" w:color="auto"/>
              <w:left w:val="single" w:sz="6" w:space="0" w:color="auto"/>
              <w:bottom w:val="single" w:sz="6" w:space="0" w:color="auto"/>
              <w:right w:val="single" w:sz="6" w:space="0" w:color="auto"/>
            </w:tcBorders>
          </w:tcPr>
          <w:p w:rsidR="00083182" w:rsidRDefault="00083182">
            <w:pPr>
              <w:rPr>
                <w:rFonts w:ascii="Arial" w:hAnsi="Arial" w:cs="Arial"/>
                <w:sz w:val="22"/>
                <w:szCs w:val="22"/>
              </w:rPr>
            </w:pPr>
          </w:p>
        </w:tc>
        <w:tc>
          <w:tcPr>
            <w:tcW w:w="8910" w:type="dxa"/>
            <w:tcBorders>
              <w:top w:val="nil"/>
              <w:left w:val="nil"/>
              <w:bottom w:val="nil"/>
              <w:right w:val="nil"/>
            </w:tcBorders>
          </w:tcPr>
          <w:p w:rsidR="00083182" w:rsidRDefault="00083182">
            <w:pPr>
              <w:rPr>
                <w:rFonts w:ascii="Arial" w:hAnsi="Arial" w:cs="Arial"/>
                <w:sz w:val="22"/>
                <w:szCs w:val="22"/>
              </w:rPr>
            </w:pPr>
            <w:r>
              <w:rPr>
                <w:rFonts w:ascii="Arial" w:hAnsi="Arial" w:cs="Arial"/>
                <w:sz w:val="22"/>
                <w:szCs w:val="22"/>
              </w:rPr>
              <w:t>Care of your newborn child or child placed with you for adoption or foster care.</w:t>
            </w:r>
          </w:p>
        </w:tc>
      </w:tr>
      <w:tr w:rsidR="00083182">
        <w:trPr>
          <w:trHeight w:hRule="exact" w:val="115"/>
        </w:trPr>
        <w:tc>
          <w:tcPr>
            <w:tcW w:w="288" w:type="dxa"/>
            <w:tcBorders>
              <w:top w:val="nil"/>
              <w:left w:val="nil"/>
              <w:bottom w:val="nil"/>
              <w:right w:val="nil"/>
            </w:tcBorders>
          </w:tcPr>
          <w:p w:rsidR="00083182" w:rsidRPr="000E6D85" w:rsidRDefault="00083182">
            <w:pPr>
              <w:rPr>
                <w:rFonts w:ascii="Arial" w:hAnsi="Arial" w:cs="Arial"/>
                <w:sz w:val="16"/>
                <w:szCs w:val="16"/>
              </w:rPr>
            </w:pPr>
          </w:p>
        </w:tc>
        <w:tc>
          <w:tcPr>
            <w:tcW w:w="270" w:type="dxa"/>
            <w:tcBorders>
              <w:top w:val="nil"/>
              <w:left w:val="nil"/>
              <w:bottom w:val="nil"/>
              <w:right w:val="nil"/>
            </w:tcBorders>
          </w:tcPr>
          <w:p w:rsidR="00083182" w:rsidRPr="000E6D85" w:rsidRDefault="00083182">
            <w:pPr>
              <w:rPr>
                <w:rFonts w:ascii="Arial" w:hAnsi="Arial" w:cs="Arial"/>
                <w:sz w:val="16"/>
                <w:szCs w:val="16"/>
              </w:rPr>
            </w:pPr>
          </w:p>
        </w:tc>
        <w:tc>
          <w:tcPr>
            <w:tcW w:w="8910" w:type="dxa"/>
            <w:tcBorders>
              <w:top w:val="nil"/>
              <w:left w:val="nil"/>
              <w:bottom w:val="nil"/>
              <w:right w:val="nil"/>
            </w:tcBorders>
          </w:tcPr>
          <w:p w:rsidR="00083182" w:rsidRPr="000E6D85" w:rsidRDefault="00083182">
            <w:pPr>
              <w:rPr>
                <w:rFonts w:ascii="Arial" w:hAnsi="Arial" w:cs="Arial"/>
                <w:sz w:val="16"/>
                <w:szCs w:val="16"/>
              </w:rPr>
            </w:pPr>
          </w:p>
        </w:tc>
      </w:tr>
      <w:tr w:rsidR="00083182">
        <w:tc>
          <w:tcPr>
            <w:tcW w:w="288" w:type="dxa"/>
            <w:tcBorders>
              <w:top w:val="nil"/>
              <w:left w:val="nil"/>
              <w:bottom w:val="nil"/>
              <w:right w:val="nil"/>
            </w:tcBorders>
          </w:tcPr>
          <w:p w:rsidR="00083182" w:rsidRDefault="00083182">
            <w:pPr>
              <w:rPr>
                <w:rFonts w:ascii="Arial" w:hAnsi="Arial" w:cs="Arial"/>
                <w:sz w:val="22"/>
                <w:szCs w:val="22"/>
              </w:rPr>
            </w:pPr>
          </w:p>
        </w:tc>
        <w:tc>
          <w:tcPr>
            <w:tcW w:w="270" w:type="dxa"/>
            <w:tcBorders>
              <w:top w:val="single" w:sz="6" w:space="0" w:color="auto"/>
              <w:left w:val="single" w:sz="6" w:space="0" w:color="auto"/>
              <w:bottom w:val="single" w:sz="6" w:space="0" w:color="auto"/>
              <w:right w:val="single" w:sz="6" w:space="0" w:color="auto"/>
            </w:tcBorders>
          </w:tcPr>
          <w:p w:rsidR="00083182" w:rsidRDefault="00083182">
            <w:pPr>
              <w:rPr>
                <w:rFonts w:ascii="Arial" w:hAnsi="Arial" w:cs="Arial"/>
                <w:sz w:val="22"/>
                <w:szCs w:val="22"/>
              </w:rPr>
            </w:pPr>
          </w:p>
        </w:tc>
        <w:tc>
          <w:tcPr>
            <w:tcW w:w="8910" w:type="dxa"/>
            <w:tcBorders>
              <w:top w:val="nil"/>
              <w:left w:val="nil"/>
              <w:bottom w:val="nil"/>
              <w:right w:val="nil"/>
            </w:tcBorders>
          </w:tcPr>
          <w:p w:rsidR="00083182" w:rsidRDefault="00083182">
            <w:pPr>
              <w:rPr>
                <w:rFonts w:ascii="Arial" w:hAnsi="Arial" w:cs="Arial"/>
                <w:sz w:val="22"/>
                <w:szCs w:val="22"/>
              </w:rPr>
            </w:pPr>
            <w:r>
              <w:rPr>
                <w:rFonts w:ascii="Arial" w:hAnsi="Arial" w:cs="Arial"/>
                <w:sz w:val="22"/>
                <w:szCs w:val="22"/>
              </w:rPr>
              <w:t xml:space="preserve">Medical leave for your own “serious health condition.” </w:t>
            </w:r>
            <w:r>
              <w:rPr>
                <w:rFonts w:ascii="Arial" w:hAnsi="Arial" w:cs="Arial"/>
                <w:sz w:val="22"/>
                <w:szCs w:val="22"/>
                <w:vertAlign w:val="superscript"/>
              </w:rPr>
              <w:t>1</w:t>
            </w:r>
          </w:p>
        </w:tc>
      </w:tr>
      <w:tr w:rsidR="00083182">
        <w:trPr>
          <w:trHeight w:hRule="exact" w:val="115"/>
        </w:trPr>
        <w:tc>
          <w:tcPr>
            <w:tcW w:w="288" w:type="dxa"/>
            <w:tcBorders>
              <w:top w:val="nil"/>
              <w:left w:val="nil"/>
              <w:bottom w:val="nil"/>
              <w:right w:val="nil"/>
            </w:tcBorders>
          </w:tcPr>
          <w:p w:rsidR="00083182" w:rsidRPr="000E6D85" w:rsidRDefault="00083182">
            <w:pPr>
              <w:rPr>
                <w:rFonts w:ascii="Arial" w:hAnsi="Arial" w:cs="Arial"/>
                <w:sz w:val="16"/>
                <w:szCs w:val="16"/>
              </w:rPr>
            </w:pPr>
          </w:p>
        </w:tc>
        <w:tc>
          <w:tcPr>
            <w:tcW w:w="270" w:type="dxa"/>
            <w:tcBorders>
              <w:top w:val="nil"/>
              <w:left w:val="nil"/>
              <w:bottom w:val="nil"/>
              <w:right w:val="nil"/>
            </w:tcBorders>
          </w:tcPr>
          <w:p w:rsidR="00083182" w:rsidRPr="000E6D85" w:rsidRDefault="00083182">
            <w:pPr>
              <w:rPr>
                <w:rFonts w:ascii="Arial" w:hAnsi="Arial" w:cs="Arial"/>
                <w:sz w:val="16"/>
                <w:szCs w:val="16"/>
              </w:rPr>
            </w:pPr>
          </w:p>
        </w:tc>
        <w:tc>
          <w:tcPr>
            <w:tcW w:w="8910" w:type="dxa"/>
            <w:tcBorders>
              <w:top w:val="nil"/>
              <w:left w:val="nil"/>
              <w:bottom w:val="nil"/>
              <w:right w:val="nil"/>
            </w:tcBorders>
          </w:tcPr>
          <w:p w:rsidR="00083182" w:rsidRPr="000E6D85" w:rsidRDefault="00083182">
            <w:pPr>
              <w:rPr>
                <w:rFonts w:ascii="Arial" w:hAnsi="Arial" w:cs="Arial"/>
                <w:sz w:val="16"/>
                <w:szCs w:val="16"/>
              </w:rPr>
            </w:pPr>
          </w:p>
        </w:tc>
      </w:tr>
      <w:tr w:rsidR="00083182">
        <w:tc>
          <w:tcPr>
            <w:tcW w:w="288" w:type="dxa"/>
            <w:tcBorders>
              <w:top w:val="nil"/>
              <w:left w:val="nil"/>
              <w:bottom w:val="nil"/>
              <w:right w:val="nil"/>
            </w:tcBorders>
          </w:tcPr>
          <w:p w:rsidR="00083182" w:rsidRDefault="00083182">
            <w:pPr>
              <w:rPr>
                <w:rFonts w:ascii="Arial" w:hAnsi="Arial" w:cs="Arial"/>
                <w:sz w:val="22"/>
                <w:szCs w:val="22"/>
              </w:rPr>
            </w:pPr>
          </w:p>
        </w:tc>
        <w:tc>
          <w:tcPr>
            <w:tcW w:w="270" w:type="dxa"/>
            <w:tcBorders>
              <w:top w:val="single" w:sz="6" w:space="0" w:color="auto"/>
              <w:left w:val="single" w:sz="6" w:space="0" w:color="auto"/>
              <w:bottom w:val="nil"/>
              <w:right w:val="single" w:sz="6" w:space="0" w:color="auto"/>
            </w:tcBorders>
          </w:tcPr>
          <w:p w:rsidR="00083182" w:rsidRDefault="00083182">
            <w:pPr>
              <w:rPr>
                <w:rFonts w:ascii="Arial" w:hAnsi="Arial" w:cs="Arial"/>
                <w:sz w:val="22"/>
                <w:szCs w:val="22"/>
              </w:rPr>
            </w:pPr>
          </w:p>
        </w:tc>
        <w:tc>
          <w:tcPr>
            <w:tcW w:w="8910" w:type="dxa"/>
            <w:tcBorders>
              <w:top w:val="nil"/>
              <w:left w:val="nil"/>
              <w:bottom w:val="nil"/>
              <w:right w:val="nil"/>
            </w:tcBorders>
          </w:tcPr>
          <w:p w:rsidR="00083182" w:rsidRDefault="00083182">
            <w:pPr>
              <w:rPr>
                <w:rFonts w:ascii="Arial" w:hAnsi="Arial" w:cs="Arial"/>
                <w:sz w:val="22"/>
                <w:szCs w:val="22"/>
              </w:rPr>
            </w:pPr>
            <w:r>
              <w:rPr>
                <w:rFonts w:ascii="Arial" w:hAnsi="Arial" w:cs="Arial"/>
                <w:sz w:val="22"/>
                <w:szCs w:val="22"/>
              </w:rPr>
              <w:t>Care of your spouse/domestic partner, parent or child, or the parent or child</w:t>
            </w:r>
          </w:p>
        </w:tc>
      </w:tr>
      <w:tr w:rsidR="00083182">
        <w:tc>
          <w:tcPr>
            <w:tcW w:w="288" w:type="dxa"/>
            <w:tcBorders>
              <w:top w:val="nil"/>
              <w:left w:val="nil"/>
              <w:bottom w:val="nil"/>
              <w:right w:val="nil"/>
            </w:tcBorders>
          </w:tcPr>
          <w:p w:rsidR="00083182" w:rsidRDefault="00083182">
            <w:pPr>
              <w:rPr>
                <w:rFonts w:ascii="Arial" w:hAnsi="Arial" w:cs="Arial"/>
                <w:sz w:val="22"/>
                <w:szCs w:val="22"/>
              </w:rPr>
            </w:pPr>
          </w:p>
        </w:tc>
        <w:tc>
          <w:tcPr>
            <w:tcW w:w="270" w:type="dxa"/>
            <w:tcBorders>
              <w:top w:val="single" w:sz="6" w:space="0" w:color="auto"/>
              <w:left w:val="nil"/>
              <w:bottom w:val="nil"/>
              <w:right w:val="nil"/>
            </w:tcBorders>
          </w:tcPr>
          <w:p w:rsidR="00083182" w:rsidRDefault="00083182">
            <w:pPr>
              <w:rPr>
                <w:rFonts w:ascii="Arial" w:hAnsi="Arial" w:cs="Arial"/>
                <w:sz w:val="22"/>
                <w:szCs w:val="22"/>
              </w:rPr>
            </w:pPr>
          </w:p>
        </w:tc>
        <w:tc>
          <w:tcPr>
            <w:tcW w:w="8910" w:type="dxa"/>
            <w:tcBorders>
              <w:top w:val="nil"/>
              <w:left w:val="nil"/>
              <w:bottom w:val="nil"/>
              <w:right w:val="nil"/>
            </w:tcBorders>
          </w:tcPr>
          <w:p w:rsidR="00083182" w:rsidRDefault="00083182">
            <w:pPr>
              <w:rPr>
                <w:rFonts w:ascii="Arial" w:hAnsi="Arial" w:cs="Arial"/>
                <w:sz w:val="22"/>
                <w:szCs w:val="22"/>
              </w:rPr>
            </w:pPr>
            <w:proofErr w:type="gramStart"/>
            <w:r>
              <w:rPr>
                <w:rFonts w:ascii="Arial" w:hAnsi="Arial" w:cs="Arial"/>
                <w:sz w:val="22"/>
                <w:szCs w:val="22"/>
              </w:rPr>
              <w:t>of</w:t>
            </w:r>
            <w:proofErr w:type="gramEnd"/>
            <w:r>
              <w:rPr>
                <w:rFonts w:ascii="Arial" w:hAnsi="Arial" w:cs="Arial"/>
                <w:sz w:val="22"/>
                <w:szCs w:val="22"/>
              </w:rPr>
              <w:t xml:space="preserve"> your spouse/domestic partner,  with a “serious health condition.”</w:t>
            </w:r>
            <w:r>
              <w:rPr>
                <w:rFonts w:ascii="Arial" w:hAnsi="Arial" w:cs="Arial"/>
                <w:sz w:val="22"/>
                <w:szCs w:val="22"/>
                <w:vertAlign w:val="superscript"/>
              </w:rPr>
              <w:t>1</w:t>
            </w:r>
          </w:p>
        </w:tc>
      </w:tr>
      <w:tr w:rsidR="00083182">
        <w:trPr>
          <w:trHeight w:hRule="exact" w:val="117"/>
        </w:trPr>
        <w:tc>
          <w:tcPr>
            <w:tcW w:w="288" w:type="dxa"/>
            <w:tcBorders>
              <w:top w:val="nil"/>
              <w:left w:val="nil"/>
              <w:bottom w:val="nil"/>
              <w:right w:val="nil"/>
            </w:tcBorders>
          </w:tcPr>
          <w:p w:rsidR="00083182" w:rsidRPr="000E6D85" w:rsidRDefault="00083182">
            <w:pPr>
              <w:rPr>
                <w:rFonts w:ascii="Arial" w:hAnsi="Arial" w:cs="Arial"/>
                <w:sz w:val="16"/>
                <w:szCs w:val="16"/>
              </w:rPr>
            </w:pPr>
          </w:p>
        </w:tc>
        <w:tc>
          <w:tcPr>
            <w:tcW w:w="270" w:type="dxa"/>
            <w:tcBorders>
              <w:top w:val="nil"/>
              <w:left w:val="nil"/>
              <w:bottom w:val="single" w:sz="4" w:space="0" w:color="auto"/>
              <w:right w:val="nil"/>
            </w:tcBorders>
          </w:tcPr>
          <w:p w:rsidR="00083182" w:rsidRPr="000E6D85" w:rsidRDefault="00083182">
            <w:pPr>
              <w:rPr>
                <w:rFonts w:ascii="Arial" w:hAnsi="Arial" w:cs="Arial"/>
                <w:sz w:val="16"/>
                <w:szCs w:val="16"/>
              </w:rPr>
            </w:pPr>
          </w:p>
        </w:tc>
        <w:tc>
          <w:tcPr>
            <w:tcW w:w="8910" w:type="dxa"/>
            <w:tcBorders>
              <w:top w:val="nil"/>
              <w:left w:val="nil"/>
              <w:bottom w:val="nil"/>
              <w:right w:val="nil"/>
            </w:tcBorders>
          </w:tcPr>
          <w:p w:rsidR="00083182" w:rsidRPr="000E6D85" w:rsidRDefault="00083182">
            <w:pPr>
              <w:rPr>
                <w:rFonts w:ascii="Arial" w:hAnsi="Arial" w:cs="Arial"/>
                <w:sz w:val="16"/>
                <w:szCs w:val="16"/>
              </w:rPr>
            </w:pPr>
          </w:p>
        </w:tc>
      </w:tr>
      <w:tr w:rsidR="00083182">
        <w:trPr>
          <w:trHeight w:hRule="exact" w:val="270"/>
        </w:trPr>
        <w:tc>
          <w:tcPr>
            <w:tcW w:w="288" w:type="dxa"/>
            <w:tcBorders>
              <w:top w:val="nil"/>
              <w:left w:val="nil"/>
              <w:bottom w:val="nil"/>
              <w:right w:val="single" w:sz="4" w:space="0" w:color="auto"/>
            </w:tcBorders>
          </w:tcPr>
          <w:p w:rsidR="00083182" w:rsidRDefault="00083182">
            <w:pPr>
              <w:rPr>
                <w:rFonts w:ascii="Arial" w:hAnsi="Arial" w:cs="Arial"/>
                <w:sz w:val="22"/>
                <w:szCs w:val="22"/>
              </w:rPr>
            </w:pPr>
          </w:p>
        </w:tc>
        <w:tc>
          <w:tcPr>
            <w:tcW w:w="270" w:type="dxa"/>
            <w:tcBorders>
              <w:top w:val="single" w:sz="4" w:space="0" w:color="auto"/>
              <w:left w:val="single" w:sz="4" w:space="0" w:color="auto"/>
              <w:bottom w:val="single" w:sz="4" w:space="0" w:color="auto"/>
              <w:right w:val="single" w:sz="4" w:space="0" w:color="auto"/>
            </w:tcBorders>
          </w:tcPr>
          <w:p w:rsidR="00083182" w:rsidRDefault="00083182">
            <w:pPr>
              <w:rPr>
                <w:rFonts w:ascii="Arial" w:hAnsi="Arial" w:cs="Arial"/>
                <w:sz w:val="22"/>
                <w:szCs w:val="22"/>
              </w:rPr>
            </w:pPr>
          </w:p>
        </w:tc>
        <w:tc>
          <w:tcPr>
            <w:tcW w:w="8910" w:type="dxa"/>
            <w:tcBorders>
              <w:top w:val="nil"/>
              <w:left w:val="single" w:sz="4" w:space="0" w:color="auto"/>
              <w:bottom w:val="nil"/>
              <w:right w:val="nil"/>
            </w:tcBorders>
          </w:tcPr>
          <w:p w:rsidR="00083182" w:rsidRDefault="00083182" w:rsidP="000E6D85">
            <w:pPr>
              <w:ind w:right="-288"/>
              <w:rPr>
                <w:rFonts w:ascii="Arial" w:hAnsi="Arial" w:cs="Arial"/>
                <w:sz w:val="22"/>
                <w:szCs w:val="22"/>
              </w:rPr>
            </w:pPr>
            <w:r>
              <w:rPr>
                <w:rFonts w:ascii="Arial" w:hAnsi="Arial" w:cs="Arial"/>
                <w:sz w:val="22"/>
                <w:szCs w:val="22"/>
              </w:rPr>
              <w:t>Care of your spouse/domestic partner, parent, son, daughter or next of kin who is a servicemember who incurred an injury/illness during active</w:t>
            </w:r>
          </w:p>
        </w:tc>
      </w:tr>
      <w:tr w:rsidR="00083182">
        <w:trPr>
          <w:trHeight w:hRule="exact" w:val="298"/>
        </w:trPr>
        <w:tc>
          <w:tcPr>
            <w:tcW w:w="288" w:type="dxa"/>
          </w:tcPr>
          <w:p w:rsidR="00083182" w:rsidRDefault="00083182">
            <w:pPr>
              <w:rPr>
                <w:rFonts w:ascii="Arial" w:hAnsi="Arial" w:cs="Arial"/>
                <w:sz w:val="22"/>
                <w:szCs w:val="22"/>
              </w:rPr>
            </w:pPr>
          </w:p>
        </w:tc>
        <w:tc>
          <w:tcPr>
            <w:tcW w:w="270" w:type="dxa"/>
          </w:tcPr>
          <w:p w:rsidR="00083182" w:rsidRDefault="00083182">
            <w:pPr>
              <w:rPr>
                <w:rFonts w:ascii="Arial" w:hAnsi="Arial" w:cs="Arial"/>
                <w:sz w:val="22"/>
                <w:szCs w:val="22"/>
              </w:rPr>
            </w:pPr>
          </w:p>
        </w:tc>
        <w:tc>
          <w:tcPr>
            <w:tcW w:w="8910" w:type="dxa"/>
          </w:tcPr>
          <w:p w:rsidR="00083182" w:rsidRDefault="00083182">
            <w:pPr>
              <w:rPr>
                <w:rFonts w:ascii="Arial" w:hAnsi="Arial" w:cs="Arial"/>
                <w:sz w:val="22"/>
                <w:szCs w:val="22"/>
              </w:rPr>
            </w:pPr>
            <w:r>
              <w:rPr>
                <w:rFonts w:ascii="Arial" w:hAnsi="Arial" w:cs="Arial"/>
                <w:sz w:val="22"/>
                <w:szCs w:val="22"/>
              </w:rPr>
              <w:t>covered servicemember.</w:t>
            </w:r>
            <w:r w:rsidRPr="00B21C8E">
              <w:rPr>
                <w:rFonts w:ascii="Arial" w:hAnsi="Arial" w:cs="Arial"/>
                <w:sz w:val="22"/>
                <w:szCs w:val="22"/>
                <w:vertAlign w:val="superscript"/>
              </w:rPr>
              <w:t>1</w:t>
            </w:r>
          </w:p>
        </w:tc>
      </w:tr>
      <w:tr w:rsidR="00083182">
        <w:trPr>
          <w:trHeight w:hRule="exact" w:val="172"/>
        </w:trPr>
        <w:tc>
          <w:tcPr>
            <w:tcW w:w="288" w:type="dxa"/>
          </w:tcPr>
          <w:p w:rsidR="00083182" w:rsidRDefault="00083182">
            <w:pPr>
              <w:rPr>
                <w:rFonts w:ascii="Arial" w:hAnsi="Arial" w:cs="Arial"/>
                <w:sz w:val="22"/>
                <w:szCs w:val="22"/>
              </w:rPr>
            </w:pPr>
          </w:p>
        </w:tc>
        <w:tc>
          <w:tcPr>
            <w:tcW w:w="270" w:type="dxa"/>
          </w:tcPr>
          <w:p w:rsidR="00083182" w:rsidRDefault="00083182">
            <w:pPr>
              <w:rPr>
                <w:rFonts w:ascii="Arial" w:hAnsi="Arial" w:cs="Arial"/>
                <w:sz w:val="22"/>
                <w:szCs w:val="22"/>
              </w:rPr>
            </w:pPr>
          </w:p>
        </w:tc>
        <w:tc>
          <w:tcPr>
            <w:tcW w:w="8910" w:type="dxa"/>
            <w:tcBorders>
              <w:left w:val="nil"/>
            </w:tcBorders>
          </w:tcPr>
          <w:p w:rsidR="00083182" w:rsidRDefault="00083182">
            <w:pPr>
              <w:rPr>
                <w:rFonts w:ascii="Arial" w:hAnsi="Arial" w:cs="Arial"/>
                <w:sz w:val="22"/>
                <w:szCs w:val="22"/>
              </w:rPr>
            </w:pPr>
          </w:p>
        </w:tc>
      </w:tr>
      <w:tr w:rsidR="00083182">
        <w:trPr>
          <w:trHeight w:hRule="exact" w:val="307"/>
        </w:trPr>
        <w:tc>
          <w:tcPr>
            <w:tcW w:w="288" w:type="dxa"/>
            <w:tcBorders>
              <w:top w:val="nil"/>
              <w:left w:val="nil"/>
              <w:bottom w:val="nil"/>
              <w:right w:val="single" w:sz="4" w:space="0" w:color="auto"/>
            </w:tcBorders>
          </w:tcPr>
          <w:p w:rsidR="00083182" w:rsidRDefault="00083182">
            <w:pPr>
              <w:rPr>
                <w:rFonts w:ascii="Arial" w:hAnsi="Arial" w:cs="Arial"/>
                <w:sz w:val="22"/>
                <w:szCs w:val="22"/>
              </w:rPr>
            </w:pPr>
          </w:p>
        </w:tc>
        <w:tc>
          <w:tcPr>
            <w:tcW w:w="270" w:type="dxa"/>
            <w:tcBorders>
              <w:top w:val="single" w:sz="4" w:space="0" w:color="auto"/>
              <w:left w:val="single" w:sz="4" w:space="0" w:color="auto"/>
              <w:bottom w:val="single" w:sz="4" w:space="0" w:color="auto"/>
              <w:right w:val="single" w:sz="4" w:space="0" w:color="auto"/>
            </w:tcBorders>
          </w:tcPr>
          <w:p w:rsidR="00083182" w:rsidRDefault="00083182">
            <w:pPr>
              <w:rPr>
                <w:rFonts w:ascii="Arial" w:hAnsi="Arial" w:cs="Arial"/>
                <w:sz w:val="22"/>
                <w:szCs w:val="22"/>
              </w:rPr>
            </w:pPr>
          </w:p>
        </w:tc>
        <w:tc>
          <w:tcPr>
            <w:tcW w:w="8910" w:type="dxa"/>
            <w:tcBorders>
              <w:top w:val="nil"/>
              <w:left w:val="single" w:sz="4" w:space="0" w:color="auto"/>
              <w:bottom w:val="nil"/>
              <w:right w:val="nil"/>
            </w:tcBorders>
          </w:tcPr>
          <w:p w:rsidR="00083182" w:rsidRDefault="00083182">
            <w:pPr>
              <w:rPr>
                <w:rFonts w:ascii="Arial" w:hAnsi="Arial" w:cs="Arial"/>
                <w:sz w:val="22"/>
                <w:szCs w:val="22"/>
              </w:rPr>
            </w:pPr>
            <w:r>
              <w:rPr>
                <w:rFonts w:ascii="Arial" w:hAnsi="Arial" w:cs="Arial"/>
                <w:sz w:val="22"/>
                <w:szCs w:val="22"/>
              </w:rPr>
              <w:t>Qualifying exigency</w:t>
            </w:r>
            <w:r w:rsidRPr="00B21C8E">
              <w:rPr>
                <w:rFonts w:ascii="Arial" w:hAnsi="Arial" w:cs="Arial"/>
                <w:sz w:val="22"/>
                <w:szCs w:val="22"/>
                <w:vertAlign w:val="superscript"/>
              </w:rPr>
              <w:t>1</w:t>
            </w:r>
            <w:r>
              <w:rPr>
                <w:rFonts w:ascii="Arial" w:hAnsi="Arial" w:cs="Arial"/>
                <w:sz w:val="22"/>
                <w:szCs w:val="22"/>
              </w:rPr>
              <w:t xml:space="preserve"> resulting from a spouse/domestic partner, child, or parent being notified of</w:t>
            </w:r>
          </w:p>
        </w:tc>
      </w:tr>
      <w:tr w:rsidR="00083182">
        <w:trPr>
          <w:trHeight w:hRule="exact" w:val="307"/>
        </w:trPr>
        <w:tc>
          <w:tcPr>
            <w:tcW w:w="288" w:type="dxa"/>
            <w:tcBorders>
              <w:top w:val="nil"/>
              <w:left w:val="nil"/>
              <w:bottom w:val="nil"/>
            </w:tcBorders>
          </w:tcPr>
          <w:p w:rsidR="00083182" w:rsidRDefault="00083182">
            <w:pPr>
              <w:rPr>
                <w:rFonts w:ascii="Arial" w:hAnsi="Arial" w:cs="Arial"/>
                <w:sz w:val="22"/>
                <w:szCs w:val="22"/>
              </w:rPr>
            </w:pPr>
          </w:p>
        </w:tc>
        <w:tc>
          <w:tcPr>
            <w:tcW w:w="270" w:type="dxa"/>
            <w:tcBorders>
              <w:top w:val="single" w:sz="4" w:space="0" w:color="auto"/>
            </w:tcBorders>
          </w:tcPr>
          <w:p w:rsidR="00083182" w:rsidRDefault="00083182">
            <w:pPr>
              <w:rPr>
                <w:rFonts w:ascii="Arial" w:hAnsi="Arial" w:cs="Arial"/>
                <w:sz w:val="22"/>
                <w:szCs w:val="22"/>
              </w:rPr>
            </w:pPr>
          </w:p>
        </w:tc>
        <w:tc>
          <w:tcPr>
            <w:tcW w:w="8910" w:type="dxa"/>
            <w:tcBorders>
              <w:top w:val="nil"/>
              <w:left w:val="nil"/>
              <w:bottom w:val="nil"/>
              <w:right w:val="nil"/>
            </w:tcBorders>
          </w:tcPr>
          <w:p w:rsidR="00083182" w:rsidRDefault="00083182">
            <w:pPr>
              <w:rPr>
                <w:rFonts w:ascii="Arial" w:hAnsi="Arial" w:cs="Arial"/>
                <w:sz w:val="22"/>
                <w:szCs w:val="22"/>
              </w:rPr>
            </w:pPr>
            <w:proofErr w:type="gramStart"/>
            <w:r>
              <w:rPr>
                <w:rFonts w:ascii="Arial" w:hAnsi="Arial" w:cs="Arial"/>
                <w:sz w:val="22"/>
                <w:szCs w:val="22"/>
              </w:rPr>
              <w:t>on</w:t>
            </w:r>
            <w:proofErr w:type="gramEnd"/>
            <w:r>
              <w:rPr>
                <w:rFonts w:ascii="Arial" w:hAnsi="Arial" w:cs="Arial"/>
                <w:sz w:val="22"/>
                <w:szCs w:val="22"/>
              </w:rPr>
              <w:t xml:space="preserve"> or called to active military duty.</w:t>
            </w:r>
          </w:p>
        </w:tc>
      </w:tr>
      <w:tr w:rsidR="00083182">
        <w:trPr>
          <w:trHeight w:hRule="exact" w:val="140"/>
        </w:trPr>
        <w:tc>
          <w:tcPr>
            <w:tcW w:w="288" w:type="dxa"/>
            <w:tcBorders>
              <w:top w:val="nil"/>
              <w:left w:val="nil"/>
              <w:bottom w:val="nil"/>
              <w:right w:val="nil"/>
            </w:tcBorders>
          </w:tcPr>
          <w:p w:rsidR="00083182" w:rsidRDefault="00083182">
            <w:pPr>
              <w:rPr>
                <w:rFonts w:ascii="Arial" w:hAnsi="Arial" w:cs="Arial"/>
                <w:sz w:val="22"/>
                <w:szCs w:val="22"/>
              </w:rPr>
            </w:pPr>
          </w:p>
        </w:tc>
        <w:tc>
          <w:tcPr>
            <w:tcW w:w="270" w:type="dxa"/>
            <w:tcBorders>
              <w:left w:val="nil"/>
              <w:bottom w:val="nil"/>
              <w:right w:val="nil"/>
            </w:tcBorders>
          </w:tcPr>
          <w:p w:rsidR="00083182" w:rsidRDefault="00083182">
            <w:pPr>
              <w:rPr>
                <w:rFonts w:ascii="Arial" w:hAnsi="Arial" w:cs="Arial"/>
                <w:sz w:val="22"/>
                <w:szCs w:val="22"/>
              </w:rPr>
            </w:pPr>
          </w:p>
        </w:tc>
        <w:tc>
          <w:tcPr>
            <w:tcW w:w="8910" w:type="dxa"/>
            <w:tcBorders>
              <w:top w:val="nil"/>
              <w:left w:val="nil"/>
              <w:bottom w:val="nil"/>
              <w:right w:val="nil"/>
            </w:tcBorders>
          </w:tcPr>
          <w:p w:rsidR="00083182" w:rsidRDefault="00083182">
            <w:pPr>
              <w:rPr>
                <w:rFonts w:ascii="Arial" w:hAnsi="Arial" w:cs="Arial"/>
                <w:sz w:val="22"/>
                <w:szCs w:val="22"/>
              </w:rPr>
            </w:pPr>
          </w:p>
        </w:tc>
      </w:tr>
      <w:tr w:rsidR="00083182">
        <w:tc>
          <w:tcPr>
            <w:tcW w:w="9468" w:type="dxa"/>
            <w:gridSpan w:val="3"/>
            <w:tcBorders>
              <w:top w:val="nil"/>
              <w:left w:val="nil"/>
              <w:bottom w:val="nil"/>
              <w:right w:val="nil"/>
            </w:tcBorders>
          </w:tcPr>
          <w:p w:rsidR="00083182" w:rsidRPr="000E6D85" w:rsidRDefault="00083182">
            <w:pPr>
              <w:jc w:val="both"/>
              <w:rPr>
                <w:rFonts w:ascii="Arial" w:hAnsi="Arial" w:cs="Arial"/>
                <w:sz w:val="18"/>
                <w:szCs w:val="18"/>
              </w:rPr>
            </w:pPr>
            <w:r w:rsidRPr="000E6D85">
              <w:rPr>
                <w:rFonts w:ascii="Arial" w:hAnsi="Arial" w:cs="Arial"/>
                <w:sz w:val="18"/>
                <w:szCs w:val="18"/>
                <w:vertAlign w:val="superscript"/>
              </w:rPr>
              <w:t>1</w:t>
            </w:r>
            <w:r w:rsidRPr="000E6D85">
              <w:rPr>
                <w:rFonts w:ascii="Arial" w:hAnsi="Arial" w:cs="Arial"/>
                <w:sz w:val="18"/>
                <w:szCs w:val="18"/>
              </w:rPr>
              <w:t xml:space="preserve"> </w:t>
            </w:r>
            <w:r w:rsidRPr="000E6D85">
              <w:rPr>
                <w:rFonts w:ascii="Arial" w:hAnsi="Arial" w:cs="Arial"/>
                <w:i/>
                <w:iCs/>
                <w:sz w:val="18"/>
                <w:szCs w:val="18"/>
              </w:rPr>
              <w:t>“Serious health condition</w:t>
            </w:r>
            <w:r>
              <w:rPr>
                <w:rFonts w:ascii="Arial" w:hAnsi="Arial" w:cs="Arial"/>
                <w:i/>
                <w:iCs/>
                <w:sz w:val="18"/>
                <w:szCs w:val="18"/>
              </w:rPr>
              <w:t xml:space="preserve">,” “covered service member” and “qualifying exigency” are </w:t>
            </w:r>
            <w:r w:rsidRPr="000E6D85">
              <w:rPr>
                <w:rFonts w:ascii="Arial" w:hAnsi="Arial" w:cs="Arial"/>
                <w:i/>
                <w:iCs/>
                <w:sz w:val="18"/>
                <w:szCs w:val="18"/>
              </w:rPr>
              <w:t>defined on the back of this form.  Please read the back of this form to determine whether your need</w:t>
            </w:r>
            <w:r>
              <w:rPr>
                <w:rFonts w:ascii="Arial" w:hAnsi="Arial" w:cs="Arial"/>
                <w:i/>
                <w:iCs/>
                <w:sz w:val="18"/>
                <w:szCs w:val="18"/>
              </w:rPr>
              <w:t xml:space="preserve"> for leave may qualify under the</w:t>
            </w:r>
            <w:r w:rsidRPr="000E6D85">
              <w:rPr>
                <w:rFonts w:ascii="Arial" w:hAnsi="Arial" w:cs="Arial"/>
                <w:i/>
                <w:iCs/>
                <w:sz w:val="18"/>
                <w:szCs w:val="18"/>
              </w:rPr>
              <w:t>s</w:t>
            </w:r>
            <w:r>
              <w:rPr>
                <w:rFonts w:ascii="Arial" w:hAnsi="Arial" w:cs="Arial"/>
                <w:i/>
                <w:iCs/>
                <w:sz w:val="18"/>
                <w:szCs w:val="18"/>
              </w:rPr>
              <w:t>e</w:t>
            </w:r>
            <w:r w:rsidRPr="000E6D85">
              <w:rPr>
                <w:rFonts w:ascii="Arial" w:hAnsi="Arial" w:cs="Arial"/>
                <w:i/>
                <w:iCs/>
                <w:sz w:val="18"/>
                <w:szCs w:val="18"/>
              </w:rPr>
              <w:t xml:space="preserve"> definition</w:t>
            </w:r>
            <w:r>
              <w:rPr>
                <w:rFonts w:ascii="Arial" w:hAnsi="Arial" w:cs="Arial"/>
                <w:i/>
                <w:iCs/>
                <w:sz w:val="18"/>
                <w:szCs w:val="18"/>
              </w:rPr>
              <w:t>s</w:t>
            </w:r>
            <w:r w:rsidRPr="000E6D85">
              <w:rPr>
                <w:rFonts w:ascii="Arial" w:hAnsi="Arial" w:cs="Arial"/>
                <w:i/>
                <w:iCs/>
                <w:sz w:val="18"/>
                <w:szCs w:val="18"/>
              </w:rPr>
              <w:t>.</w:t>
            </w:r>
          </w:p>
        </w:tc>
      </w:tr>
    </w:tbl>
    <w:p w:rsidR="00083182" w:rsidRPr="00A31682" w:rsidRDefault="00083182">
      <w:pPr>
        <w:rPr>
          <w:rFonts w:ascii="Arial" w:hAnsi="Arial" w:cs="Arial"/>
          <w:sz w:val="18"/>
          <w:szCs w:val="18"/>
        </w:rPr>
      </w:pPr>
    </w:p>
    <w:tbl>
      <w:tblPr>
        <w:tblW w:w="9648" w:type="dxa"/>
        <w:tblInd w:w="-72" w:type="dxa"/>
        <w:tblLayout w:type="fixed"/>
        <w:tblLook w:val="0000" w:firstRow="0" w:lastRow="0" w:firstColumn="0" w:lastColumn="0" w:noHBand="0" w:noVBand="0"/>
      </w:tblPr>
      <w:tblGrid>
        <w:gridCol w:w="918"/>
        <w:gridCol w:w="8730"/>
      </w:tblGrid>
      <w:tr w:rsidR="00083182" w:rsidTr="002A638F">
        <w:tc>
          <w:tcPr>
            <w:tcW w:w="918" w:type="dxa"/>
            <w:tcBorders>
              <w:top w:val="nil"/>
              <w:left w:val="nil"/>
              <w:bottom w:val="nil"/>
              <w:right w:val="nil"/>
            </w:tcBorders>
          </w:tcPr>
          <w:p w:rsidR="00083182" w:rsidRPr="00E6783D" w:rsidRDefault="00083182">
            <w:pPr>
              <w:rPr>
                <w:rFonts w:ascii="Arial" w:hAnsi="Arial" w:cs="Arial"/>
                <w:b/>
                <w:bCs/>
              </w:rPr>
            </w:pPr>
            <w:r w:rsidRPr="00E6783D">
              <w:rPr>
                <w:rFonts w:ascii="Arial" w:hAnsi="Arial" w:cs="Arial"/>
                <w:b/>
                <w:bCs/>
              </w:rPr>
              <w:t>NOTE:</w:t>
            </w:r>
          </w:p>
        </w:tc>
        <w:tc>
          <w:tcPr>
            <w:tcW w:w="8730" w:type="dxa"/>
            <w:tcBorders>
              <w:top w:val="nil"/>
              <w:left w:val="nil"/>
              <w:bottom w:val="nil"/>
              <w:right w:val="nil"/>
            </w:tcBorders>
          </w:tcPr>
          <w:p w:rsidR="00083182" w:rsidRPr="00E6783D" w:rsidRDefault="00083182" w:rsidP="001851EC">
            <w:pPr>
              <w:rPr>
                <w:rFonts w:ascii="Arial" w:hAnsi="Arial" w:cs="Arial"/>
              </w:rPr>
            </w:pPr>
            <w:r w:rsidRPr="00A70363">
              <w:rPr>
                <w:rFonts w:ascii="Arial" w:hAnsi="Arial" w:cs="Arial"/>
                <w:sz w:val="22"/>
                <w:szCs w:val="22"/>
              </w:rPr>
              <w:t>A leave request based on an employee’s serious health condition or the serious health condition of an immediate family member must be supported by medical certification from a health care provider.  Failure to provide medical certification to support your Family and Medical Leave request, when it is based on a serious health condition, may result in a rejection of your leave request.</w:t>
            </w:r>
            <w:r w:rsidR="00A55CB5">
              <w:rPr>
                <w:rFonts w:ascii="Arial" w:hAnsi="Arial" w:cs="Arial"/>
                <w:sz w:val="22"/>
                <w:szCs w:val="22"/>
              </w:rPr>
              <w:t xml:space="preserve"> </w:t>
            </w:r>
            <w:r w:rsidRPr="00A70363">
              <w:rPr>
                <w:rFonts w:ascii="Arial" w:hAnsi="Arial" w:cs="Arial"/>
                <w:sz w:val="22"/>
                <w:szCs w:val="22"/>
              </w:rPr>
              <w:t xml:space="preserve">In the event that the medical certification provided by your </w:t>
            </w:r>
            <w:r w:rsidR="001851EC">
              <w:rPr>
                <w:rFonts w:ascii="Arial" w:hAnsi="Arial" w:cs="Arial"/>
                <w:sz w:val="22"/>
                <w:szCs w:val="22"/>
              </w:rPr>
              <w:t>health care provider</w:t>
            </w:r>
            <w:r w:rsidRPr="00A70363">
              <w:rPr>
                <w:rFonts w:ascii="Arial" w:hAnsi="Arial" w:cs="Arial"/>
                <w:sz w:val="22"/>
                <w:szCs w:val="22"/>
              </w:rPr>
              <w:t xml:space="preserve"> is inadequate to verify that the condition qualifies under Family and Medical Leave, a</w:t>
            </w:r>
            <w:r w:rsidR="008E18C3">
              <w:rPr>
                <w:rFonts w:ascii="Arial" w:hAnsi="Arial" w:cs="Arial"/>
                <w:sz w:val="22"/>
                <w:szCs w:val="22"/>
              </w:rPr>
              <w:t xml:space="preserve"> human resources manager or his or her designee may seek clarification or authentication from your </w:t>
            </w:r>
            <w:r w:rsidR="001851EC">
              <w:rPr>
                <w:rFonts w:ascii="Arial" w:hAnsi="Arial" w:cs="Arial"/>
                <w:sz w:val="22"/>
                <w:szCs w:val="22"/>
              </w:rPr>
              <w:t>health care provider</w:t>
            </w:r>
            <w:r w:rsidR="008E18C3">
              <w:rPr>
                <w:rFonts w:ascii="Arial" w:hAnsi="Arial" w:cs="Arial"/>
                <w:sz w:val="22"/>
                <w:szCs w:val="22"/>
              </w:rPr>
              <w:t xml:space="preserve">, or </w:t>
            </w:r>
            <w:r w:rsidR="00B21AAB">
              <w:rPr>
                <w:rFonts w:ascii="Arial" w:hAnsi="Arial" w:cs="Arial"/>
                <w:sz w:val="22"/>
                <w:szCs w:val="22"/>
              </w:rPr>
              <w:t xml:space="preserve">a </w:t>
            </w:r>
            <w:r w:rsidRPr="00A70363">
              <w:rPr>
                <w:rFonts w:ascii="Arial" w:hAnsi="Arial" w:cs="Arial"/>
                <w:sz w:val="22"/>
                <w:szCs w:val="22"/>
              </w:rPr>
              <w:t xml:space="preserve">health care provider retained by the City of Seattle may seek clarification </w:t>
            </w:r>
            <w:r w:rsidR="008E18C3">
              <w:rPr>
                <w:rFonts w:ascii="Arial" w:hAnsi="Arial" w:cs="Arial"/>
                <w:sz w:val="22"/>
                <w:szCs w:val="22"/>
              </w:rPr>
              <w:t xml:space="preserve">or authentication </w:t>
            </w:r>
            <w:r w:rsidRPr="00A70363">
              <w:rPr>
                <w:rFonts w:ascii="Arial" w:hAnsi="Arial" w:cs="Arial"/>
                <w:sz w:val="22"/>
                <w:szCs w:val="22"/>
              </w:rPr>
              <w:t xml:space="preserve">from your </w:t>
            </w:r>
            <w:r w:rsidR="001851EC">
              <w:rPr>
                <w:rFonts w:ascii="Arial" w:hAnsi="Arial" w:cs="Arial"/>
                <w:sz w:val="22"/>
                <w:szCs w:val="22"/>
              </w:rPr>
              <w:t>health care provider</w:t>
            </w:r>
            <w:r w:rsidRPr="00A70363">
              <w:rPr>
                <w:rFonts w:ascii="Arial" w:hAnsi="Arial" w:cs="Arial"/>
                <w:sz w:val="22"/>
                <w:szCs w:val="22"/>
              </w:rPr>
              <w:t xml:space="preserve"> or conduct an examination necessary to determine whether medical certification is appropriate.  .</w:t>
            </w:r>
          </w:p>
        </w:tc>
      </w:tr>
      <w:tr w:rsidR="00083182" w:rsidTr="002A638F">
        <w:trPr>
          <w:trHeight w:hRule="exact" w:val="115"/>
        </w:trPr>
        <w:tc>
          <w:tcPr>
            <w:tcW w:w="918" w:type="dxa"/>
            <w:tcBorders>
              <w:top w:val="nil"/>
              <w:left w:val="nil"/>
              <w:bottom w:val="nil"/>
              <w:right w:val="nil"/>
            </w:tcBorders>
          </w:tcPr>
          <w:p w:rsidR="00083182" w:rsidRDefault="00083182">
            <w:pPr>
              <w:rPr>
                <w:rFonts w:ascii="Arial" w:hAnsi="Arial" w:cs="Arial"/>
                <w:b/>
                <w:bCs/>
                <w:sz w:val="22"/>
                <w:szCs w:val="22"/>
              </w:rPr>
            </w:pPr>
          </w:p>
        </w:tc>
        <w:tc>
          <w:tcPr>
            <w:tcW w:w="8730" w:type="dxa"/>
            <w:tcBorders>
              <w:top w:val="nil"/>
              <w:left w:val="nil"/>
              <w:bottom w:val="nil"/>
              <w:right w:val="nil"/>
            </w:tcBorders>
          </w:tcPr>
          <w:p w:rsidR="00083182" w:rsidRDefault="00083182">
            <w:pPr>
              <w:rPr>
                <w:rFonts w:ascii="Arial" w:hAnsi="Arial" w:cs="Arial"/>
                <w:sz w:val="22"/>
                <w:szCs w:val="22"/>
              </w:rPr>
            </w:pPr>
          </w:p>
        </w:tc>
      </w:tr>
      <w:tr w:rsidR="00083182" w:rsidTr="002A638F">
        <w:tc>
          <w:tcPr>
            <w:tcW w:w="9648" w:type="dxa"/>
            <w:gridSpan w:val="2"/>
            <w:tcBorders>
              <w:top w:val="nil"/>
              <w:left w:val="nil"/>
              <w:bottom w:val="nil"/>
              <w:right w:val="nil"/>
            </w:tcBorders>
          </w:tcPr>
          <w:p w:rsidR="00083182" w:rsidRDefault="00083182">
            <w:pPr>
              <w:rPr>
                <w:rFonts w:ascii="Arial" w:hAnsi="Arial" w:cs="Arial"/>
                <w:sz w:val="22"/>
                <w:szCs w:val="22"/>
              </w:rPr>
            </w:pPr>
            <w:r>
              <w:rPr>
                <w:rFonts w:ascii="Arial" w:hAnsi="Arial" w:cs="Arial"/>
                <w:sz w:val="22"/>
                <w:szCs w:val="22"/>
              </w:rPr>
              <w:t xml:space="preserve">I understand that failure to return to work at the end of my leave period may be treated as a resignation unless an extension has been agreed upon and approved in writing by the head of the City department </w:t>
            </w:r>
            <w:r w:rsidR="00971D35">
              <w:rPr>
                <w:rFonts w:ascii="Arial" w:hAnsi="Arial" w:cs="Arial"/>
                <w:sz w:val="22"/>
                <w:szCs w:val="22"/>
              </w:rPr>
              <w:t xml:space="preserve">(or their designee) </w:t>
            </w:r>
            <w:r>
              <w:rPr>
                <w:rFonts w:ascii="Arial" w:hAnsi="Arial" w:cs="Arial"/>
                <w:sz w:val="22"/>
                <w:szCs w:val="22"/>
              </w:rPr>
              <w:t>where I am employed.</w:t>
            </w:r>
          </w:p>
        </w:tc>
      </w:tr>
    </w:tbl>
    <w:p w:rsidR="00083182" w:rsidRPr="00177036" w:rsidRDefault="00083182">
      <w:pPr>
        <w:rPr>
          <w:rFonts w:ascii="Arial" w:hAnsi="Arial" w:cs="Arial"/>
          <w:sz w:val="16"/>
          <w:szCs w:val="16"/>
        </w:rPr>
      </w:pPr>
    </w:p>
    <w:tbl>
      <w:tblPr>
        <w:tblW w:w="0" w:type="auto"/>
        <w:tblLayout w:type="fixed"/>
        <w:tblLook w:val="0000" w:firstRow="0" w:lastRow="0" w:firstColumn="0" w:lastColumn="0" w:noHBand="0" w:noVBand="0"/>
      </w:tblPr>
      <w:tblGrid>
        <w:gridCol w:w="1278"/>
        <w:gridCol w:w="3600"/>
        <w:gridCol w:w="450"/>
        <w:gridCol w:w="810"/>
        <w:gridCol w:w="3330"/>
      </w:tblGrid>
      <w:tr w:rsidR="00083182">
        <w:tc>
          <w:tcPr>
            <w:tcW w:w="1278" w:type="dxa"/>
            <w:tcBorders>
              <w:top w:val="nil"/>
              <w:left w:val="nil"/>
              <w:bottom w:val="nil"/>
              <w:right w:val="nil"/>
            </w:tcBorders>
          </w:tcPr>
          <w:p w:rsidR="00083182" w:rsidRDefault="00083182">
            <w:pPr>
              <w:rPr>
                <w:rFonts w:ascii="Arial" w:hAnsi="Arial" w:cs="Arial"/>
                <w:sz w:val="22"/>
                <w:szCs w:val="22"/>
              </w:rPr>
            </w:pPr>
            <w:r>
              <w:rPr>
                <w:rFonts w:ascii="Arial" w:hAnsi="Arial" w:cs="Arial"/>
                <w:sz w:val="22"/>
                <w:szCs w:val="22"/>
              </w:rPr>
              <w:t>Signature:</w:t>
            </w:r>
          </w:p>
        </w:tc>
        <w:tc>
          <w:tcPr>
            <w:tcW w:w="3600" w:type="dxa"/>
            <w:tcBorders>
              <w:top w:val="nil"/>
              <w:left w:val="nil"/>
              <w:bottom w:val="single" w:sz="6" w:space="0" w:color="auto"/>
              <w:right w:val="nil"/>
            </w:tcBorders>
          </w:tcPr>
          <w:p w:rsidR="00083182" w:rsidRDefault="00083182">
            <w:pPr>
              <w:rPr>
                <w:rFonts w:ascii="Arial" w:hAnsi="Arial" w:cs="Arial"/>
                <w:sz w:val="22"/>
                <w:szCs w:val="22"/>
              </w:rPr>
            </w:pPr>
          </w:p>
        </w:tc>
        <w:tc>
          <w:tcPr>
            <w:tcW w:w="450" w:type="dxa"/>
            <w:tcBorders>
              <w:top w:val="nil"/>
              <w:left w:val="nil"/>
              <w:bottom w:val="nil"/>
              <w:right w:val="nil"/>
            </w:tcBorders>
          </w:tcPr>
          <w:p w:rsidR="00083182" w:rsidRDefault="00083182">
            <w:pPr>
              <w:rPr>
                <w:rFonts w:ascii="Arial" w:hAnsi="Arial" w:cs="Arial"/>
                <w:sz w:val="22"/>
                <w:szCs w:val="22"/>
              </w:rPr>
            </w:pPr>
          </w:p>
        </w:tc>
        <w:tc>
          <w:tcPr>
            <w:tcW w:w="810" w:type="dxa"/>
            <w:tcBorders>
              <w:top w:val="nil"/>
              <w:left w:val="nil"/>
              <w:bottom w:val="nil"/>
              <w:right w:val="nil"/>
            </w:tcBorders>
          </w:tcPr>
          <w:p w:rsidR="00083182" w:rsidRDefault="00083182">
            <w:pPr>
              <w:rPr>
                <w:rFonts w:ascii="Arial" w:hAnsi="Arial" w:cs="Arial"/>
                <w:sz w:val="22"/>
                <w:szCs w:val="22"/>
              </w:rPr>
            </w:pPr>
            <w:r>
              <w:rPr>
                <w:rFonts w:ascii="Arial" w:hAnsi="Arial" w:cs="Arial"/>
                <w:sz w:val="22"/>
                <w:szCs w:val="22"/>
              </w:rPr>
              <w:t>Date:</w:t>
            </w:r>
          </w:p>
        </w:tc>
        <w:tc>
          <w:tcPr>
            <w:tcW w:w="3330" w:type="dxa"/>
            <w:tcBorders>
              <w:top w:val="nil"/>
              <w:left w:val="nil"/>
              <w:bottom w:val="single" w:sz="6" w:space="0" w:color="auto"/>
              <w:right w:val="nil"/>
            </w:tcBorders>
          </w:tcPr>
          <w:p w:rsidR="00083182" w:rsidRDefault="00083182">
            <w:pPr>
              <w:rPr>
                <w:rFonts w:ascii="Arial" w:hAnsi="Arial" w:cs="Arial"/>
                <w:sz w:val="22"/>
                <w:szCs w:val="22"/>
              </w:rPr>
            </w:pPr>
          </w:p>
        </w:tc>
      </w:tr>
    </w:tbl>
    <w:p w:rsidR="00083182" w:rsidRPr="00177036" w:rsidRDefault="00083182">
      <w:pPr>
        <w:rPr>
          <w:rFonts w:ascii="Arial" w:hAnsi="Arial" w:cs="Arial"/>
          <w:sz w:val="16"/>
          <w:szCs w:val="16"/>
        </w:rPr>
      </w:pPr>
    </w:p>
    <w:tbl>
      <w:tblPr>
        <w:tblW w:w="0" w:type="auto"/>
        <w:tblLayout w:type="fixed"/>
        <w:tblLook w:val="0000" w:firstRow="0" w:lastRow="0" w:firstColumn="0" w:lastColumn="0" w:noHBand="0" w:noVBand="0"/>
      </w:tblPr>
      <w:tblGrid>
        <w:gridCol w:w="9468"/>
      </w:tblGrid>
      <w:tr w:rsidR="00083182">
        <w:tc>
          <w:tcPr>
            <w:tcW w:w="9468" w:type="dxa"/>
            <w:tcBorders>
              <w:top w:val="nil"/>
              <w:left w:val="nil"/>
              <w:bottom w:val="nil"/>
              <w:right w:val="nil"/>
            </w:tcBorders>
          </w:tcPr>
          <w:p w:rsidR="00083182" w:rsidRDefault="00083182" w:rsidP="001851EC">
            <w:pPr>
              <w:rPr>
                <w:rFonts w:ascii="Arial" w:hAnsi="Arial" w:cs="Arial"/>
                <w:sz w:val="22"/>
                <w:szCs w:val="22"/>
              </w:rPr>
            </w:pPr>
            <w:r>
              <w:rPr>
                <w:rFonts w:ascii="Arial" w:hAnsi="Arial" w:cs="Arial"/>
                <w:sz w:val="22"/>
                <w:szCs w:val="22"/>
              </w:rPr>
              <w:t>I hereby authorize a health care provider</w:t>
            </w:r>
            <w:r w:rsidR="00555E2F">
              <w:rPr>
                <w:rFonts w:ascii="Arial" w:hAnsi="Arial" w:cs="Arial"/>
                <w:sz w:val="22"/>
                <w:szCs w:val="22"/>
              </w:rPr>
              <w:t xml:space="preserve"> </w:t>
            </w:r>
            <w:r>
              <w:rPr>
                <w:rFonts w:ascii="Arial" w:hAnsi="Arial" w:cs="Arial"/>
                <w:sz w:val="22"/>
                <w:szCs w:val="22"/>
              </w:rPr>
              <w:t xml:space="preserve">representing the City of Seattle </w:t>
            </w:r>
            <w:r w:rsidR="00555E2F">
              <w:rPr>
                <w:rFonts w:ascii="Arial" w:hAnsi="Arial" w:cs="Arial"/>
                <w:sz w:val="22"/>
                <w:szCs w:val="22"/>
              </w:rPr>
              <w:t xml:space="preserve">or a human resources manager or his or her designee </w:t>
            </w:r>
            <w:r>
              <w:rPr>
                <w:rFonts w:ascii="Arial" w:hAnsi="Arial" w:cs="Arial"/>
                <w:sz w:val="22"/>
                <w:szCs w:val="22"/>
              </w:rPr>
              <w:t xml:space="preserve">to contact my </w:t>
            </w:r>
            <w:r w:rsidR="001851EC">
              <w:rPr>
                <w:rFonts w:ascii="Arial" w:hAnsi="Arial" w:cs="Arial"/>
                <w:sz w:val="22"/>
                <w:szCs w:val="22"/>
              </w:rPr>
              <w:t>health care provider</w:t>
            </w:r>
            <w:r>
              <w:rPr>
                <w:rFonts w:ascii="Arial" w:hAnsi="Arial" w:cs="Arial"/>
                <w:sz w:val="22"/>
                <w:szCs w:val="22"/>
              </w:rPr>
              <w:t xml:space="preserve"> for authentication or clarification of my medical certification.</w:t>
            </w:r>
          </w:p>
        </w:tc>
      </w:tr>
    </w:tbl>
    <w:p w:rsidR="00083182" w:rsidRPr="00177036" w:rsidRDefault="00083182">
      <w:pPr>
        <w:rPr>
          <w:rFonts w:ascii="Arial" w:hAnsi="Arial" w:cs="Arial"/>
          <w:sz w:val="16"/>
          <w:szCs w:val="16"/>
        </w:rPr>
      </w:pPr>
    </w:p>
    <w:tbl>
      <w:tblPr>
        <w:tblW w:w="0" w:type="auto"/>
        <w:tblLayout w:type="fixed"/>
        <w:tblLook w:val="0000" w:firstRow="0" w:lastRow="0" w:firstColumn="0" w:lastColumn="0" w:noHBand="0" w:noVBand="0"/>
      </w:tblPr>
      <w:tblGrid>
        <w:gridCol w:w="1278"/>
        <w:gridCol w:w="3600"/>
        <w:gridCol w:w="450"/>
        <w:gridCol w:w="810"/>
        <w:gridCol w:w="3330"/>
      </w:tblGrid>
      <w:tr w:rsidR="00083182">
        <w:tc>
          <w:tcPr>
            <w:tcW w:w="1278" w:type="dxa"/>
            <w:tcBorders>
              <w:top w:val="nil"/>
              <w:left w:val="nil"/>
              <w:bottom w:val="nil"/>
              <w:right w:val="nil"/>
            </w:tcBorders>
          </w:tcPr>
          <w:p w:rsidR="00083182" w:rsidRDefault="00083182">
            <w:pPr>
              <w:rPr>
                <w:rFonts w:ascii="Arial" w:hAnsi="Arial" w:cs="Arial"/>
                <w:sz w:val="22"/>
                <w:szCs w:val="22"/>
              </w:rPr>
            </w:pPr>
            <w:r>
              <w:rPr>
                <w:rFonts w:ascii="Arial" w:hAnsi="Arial" w:cs="Arial"/>
                <w:sz w:val="22"/>
                <w:szCs w:val="22"/>
              </w:rPr>
              <w:t>Signature:</w:t>
            </w:r>
          </w:p>
        </w:tc>
        <w:tc>
          <w:tcPr>
            <w:tcW w:w="3600" w:type="dxa"/>
            <w:tcBorders>
              <w:top w:val="nil"/>
              <w:left w:val="nil"/>
              <w:bottom w:val="single" w:sz="6" w:space="0" w:color="auto"/>
              <w:right w:val="nil"/>
            </w:tcBorders>
          </w:tcPr>
          <w:p w:rsidR="00083182" w:rsidRDefault="00083182">
            <w:pPr>
              <w:rPr>
                <w:rFonts w:ascii="Arial" w:hAnsi="Arial" w:cs="Arial"/>
                <w:sz w:val="22"/>
                <w:szCs w:val="22"/>
              </w:rPr>
            </w:pPr>
          </w:p>
        </w:tc>
        <w:tc>
          <w:tcPr>
            <w:tcW w:w="450" w:type="dxa"/>
            <w:tcBorders>
              <w:top w:val="nil"/>
              <w:left w:val="nil"/>
              <w:bottom w:val="nil"/>
              <w:right w:val="nil"/>
            </w:tcBorders>
          </w:tcPr>
          <w:p w:rsidR="00083182" w:rsidRDefault="00083182">
            <w:pPr>
              <w:rPr>
                <w:rFonts w:ascii="Arial" w:hAnsi="Arial" w:cs="Arial"/>
                <w:sz w:val="22"/>
                <w:szCs w:val="22"/>
              </w:rPr>
            </w:pPr>
          </w:p>
        </w:tc>
        <w:tc>
          <w:tcPr>
            <w:tcW w:w="810" w:type="dxa"/>
            <w:tcBorders>
              <w:top w:val="nil"/>
              <w:left w:val="nil"/>
              <w:bottom w:val="nil"/>
              <w:right w:val="nil"/>
            </w:tcBorders>
          </w:tcPr>
          <w:p w:rsidR="00083182" w:rsidRDefault="00083182">
            <w:pPr>
              <w:rPr>
                <w:rFonts w:ascii="Arial" w:hAnsi="Arial" w:cs="Arial"/>
                <w:sz w:val="22"/>
                <w:szCs w:val="22"/>
              </w:rPr>
            </w:pPr>
            <w:r>
              <w:rPr>
                <w:rFonts w:ascii="Arial" w:hAnsi="Arial" w:cs="Arial"/>
                <w:sz w:val="22"/>
                <w:szCs w:val="22"/>
              </w:rPr>
              <w:t>Date:</w:t>
            </w:r>
          </w:p>
        </w:tc>
        <w:tc>
          <w:tcPr>
            <w:tcW w:w="3330" w:type="dxa"/>
            <w:tcBorders>
              <w:top w:val="nil"/>
              <w:left w:val="nil"/>
              <w:bottom w:val="single" w:sz="6" w:space="0" w:color="auto"/>
              <w:right w:val="nil"/>
            </w:tcBorders>
          </w:tcPr>
          <w:p w:rsidR="00083182" w:rsidRDefault="00083182">
            <w:pPr>
              <w:rPr>
                <w:rFonts w:ascii="Arial" w:hAnsi="Arial" w:cs="Arial"/>
                <w:sz w:val="22"/>
                <w:szCs w:val="22"/>
              </w:rPr>
            </w:pPr>
          </w:p>
        </w:tc>
      </w:tr>
    </w:tbl>
    <w:p w:rsidR="00083182" w:rsidRPr="00177036" w:rsidRDefault="00083182">
      <w:pPr>
        <w:rPr>
          <w:rFonts w:ascii="Arial" w:hAnsi="Arial" w:cs="Arial"/>
          <w:sz w:val="16"/>
          <w:szCs w:val="16"/>
        </w:rPr>
      </w:pPr>
    </w:p>
    <w:tbl>
      <w:tblPr>
        <w:tblW w:w="0" w:type="auto"/>
        <w:tblLayout w:type="fixed"/>
        <w:tblLook w:val="0000" w:firstRow="0" w:lastRow="0" w:firstColumn="0" w:lastColumn="0" w:noHBand="0" w:noVBand="0"/>
      </w:tblPr>
      <w:tblGrid>
        <w:gridCol w:w="2718"/>
        <w:gridCol w:w="1530"/>
        <w:gridCol w:w="329"/>
        <w:gridCol w:w="2461"/>
        <w:gridCol w:w="2430"/>
        <w:gridCol w:w="90"/>
      </w:tblGrid>
      <w:tr w:rsidR="00083182">
        <w:trPr>
          <w:gridAfter w:val="1"/>
          <w:wAfter w:w="90" w:type="dxa"/>
        </w:trPr>
        <w:tc>
          <w:tcPr>
            <w:tcW w:w="2718" w:type="dxa"/>
          </w:tcPr>
          <w:p w:rsidR="00083182" w:rsidRDefault="00083182">
            <w:pPr>
              <w:rPr>
                <w:rFonts w:ascii="Arial" w:hAnsi="Arial" w:cs="Arial"/>
                <w:i/>
                <w:iCs/>
              </w:rPr>
            </w:pPr>
            <w:r>
              <w:rPr>
                <w:rFonts w:ascii="Arial" w:hAnsi="Arial" w:cs="Arial"/>
                <w:i/>
                <w:iCs/>
              </w:rPr>
              <w:t>Date rec’d by Supervisor:</w:t>
            </w:r>
          </w:p>
        </w:tc>
        <w:tc>
          <w:tcPr>
            <w:tcW w:w="1530" w:type="dxa"/>
            <w:tcBorders>
              <w:bottom w:val="single" w:sz="4" w:space="0" w:color="auto"/>
            </w:tcBorders>
          </w:tcPr>
          <w:p w:rsidR="00083182" w:rsidRDefault="00083182">
            <w:pPr>
              <w:rPr>
                <w:rFonts w:ascii="Arial" w:hAnsi="Arial" w:cs="Arial"/>
                <w:i/>
                <w:iCs/>
              </w:rPr>
            </w:pPr>
          </w:p>
        </w:tc>
        <w:tc>
          <w:tcPr>
            <w:tcW w:w="329" w:type="dxa"/>
          </w:tcPr>
          <w:p w:rsidR="00083182" w:rsidRDefault="00083182">
            <w:pPr>
              <w:rPr>
                <w:rFonts w:ascii="Arial" w:hAnsi="Arial" w:cs="Arial"/>
                <w:i/>
                <w:iCs/>
              </w:rPr>
            </w:pPr>
          </w:p>
        </w:tc>
        <w:tc>
          <w:tcPr>
            <w:tcW w:w="2461" w:type="dxa"/>
          </w:tcPr>
          <w:p w:rsidR="00083182" w:rsidRDefault="00083182">
            <w:pPr>
              <w:jc w:val="right"/>
              <w:rPr>
                <w:rFonts w:ascii="Arial" w:hAnsi="Arial" w:cs="Arial"/>
                <w:i/>
                <w:iCs/>
              </w:rPr>
            </w:pPr>
            <w:r>
              <w:rPr>
                <w:rFonts w:ascii="Arial" w:hAnsi="Arial" w:cs="Arial"/>
                <w:i/>
                <w:iCs/>
              </w:rPr>
              <w:t>Supervisor’s Initials:</w:t>
            </w:r>
          </w:p>
        </w:tc>
        <w:tc>
          <w:tcPr>
            <w:tcW w:w="2430" w:type="dxa"/>
            <w:tcBorders>
              <w:bottom w:val="single" w:sz="4" w:space="0" w:color="auto"/>
            </w:tcBorders>
          </w:tcPr>
          <w:p w:rsidR="00083182" w:rsidRDefault="00083182">
            <w:pPr>
              <w:rPr>
                <w:rFonts w:ascii="Arial" w:hAnsi="Arial" w:cs="Arial"/>
                <w:i/>
                <w:iCs/>
              </w:rPr>
            </w:pPr>
          </w:p>
        </w:tc>
      </w:tr>
      <w:tr w:rsidR="00083182" w:rsidTr="00A70363">
        <w:trPr>
          <w:gridAfter w:val="1"/>
          <w:wAfter w:w="90" w:type="dxa"/>
          <w:trHeight w:val="917"/>
        </w:trPr>
        <w:tc>
          <w:tcPr>
            <w:tcW w:w="2718" w:type="dxa"/>
          </w:tcPr>
          <w:p w:rsidR="00083182" w:rsidRDefault="00083182">
            <w:pPr>
              <w:rPr>
                <w:rFonts w:ascii="Arial" w:hAnsi="Arial" w:cs="Arial"/>
                <w:i/>
                <w:iCs/>
              </w:rPr>
            </w:pPr>
          </w:p>
          <w:p w:rsidR="00EC424F" w:rsidRDefault="00EC424F">
            <w:pPr>
              <w:rPr>
                <w:rFonts w:ascii="Arial" w:hAnsi="Arial" w:cs="Arial"/>
                <w:i/>
                <w:iCs/>
              </w:rPr>
            </w:pPr>
          </w:p>
          <w:p w:rsidR="00EC424F" w:rsidRDefault="00EC424F">
            <w:pPr>
              <w:rPr>
                <w:rFonts w:ascii="Arial" w:hAnsi="Arial" w:cs="Arial"/>
                <w:i/>
                <w:iCs/>
              </w:rPr>
            </w:pPr>
          </w:p>
        </w:tc>
        <w:tc>
          <w:tcPr>
            <w:tcW w:w="1530" w:type="dxa"/>
            <w:tcBorders>
              <w:top w:val="single" w:sz="4" w:space="0" w:color="auto"/>
            </w:tcBorders>
          </w:tcPr>
          <w:p w:rsidR="00083182" w:rsidRDefault="00083182">
            <w:pPr>
              <w:rPr>
                <w:rFonts w:ascii="Arial" w:hAnsi="Arial" w:cs="Arial"/>
                <w:i/>
                <w:iCs/>
              </w:rPr>
            </w:pPr>
          </w:p>
        </w:tc>
        <w:tc>
          <w:tcPr>
            <w:tcW w:w="329" w:type="dxa"/>
          </w:tcPr>
          <w:p w:rsidR="00083182" w:rsidRDefault="00083182">
            <w:pPr>
              <w:rPr>
                <w:rFonts w:ascii="Arial" w:hAnsi="Arial" w:cs="Arial"/>
                <w:i/>
                <w:iCs/>
              </w:rPr>
            </w:pPr>
          </w:p>
        </w:tc>
        <w:tc>
          <w:tcPr>
            <w:tcW w:w="2461" w:type="dxa"/>
          </w:tcPr>
          <w:p w:rsidR="00083182" w:rsidRDefault="00083182">
            <w:pPr>
              <w:jc w:val="right"/>
              <w:rPr>
                <w:rFonts w:ascii="Arial" w:hAnsi="Arial" w:cs="Arial"/>
                <w:i/>
                <w:iCs/>
              </w:rPr>
            </w:pPr>
          </w:p>
        </w:tc>
        <w:tc>
          <w:tcPr>
            <w:tcW w:w="2430" w:type="dxa"/>
            <w:tcBorders>
              <w:top w:val="single" w:sz="4" w:space="0" w:color="auto"/>
            </w:tcBorders>
          </w:tcPr>
          <w:p w:rsidR="00083182" w:rsidRDefault="00083182">
            <w:pPr>
              <w:rPr>
                <w:rFonts w:ascii="Arial" w:hAnsi="Arial" w:cs="Arial"/>
                <w:i/>
                <w:iCs/>
              </w:rPr>
            </w:pPr>
          </w:p>
        </w:tc>
      </w:tr>
      <w:tr w:rsidR="00083182" w:rsidRPr="00E6783D">
        <w:tc>
          <w:tcPr>
            <w:tcW w:w="9558" w:type="dxa"/>
            <w:gridSpan w:val="6"/>
            <w:tcBorders>
              <w:top w:val="single" w:sz="6" w:space="0" w:color="auto"/>
              <w:left w:val="single" w:sz="6" w:space="0" w:color="auto"/>
              <w:bottom w:val="single" w:sz="6" w:space="0" w:color="auto"/>
              <w:right w:val="single" w:sz="6" w:space="0" w:color="auto"/>
            </w:tcBorders>
          </w:tcPr>
          <w:p w:rsidR="00083182" w:rsidRPr="00E6783D" w:rsidRDefault="00083182" w:rsidP="00E6783D">
            <w:pPr>
              <w:jc w:val="both"/>
              <w:rPr>
                <w:rFonts w:ascii="Arial" w:hAnsi="Arial" w:cs="Arial"/>
                <w:sz w:val="18"/>
                <w:szCs w:val="18"/>
              </w:rPr>
            </w:pPr>
            <w:r w:rsidRPr="00E6783D">
              <w:rPr>
                <w:rFonts w:ascii="Arial" w:hAnsi="Arial" w:cs="Arial"/>
                <w:sz w:val="18"/>
                <w:szCs w:val="18"/>
              </w:rPr>
              <w:br w:type="page"/>
              <w:t>“Serious health condition” is an illness, injury, impairment, or physical or mental condition that involves either:</w:t>
            </w:r>
          </w:p>
          <w:p w:rsidR="00083182" w:rsidRPr="00E6783D" w:rsidRDefault="00083182">
            <w:pPr>
              <w:numPr>
                <w:ilvl w:val="0"/>
                <w:numId w:val="1"/>
              </w:numPr>
              <w:rPr>
                <w:rFonts w:ascii="Arial" w:hAnsi="Arial" w:cs="Arial"/>
                <w:sz w:val="18"/>
                <w:szCs w:val="18"/>
              </w:rPr>
            </w:pPr>
            <w:r w:rsidRPr="00E6783D">
              <w:rPr>
                <w:rFonts w:ascii="Arial" w:hAnsi="Arial" w:cs="Arial"/>
                <w:b/>
                <w:bCs/>
                <w:sz w:val="18"/>
                <w:szCs w:val="18"/>
                <w:u w:val="single"/>
              </w:rPr>
              <w:t>Hospital Care</w:t>
            </w:r>
            <w:r w:rsidRPr="00E6783D">
              <w:rPr>
                <w:rFonts w:ascii="Arial" w:hAnsi="Arial" w:cs="Arial"/>
                <w:sz w:val="18"/>
                <w:szCs w:val="18"/>
                <w:u w:val="single"/>
              </w:rPr>
              <w:br/>
            </w:r>
            <w:r w:rsidRPr="00E6783D">
              <w:rPr>
                <w:rFonts w:ascii="Arial" w:hAnsi="Arial" w:cs="Arial"/>
                <w:sz w:val="18"/>
                <w:szCs w:val="18"/>
              </w:rPr>
              <w:t>Inpatient care in a hospital, hospice, or residential medical care facility, including any period of incapacity or subsequent treatment in connection with or resulting from such inpatient care.</w:t>
            </w:r>
          </w:p>
          <w:p w:rsidR="00083182" w:rsidRPr="00E6783D" w:rsidRDefault="00083182">
            <w:pPr>
              <w:numPr>
                <w:ilvl w:val="12"/>
                <w:numId w:val="0"/>
              </w:numPr>
              <w:ind w:left="720" w:hanging="720"/>
              <w:rPr>
                <w:rFonts w:ascii="Arial" w:hAnsi="Arial" w:cs="Arial"/>
                <w:sz w:val="10"/>
                <w:szCs w:val="10"/>
              </w:rPr>
            </w:pPr>
          </w:p>
          <w:p w:rsidR="00083182" w:rsidRPr="00E6783D" w:rsidRDefault="00083182" w:rsidP="00A55E2D">
            <w:pPr>
              <w:numPr>
                <w:ilvl w:val="12"/>
                <w:numId w:val="0"/>
              </w:numPr>
              <w:ind w:left="720" w:hanging="720"/>
              <w:jc w:val="center"/>
              <w:rPr>
                <w:rFonts w:ascii="Arial" w:hAnsi="Arial" w:cs="Arial"/>
                <w:sz w:val="18"/>
                <w:szCs w:val="18"/>
              </w:rPr>
            </w:pPr>
            <w:r w:rsidRPr="00E6783D">
              <w:rPr>
                <w:rFonts w:ascii="Arial" w:hAnsi="Arial" w:cs="Arial"/>
                <w:sz w:val="18"/>
                <w:szCs w:val="18"/>
              </w:rPr>
              <w:t>OR</w:t>
            </w:r>
          </w:p>
          <w:p w:rsidR="00083182" w:rsidRPr="00E6783D" w:rsidRDefault="00083182">
            <w:pPr>
              <w:numPr>
                <w:ilvl w:val="12"/>
                <w:numId w:val="0"/>
              </w:numPr>
              <w:ind w:left="720" w:hanging="720"/>
              <w:rPr>
                <w:rFonts w:ascii="Arial" w:hAnsi="Arial" w:cs="Arial"/>
                <w:sz w:val="10"/>
                <w:szCs w:val="10"/>
              </w:rPr>
            </w:pPr>
          </w:p>
          <w:p w:rsidR="00083182" w:rsidRPr="00E6783D" w:rsidRDefault="00083182" w:rsidP="00A55E2D">
            <w:pPr>
              <w:numPr>
                <w:ilvl w:val="0"/>
                <w:numId w:val="1"/>
              </w:numPr>
              <w:rPr>
                <w:rFonts w:ascii="Arial" w:hAnsi="Arial" w:cs="Arial"/>
                <w:sz w:val="18"/>
                <w:szCs w:val="18"/>
              </w:rPr>
            </w:pPr>
            <w:r w:rsidRPr="00E6783D">
              <w:rPr>
                <w:rFonts w:ascii="Arial" w:hAnsi="Arial" w:cs="Arial"/>
                <w:b/>
                <w:bCs/>
                <w:sz w:val="18"/>
                <w:szCs w:val="18"/>
                <w:u w:val="single"/>
              </w:rPr>
              <w:t>Continuing Treatment</w:t>
            </w:r>
            <w:r w:rsidRPr="00E6783D">
              <w:rPr>
                <w:rFonts w:ascii="Arial" w:hAnsi="Arial" w:cs="Arial"/>
                <w:sz w:val="18"/>
                <w:szCs w:val="18"/>
              </w:rPr>
              <w:t>: For a condition that either prevents the employee from performing the functions of his/her job, or prevents the qualified family member from participating in school or other activities. These include the following:</w:t>
            </w:r>
          </w:p>
          <w:p w:rsidR="00083182" w:rsidRPr="00E6783D" w:rsidRDefault="00083182" w:rsidP="00B21C8E">
            <w:pPr>
              <w:ind w:left="360"/>
              <w:rPr>
                <w:rFonts w:ascii="Arial" w:hAnsi="Arial" w:cs="Arial"/>
                <w:sz w:val="10"/>
                <w:szCs w:val="10"/>
              </w:rPr>
            </w:pPr>
          </w:p>
          <w:p w:rsidR="00083182" w:rsidRPr="00E6783D" w:rsidRDefault="00083182">
            <w:pPr>
              <w:numPr>
                <w:ilvl w:val="0"/>
                <w:numId w:val="1"/>
              </w:numPr>
              <w:rPr>
                <w:rFonts w:ascii="Arial" w:hAnsi="Arial" w:cs="Arial"/>
                <w:sz w:val="18"/>
                <w:szCs w:val="18"/>
              </w:rPr>
            </w:pPr>
            <w:r w:rsidRPr="00E6783D">
              <w:rPr>
                <w:rFonts w:ascii="Arial" w:hAnsi="Arial" w:cs="Arial"/>
                <w:sz w:val="18"/>
                <w:szCs w:val="18"/>
                <w:u w:val="single"/>
              </w:rPr>
              <w:t>Absence Plus Treatment</w:t>
            </w:r>
            <w:r w:rsidRPr="00E6783D">
              <w:rPr>
                <w:rFonts w:ascii="Arial" w:hAnsi="Arial" w:cs="Arial"/>
                <w:sz w:val="18"/>
                <w:szCs w:val="18"/>
                <w:u w:val="single"/>
              </w:rPr>
              <w:br/>
            </w:r>
            <w:r w:rsidRPr="00E6783D">
              <w:rPr>
                <w:rFonts w:ascii="Arial" w:hAnsi="Arial" w:cs="Arial"/>
                <w:sz w:val="18"/>
                <w:szCs w:val="18"/>
              </w:rPr>
              <w:t>A period of incapacity of more than three consecutive calendar days (including any subsequent treatment or period of incapacity relating to the same condition), that also involves:</w:t>
            </w:r>
          </w:p>
          <w:p w:rsidR="00083182" w:rsidRPr="00E6783D" w:rsidRDefault="00083182">
            <w:pPr>
              <w:numPr>
                <w:ilvl w:val="0"/>
                <w:numId w:val="5"/>
              </w:numPr>
              <w:ind w:left="720"/>
              <w:rPr>
                <w:rFonts w:ascii="Arial" w:hAnsi="Arial" w:cs="Arial"/>
                <w:sz w:val="18"/>
                <w:szCs w:val="18"/>
              </w:rPr>
            </w:pPr>
            <w:r w:rsidRPr="00E6783D">
              <w:rPr>
                <w:rFonts w:ascii="Arial" w:hAnsi="Arial" w:cs="Arial"/>
                <w:sz w:val="18"/>
                <w:szCs w:val="18"/>
              </w:rPr>
              <w:t>Treatment two or more times by a health care provider, by a nurse or physician’s assistant under the direct supervision of a health care provider, or by a provider of health services (e.g., physical therapist) under orders of, or on referral by, a health care provider; or</w:t>
            </w:r>
          </w:p>
          <w:p w:rsidR="00083182" w:rsidRPr="00E6783D" w:rsidRDefault="00083182">
            <w:pPr>
              <w:numPr>
                <w:ilvl w:val="0"/>
                <w:numId w:val="6"/>
              </w:numPr>
              <w:ind w:left="720"/>
              <w:rPr>
                <w:rFonts w:ascii="Arial" w:hAnsi="Arial" w:cs="Arial"/>
                <w:sz w:val="18"/>
                <w:szCs w:val="18"/>
              </w:rPr>
            </w:pPr>
            <w:r w:rsidRPr="00E6783D">
              <w:rPr>
                <w:rFonts w:ascii="Arial" w:hAnsi="Arial" w:cs="Arial"/>
                <w:sz w:val="18"/>
                <w:szCs w:val="18"/>
              </w:rPr>
              <w:t>Treatment by a health care provider on at least one occasion which results in a regimen of continuing treatment under the supervision of a health care provider.</w:t>
            </w:r>
          </w:p>
          <w:p w:rsidR="00083182" w:rsidRPr="00E6783D" w:rsidRDefault="00083182">
            <w:pPr>
              <w:numPr>
                <w:ilvl w:val="12"/>
                <w:numId w:val="0"/>
              </w:numPr>
              <w:ind w:left="720" w:hanging="720"/>
              <w:rPr>
                <w:rFonts w:ascii="Arial" w:hAnsi="Arial" w:cs="Arial"/>
                <w:sz w:val="10"/>
                <w:szCs w:val="10"/>
              </w:rPr>
            </w:pPr>
          </w:p>
          <w:p w:rsidR="00083182" w:rsidRPr="00E6783D" w:rsidRDefault="00083182">
            <w:pPr>
              <w:numPr>
                <w:ilvl w:val="0"/>
                <w:numId w:val="1"/>
              </w:numPr>
              <w:rPr>
                <w:rFonts w:ascii="Arial" w:hAnsi="Arial" w:cs="Arial"/>
                <w:sz w:val="18"/>
                <w:szCs w:val="18"/>
              </w:rPr>
            </w:pPr>
            <w:r w:rsidRPr="00E6783D">
              <w:rPr>
                <w:rFonts w:ascii="Arial" w:hAnsi="Arial" w:cs="Arial"/>
                <w:sz w:val="18"/>
                <w:szCs w:val="18"/>
                <w:u w:val="single"/>
              </w:rPr>
              <w:t>Pregnancy</w:t>
            </w:r>
            <w:r w:rsidRPr="00E6783D">
              <w:rPr>
                <w:rFonts w:ascii="Arial" w:hAnsi="Arial" w:cs="Arial"/>
                <w:sz w:val="18"/>
                <w:szCs w:val="18"/>
                <w:u w:val="single"/>
              </w:rPr>
              <w:br/>
            </w:r>
            <w:r w:rsidRPr="00E6783D">
              <w:rPr>
                <w:rFonts w:ascii="Arial" w:hAnsi="Arial" w:cs="Arial"/>
                <w:sz w:val="18"/>
                <w:szCs w:val="18"/>
              </w:rPr>
              <w:t>Any period of incapacity due to pregnancy, or for prenatal care.</w:t>
            </w:r>
          </w:p>
          <w:p w:rsidR="00083182" w:rsidRPr="00E6783D" w:rsidRDefault="00083182">
            <w:pPr>
              <w:numPr>
                <w:ilvl w:val="12"/>
                <w:numId w:val="0"/>
              </w:numPr>
              <w:ind w:left="720" w:hanging="720"/>
              <w:rPr>
                <w:rFonts w:ascii="Arial" w:hAnsi="Arial" w:cs="Arial"/>
                <w:sz w:val="10"/>
                <w:szCs w:val="10"/>
              </w:rPr>
            </w:pPr>
          </w:p>
          <w:p w:rsidR="00083182" w:rsidRPr="00E6783D" w:rsidRDefault="00083182">
            <w:pPr>
              <w:numPr>
                <w:ilvl w:val="0"/>
                <w:numId w:val="1"/>
              </w:numPr>
              <w:rPr>
                <w:rFonts w:ascii="Arial" w:hAnsi="Arial" w:cs="Arial"/>
                <w:sz w:val="18"/>
                <w:szCs w:val="18"/>
              </w:rPr>
            </w:pPr>
            <w:r w:rsidRPr="00E6783D">
              <w:rPr>
                <w:rFonts w:ascii="Arial" w:hAnsi="Arial" w:cs="Arial"/>
                <w:sz w:val="18"/>
                <w:szCs w:val="18"/>
                <w:u w:val="single"/>
              </w:rPr>
              <w:t>Chronic Conditions Requiring Treatments</w:t>
            </w:r>
            <w:r w:rsidRPr="00E6783D">
              <w:rPr>
                <w:rFonts w:ascii="Arial" w:hAnsi="Arial" w:cs="Arial"/>
                <w:sz w:val="18"/>
                <w:szCs w:val="18"/>
                <w:u w:val="single"/>
              </w:rPr>
              <w:br/>
            </w:r>
            <w:r w:rsidRPr="00E6783D">
              <w:rPr>
                <w:rFonts w:ascii="Arial" w:hAnsi="Arial" w:cs="Arial"/>
                <w:sz w:val="18"/>
                <w:szCs w:val="18"/>
              </w:rPr>
              <w:t>A chronic condition which:</w:t>
            </w:r>
          </w:p>
          <w:p w:rsidR="00083182" w:rsidRPr="00E6783D" w:rsidRDefault="00083182">
            <w:pPr>
              <w:numPr>
                <w:ilvl w:val="0"/>
                <w:numId w:val="2"/>
              </w:numPr>
              <w:ind w:left="1080"/>
              <w:rPr>
                <w:rFonts w:ascii="Arial" w:hAnsi="Arial" w:cs="Arial"/>
                <w:sz w:val="18"/>
                <w:szCs w:val="18"/>
              </w:rPr>
            </w:pPr>
            <w:r w:rsidRPr="00E6783D">
              <w:rPr>
                <w:rFonts w:ascii="Arial" w:hAnsi="Arial" w:cs="Arial"/>
                <w:sz w:val="18"/>
                <w:szCs w:val="18"/>
              </w:rPr>
              <w:t>Requires periodic visits for treatment by a health care provider, or by a nurse or physician’s assistant under the direct supervision of a health care provider;</w:t>
            </w:r>
          </w:p>
          <w:p w:rsidR="00083182" w:rsidRPr="00E6783D" w:rsidRDefault="00083182">
            <w:pPr>
              <w:numPr>
                <w:ilvl w:val="0"/>
                <w:numId w:val="3"/>
              </w:numPr>
              <w:ind w:left="1080"/>
              <w:rPr>
                <w:rFonts w:ascii="Arial" w:hAnsi="Arial" w:cs="Arial"/>
                <w:sz w:val="18"/>
                <w:szCs w:val="18"/>
              </w:rPr>
            </w:pPr>
            <w:r w:rsidRPr="00E6783D">
              <w:rPr>
                <w:rFonts w:ascii="Arial" w:hAnsi="Arial" w:cs="Arial"/>
                <w:sz w:val="18"/>
                <w:szCs w:val="18"/>
              </w:rPr>
              <w:t>Continues over an extended period of time (including recurring episodes of a single underlying condition); and</w:t>
            </w:r>
          </w:p>
          <w:p w:rsidR="00083182" w:rsidRPr="00E6783D" w:rsidRDefault="00083182">
            <w:pPr>
              <w:numPr>
                <w:ilvl w:val="0"/>
                <w:numId w:val="4"/>
              </w:numPr>
              <w:ind w:left="1080"/>
              <w:rPr>
                <w:rFonts w:ascii="Arial" w:hAnsi="Arial" w:cs="Arial"/>
                <w:sz w:val="18"/>
                <w:szCs w:val="18"/>
              </w:rPr>
            </w:pPr>
            <w:r w:rsidRPr="00E6783D">
              <w:rPr>
                <w:rFonts w:ascii="Arial" w:hAnsi="Arial" w:cs="Arial"/>
                <w:sz w:val="18"/>
                <w:szCs w:val="18"/>
              </w:rPr>
              <w:t>May cause episodic rather than a continuing period of incapacity (e.g., asthma, diabetes, epilepsy, etc.).</w:t>
            </w:r>
          </w:p>
          <w:p w:rsidR="00083182" w:rsidRPr="00E6783D" w:rsidRDefault="00083182">
            <w:pPr>
              <w:numPr>
                <w:ilvl w:val="12"/>
                <w:numId w:val="0"/>
              </w:numPr>
              <w:ind w:left="720" w:hanging="720"/>
              <w:rPr>
                <w:rFonts w:ascii="Arial" w:hAnsi="Arial" w:cs="Arial"/>
                <w:sz w:val="10"/>
                <w:szCs w:val="10"/>
              </w:rPr>
            </w:pPr>
          </w:p>
          <w:p w:rsidR="00083182" w:rsidRPr="00E6783D" w:rsidRDefault="00083182">
            <w:pPr>
              <w:numPr>
                <w:ilvl w:val="0"/>
                <w:numId w:val="1"/>
              </w:numPr>
              <w:rPr>
                <w:rFonts w:ascii="Arial" w:hAnsi="Arial" w:cs="Arial"/>
                <w:sz w:val="18"/>
                <w:szCs w:val="18"/>
              </w:rPr>
            </w:pPr>
            <w:r w:rsidRPr="00E6783D">
              <w:rPr>
                <w:rFonts w:ascii="Arial" w:hAnsi="Arial" w:cs="Arial"/>
                <w:sz w:val="18"/>
                <w:szCs w:val="18"/>
                <w:u w:val="single"/>
              </w:rPr>
              <w:t>Permanent/Long-term Conditions Requiring Supervision</w:t>
            </w:r>
            <w:r w:rsidRPr="00E6783D">
              <w:rPr>
                <w:rFonts w:ascii="Arial" w:hAnsi="Arial" w:cs="Arial"/>
                <w:sz w:val="18"/>
                <w:szCs w:val="18"/>
                <w:u w:val="single"/>
              </w:rPr>
              <w:br/>
            </w:r>
            <w:r w:rsidRPr="00E6783D">
              <w:rPr>
                <w:rFonts w:ascii="Arial" w:hAnsi="Arial" w:cs="Arial"/>
                <w:sz w:val="18"/>
                <w:szCs w:val="18"/>
              </w:rPr>
              <w:t>A period of incapacity which is permanent or long-term due to a condition for which treatment may not be effective.  The employee or family member must be under the continuing supervision of, but need not be receiving active treatment by, a health care provider.  Examples include Alzheimer’s, a severe stroke, or the terminal stages of a disease.</w:t>
            </w:r>
          </w:p>
          <w:p w:rsidR="00083182" w:rsidRPr="00E6783D" w:rsidRDefault="00083182">
            <w:pPr>
              <w:numPr>
                <w:ilvl w:val="12"/>
                <w:numId w:val="0"/>
              </w:numPr>
              <w:ind w:left="720" w:hanging="720"/>
              <w:rPr>
                <w:rFonts w:ascii="Arial" w:hAnsi="Arial" w:cs="Arial"/>
                <w:sz w:val="10"/>
                <w:szCs w:val="10"/>
              </w:rPr>
            </w:pPr>
            <w:r w:rsidRPr="00E6783D">
              <w:rPr>
                <w:rFonts w:ascii="Arial" w:hAnsi="Arial" w:cs="Arial"/>
                <w:sz w:val="18"/>
                <w:szCs w:val="18"/>
              </w:rPr>
              <w:t xml:space="preserve"> </w:t>
            </w:r>
          </w:p>
          <w:p w:rsidR="00083182" w:rsidRPr="00E6783D" w:rsidRDefault="00083182">
            <w:pPr>
              <w:numPr>
                <w:ilvl w:val="0"/>
                <w:numId w:val="1"/>
              </w:numPr>
              <w:rPr>
                <w:rFonts w:ascii="Arial" w:hAnsi="Arial" w:cs="Arial"/>
                <w:sz w:val="18"/>
                <w:szCs w:val="18"/>
              </w:rPr>
            </w:pPr>
            <w:r w:rsidRPr="00E6783D">
              <w:rPr>
                <w:rFonts w:ascii="Arial" w:hAnsi="Arial" w:cs="Arial"/>
                <w:sz w:val="18"/>
                <w:szCs w:val="18"/>
                <w:u w:val="single"/>
              </w:rPr>
              <w:t>Multiple Treatments (Non-Chronic Conditions)</w:t>
            </w:r>
            <w:r w:rsidRPr="00E6783D">
              <w:rPr>
                <w:rFonts w:ascii="Arial" w:hAnsi="Arial" w:cs="Arial"/>
                <w:sz w:val="18"/>
                <w:szCs w:val="18"/>
                <w:u w:val="single"/>
              </w:rPr>
              <w:br/>
            </w:r>
            <w:r w:rsidRPr="00E6783D">
              <w:rPr>
                <w:rFonts w:ascii="Arial" w:hAnsi="Arial" w:cs="Arial"/>
                <w:sz w:val="18"/>
                <w:szCs w:val="18"/>
              </w:rPr>
              <w:t>Any period of absence to receive multiple treatments (including any period of recovery therefrom) by a health care provider or by a provider of health care services under the orders of, or on referral by, a health care provider, either for restorative surgery after an accident or other injury, or for a condition that would likely result in a period of incapacity of more than three consecutive calendar days in the absence of medical intervention or treatment, such as cancer (chemotherapy, radiation, etc.), severe arthritis (physical therapy), kidney disease (dialysis).</w:t>
            </w:r>
          </w:p>
        </w:tc>
      </w:tr>
    </w:tbl>
    <w:p w:rsidR="00083182" w:rsidRPr="00E6783D" w:rsidRDefault="00083182">
      <w:pPr>
        <w:rPr>
          <w:rFonts w:ascii="Arial" w:hAnsi="Arial" w:cs="Arial"/>
          <w:sz w:val="18"/>
          <w:szCs w:val="18"/>
        </w:rPr>
      </w:pPr>
    </w:p>
    <w:p w:rsidR="00083182" w:rsidRPr="00E6783D" w:rsidRDefault="00083182" w:rsidP="00AA03F9">
      <w:pPr>
        <w:pBdr>
          <w:top w:val="single" w:sz="4" w:space="1" w:color="auto"/>
          <w:left w:val="single" w:sz="4" w:space="4" w:color="auto"/>
          <w:bottom w:val="single" w:sz="4" w:space="1" w:color="auto"/>
          <w:right w:val="single" w:sz="4" w:space="4" w:color="auto"/>
        </w:pBdr>
        <w:rPr>
          <w:rFonts w:ascii="Arial" w:hAnsi="Arial" w:cs="Arial"/>
          <w:sz w:val="18"/>
          <w:szCs w:val="18"/>
        </w:rPr>
      </w:pPr>
      <w:r w:rsidRPr="00E6783D">
        <w:rPr>
          <w:rFonts w:ascii="Arial" w:hAnsi="Arial" w:cs="Arial"/>
          <w:sz w:val="18"/>
          <w:szCs w:val="18"/>
        </w:rPr>
        <w:t>Military Family Leave Definitions:</w:t>
      </w:r>
    </w:p>
    <w:p w:rsidR="00083182" w:rsidRPr="00E6783D" w:rsidRDefault="00083182" w:rsidP="00AA03F9">
      <w:pPr>
        <w:pBdr>
          <w:top w:val="single" w:sz="4" w:space="1" w:color="auto"/>
          <w:left w:val="single" w:sz="4" w:space="4" w:color="auto"/>
          <w:bottom w:val="single" w:sz="4" w:space="1" w:color="auto"/>
          <w:right w:val="single" w:sz="4" w:space="4" w:color="auto"/>
        </w:pBdr>
        <w:rPr>
          <w:rFonts w:ascii="Arial" w:hAnsi="Arial" w:cs="Arial"/>
          <w:sz w:val="18"/>
          <w:szCs w:val="18"/>
        </w:rPr>
      </w:pPr>
    </w:p>
    <w:p w:rsidR="00083182" w:rsidRDefault="00083182" w:rsidP="006C250A">
      <w:pPr>
        <w:pBdr>
          <w:top w:val="single" w:sz="4" w:space="1" w:color="auto"/>
          <w:left w:val="single" w:sz="4" w:space="4" w:color="auto"/>
          <w:bottom w:val="single" w:sz="4" w:space="1" w:color="auto"/>
          <w:right w:val="single" w:sz="4" w:space="4" w:color="auto"/>
        </w:pBdr>
        <w:rPr>
          <w:rFonts w:ascii="Arial" w:hAnsi="Arial" w:cs="Arial"/>
          <w:sz w:val="18"/>
          <w:szCs w:val="18"/>
        </w:rPr>
      </w:pPr>
      <w:r w:rsidRPr="00E6783D">
        <w:rPr>
          <w:rFonts w:ascii="Arial" w:hAnsi="Arial" w:cs="Arial"/>
          <w:sz w:val="18"/>
          <w:szCs w:val="18"/>
        </w:rPr>
        <w:t xml:space="preserve">“Covered Servicemember” is </w:t>
      </w:r>
      <w:r w:rsidR="00EC424F">
        <w:rPr>
          <w:rFonts w:ascii="Arial" w:hAnsi="Arial" w:cs="Arial"/>
          <w:sz w:val="18"/>
          <w:szCs w:val="18"/>
        </w:rPr>
        <w:t>1) A</w:t>
      </w:r>
      <w:r w:rsidRPr="00E6783D">
        <w:rPr>
          <w:rFonts w:ascii="Arial" w:hAnsi="Arial" w:cs="Arial"/>
          <w:sz w:val="18"/>
          <w:szCs w:val="18"/>
        </w:rPr>
        <w:t xml:space="preserve"> member</w:t>
      </w:r>
      <w:r w:rsidR="00EC424F">
        <w:rPr>
          <w:rFonts w:ascii="Arial" w:hAnsi="Arial" w:cs="Arial"/>
          <w:sz w:val="18"/>
          <w:szCs w:val="18"/>
        </w:rPr>
        <w:t xml:space="preserve"> </w:t>
      </w:r>
      <w:r w:rsidRPr="00E6783D">
        <w:rPr>
          <w:rFonts w:ascii="Arial" w:hAnsi="Arial" w:cs="Arial"/>
          <w:sz w:val="18"/>
          <w:szCs w:val="18"/>
        </w:rPr>
        <w:t>of the Armed Forces, including the National Guard or Reserves, who has a serious injury or illness incurred in the line of duty on active duty that may render the servicemember medically unfit to perform his or her duties and for which the servicemember is undergoing medical treatment, recuperation, or therapy, is otherwise in outpatient status, or is otherwise on the temporary disability retired list</w:t>
      </w:r>
      <w:r w:rsidR="00EC424F">
        <w:rPr>
          <w:rFonts w:ascii="Arial" w:hAnsi="Arial" w:cs="Arial"/>
          <w:sz w:val="18"/>
          <w:szCs w:val="18"/>
        </w:rPr>
        <w:t>; or 2) A veteran of the Armed Forces who is undergoing medical treatment, recuperation, or therapy for a serious injury or illness incurred in the line of duty while on active duty in the Armed Forces and who was a member of the Armed Forces any time during the period of 5 years preceding the date on which the veteran undergoes the medical treatment, recuperation or therapy.</w:t>
      </w:r>
    </w:p>
    <w:p w:rsidR="00083182" w:rsidRPr="00E6783D" w:rsidRDefault="00083182" w:rsidP="00E6783D">
      <w:pPr>
        <w:pBdr>
          <w:top w:val="single" w:sz="4" w:space="1" w:color="auto"/>
          <w:left w:val="single" w:sz="4" w:space="4" w:color="auto"/>
          <w:bottom w:val="single" w:sz="4" w:space="1" w:color="auto"/>
          <w:right w:val="single" w:sz="4" w:space="4" w:color="auto"/>
        </w:pBdr>
        <w:rPr>
          <w:rFonts w:ascii="Arial" w:hAnsi="Arial" w:cs="Arial"/>
          <w:sz w:val="10"/>
          <w:szCs w:val="10"/>
        </w:rPr>
      </w:pPr>
    </w:p>
    <w:p w:rsidR="00083182" w:rsidRPr="00E6783D" w:rsidRDefault="00083182" w:rsidP="00E6783D">
      <w:pPr>
        <w:pStyle w:val="NormalWeb"/>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urier New" w:hAnsi="Courier New" w:cs="Courier New"/>
          <w:sz w:val="18"/>
          <w:szCs w:val="18"/>
          <w:u w:val="single"/>
        </w:rPr>
      </w:pPr>
      <w:r w:rsidRPr="00E6783D">
        <w:rPr>
          <w:rFonts w:ascii="Arial" w:hAnsi="Arial" w:cs="Arial"/>
          <w:sz w:val="18"/>
          <w:szCs w:val="18"/>
        </w:rPr>
        <w:t xml:space="preserve">“Qualifying Exigency” leave shall be for the following, provided they are directly related to the servicemember’s call to or being on active duty: 1) Attending to issues arising from short notice deployment (up to seven days leave), 2) Attending military events and related activities, 3) Arranging for childcare or attending school meetings, 4) Making or updating financial or legal arrangements (example: preparing a will or obtaining military benefits), 5) Attending counseling provided by a non-healthcare provider, 6) Accompanying the servicemember while on rest and recuperation leave during deployment (up to five days leave), </w:t>
      </w:r>
      <w:r w:rsidR="00EC424F">
        <w:rPr>
          <w:rFonts w:ascii="Arial" w:hAnsi="Arial" w:cs="Arial"/>
          <w:sz w:val="18"/>
          <w:szCs w:val="18"/>
        </w:rPr>
        <w:t xml:space="preserve">and </w:t>
      </w:r>
      <w:r w:rsidRPr="00E6783D">
        <w:rPr>
          <w:rFonts w:ascii="Arial" w:hAnsi="Arial" w:cs="Arial"/>
          <w:sz w:val="18"/>
          <w:szCs w:val="18"/>
        </w:rPr>
        <w:t>7) Attending post-deployment military sponsored events and ceremonies.</w:t>
      </w:r>
    </w:p>
    <w:sectPr w:rsidR="00083182" w:rsidRPr="00E6783D" w:rsidSect="002A638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260" w:left="1440" w:header="450" w:footer="720" w:gutter="0"/>
      <w:cols w:space="720"/>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DA5" w:rsidRDefault="003B5DA5">
      <w:r>
        <w:separator/>
      </w:r>
    </w:p>
  </w:endnote>
  <w:endnote w:type="continuationSeparator" w:id="0">
    <w:p w:rsidR="003B5DA5" w:rsidRDefault="003B5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1EC" w:rsidRDefault="001851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50A" w:rsidRDefault="001851EC">
    <w:pPr>
      <w:pStyle w:val="Footer"/>
    </w:pPr>
    <w:fldSimple w:instr=" FILENAME  \* MERGEFORMAT ">
      <w:r w:rsidR="000F4747" w:rsidRPr="000F4747">
        <w:rPr>
          <w:rFonts w:ascii="Arial" w:hAnsi="Arial" w:cs="Arial"/>
          <w:noProof/>
        </w:rPr>
        <w:t>FML Request</w:t>
      </w:r>
      <w:r>
        <w:rPr>
          <w:rFonts w:ascii="Arial" w:hAnsi="Arial" w:cs="Arial"/>
          <w:noProof/>
        </w:rPr>
        <w:t>2015</w:t>
      </w:r>
      <w:r w:rsidR="000F4747" w:rsidRPr="000F4747">
        <w:rPr>
          <w:rFonts w:ascii="Arial" w:hAnsi="Arial" w:cs="Arial"/>
          <w:noProof/>
        </w:rPr>
        <w:t>.docx</w:t>
      </w:r>
    </w:fldSimple>
    <w:r w:rsidR="006C250A">
      <w:rPr>
        <w:rFonts w:ascii="Arial" w:hAnsi="Arial" w:cs="Arial"/>
      </w:rPr>
      <w:t>,</w:t>
    </w:r>
    <w:r w:rsidR="006C250A">
      <w:rPr>
        <w:rFonts w:ascii="Arial" w:hAnsi="Arial" w:cs="Arial"/>
      </w:rPr>
      <w:tab/>
    </w:r>
    <w:r w:rsidR="006C250A">
      <w:rPr>
        <w:rFonts w:ascii="Arial" w:hAnsi="Arial" w:cs="Arial"/>
      </w:rPr>
      <w:tab/>
      <w:t>See other side.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50A" w:rsidRDefault="001851EC">
    <w:pPr>
      <w:pStyle w:val="Footer"/>
      <w:rPr>
        <w:rFonts w:ascii="Arial" w:hAnsi="Arial" w:cs="Arial"/>
      </w:rPr>
    </w:pPr>
    <w:fldSimple w:instr=" FILENAME  \* MERGEFORMAT ">
      <w:r w:rsidR="000F4747" w:rsidRPr="000F4747">
        <w:rPr>
          <w:rFonts w:ascii="Arial" w:hAnsi="Arial" w:cs="Arial"/>
          <w:noProof/>
        </w:rPr>
        <w:t>FML Request</w:t>
      </w:r>
      <w:r>
        <w:rPr>
          <w:rFonts w:ascii="Arial" w:hAnsi="Arial" w:cs="Arial"/>
          <w:noProof/>
        </w:rPr>
        <w:t>2015</w:t>
      </w:r>
      <w:r w:rsidR="000F4747" w:rsidRPr="000F4747">
        <w:rPr>
          <w:rFonts w:ascii="Arial" w:hAnsi="Arial" w:cs="Arial"/>
          <w:noProof/>
        </w:rPr>
        <w:t>.docx</w:t>
      </w:r>
    </w:fldSimple>
    <w:r w:rsidR="006C250A">
      <w:rPr>
        <w:rFonts w:ascii="Arial" w:hAnsi="Arial" w:cs="Arial"/>
      </w:rPr>
      <w:t xml:space="preserve">, </w:t>
    </w:r>
    <w:r w:rsidR="00FB08CA">
      <w:rPr>
        <w:rFonts w:ascii="Arial" w:hAnsi="Arial" w:cs="Arial"/>
      </w:rPr>
      <w:fldChar w:fldCharType="begin"/>
    </w:r>
    <w:r w:rsidR="006C250A">
      <w:rPr>
        <w:rFonts w:ascii="Arial" w:hAnsi="Arial" w:cs="Arial"/>
      </w:rPr>
      <w:instrText xml:space="preserve"> DATE </w:instrText>
    </w:r>
    <w:r w:rsidR="00FB08CA">
      <w:rPr>
        <w:rFonts w:ascii="Arial" w:hAnsi="Arial" w:cs="Arial"/>
      </w:rPr>
      <w:fldChar w:fldCharType="separate"/>
    </w:r>
    <w:r w:rsidR="00B7082B">
      <w:rPr>
        <w:rFonts w:ascii="Arial" w:hAnsi="Arial" w:cs="Arial"/>
        <w:noProof/>
      </w:rPr>
      <w:t>11/19/2015</w:t>
    </w:r>
    <w:r w:rsidR="00FB08CA">
      <w:rPr>
        <w:rFonts w:ascii="Arial" w:hAnsi="Arial" w:cs="Arial"/>
      </w:rPr>
      <w:fldChar w:fldCharType="end"/>
    </w:r>
    <w:r w:rsidR="006C250A">
      <w:rPr>
        <w:rFonts w:ascii="Arial" w:hAnsi="Arial" w:cs="Arial"/>
      </w:rPr>
      <w:tab/>
    </w:r>
    <w:r w:rsidR="006C250A">
      <w:rPr>
        <w:rFonts w:ascii="Arial" w:hAnsi="Arial" w:cs="Arial"/>
      </w:rPr>
      <w:tab/>
      <w:t>See other side.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DA5" w:rsidRDefault="003B5DA5">
      <w:r>
        <w:separator/>
      </w:r>
    </w:p>
  </w:footnote>
  <w:footnote w:type="continuationSeparator" w:id="0">
    <w:p w:rsidR="003B5DA5" w:rsidRDefault="003B5D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1EC" w:rsidRDefault="001851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50A" w:rsidRDefault="006C250A">
    <w:pPr>
      <w:pStyle w:val="Header"/>
      <w:jc w:val="center"/>
      <w:rPr>
        <w:rFonts w:ascii="Arial" w:hAnsi="Arial" w:cs="Arial"/>
        <w:b/>
        <w:bCs/>
        <w:i/>
        <w:iCs/>
        <w:sz w:val="28"/>
        <w:szCs w:val="28"/>
      </w:rPr>
    </w:pPr>
    <w:r>
      <w:rPr>
        <w:rFonts w:ascii="Arial" w:hAnsi="Arial" w:cs="Arial"/>
        <w:b/>
        <w:bCs/>
        <w:i/>
        <w:iCs/>
        <w:sz w:val="28"/>
        <w:szCs w:val="28"/>
      </w:rPr>
      <w:t xml:space="preserve">City of </w:t>
    </w:r>
    <w:smartTag w:uri="urn:schemas-microsoft-com:office:smarttags" w:element="place">
      <w:smartTag w:uri="urn:schemas-microsoft-com:office:smarttags" w:element="City">
        <w:r>
          <w:rPr>
            <w:rFonts w:ascii="Arial" w:hAnsi="Arial" w:cs="Arial"/>
            <w:b/>
            <w:bCs/>
            <w:i/>
            <w:iCs/>
            <w:sz w:val="28"/>
            <w:szCs w:val="28"/>
          </w:rPr>
          <w:t>Seattle</w:t>
        </w:r>
      </w:smartTag>
    </w:smartTag>
    <w:r>
      <w:rPr>
        <w:rFonts w:ascii="Arial" w:hAnsi="Arial" w:cs="Arial"/>
        <w:b/>
        <w:bCs/>
        <w:i/>
        <w:iCs/>
        <w:sz w:val="28"/>
        <w:szCs w:val="28"/>
      </w:rPr>
      <w:t xml:space="preserve"> Family and Medical Leave Program</w:t>
    </w:r>
  </w:p>
  <w:p w:rsidR="006C250A" w:rsidRDefault="006C250A">
    <w:pPr>
      <w:pStyle w:val="Header"/>
      <w:jc w:val="center"/>
      <w:rPr>
        <w:rFonts w:ascii="Arial" w:hAnsi="Arial" w:cs="Arial"/>
        <w:b/>
        <w:bCs/>
        <w:i/>
        <w:iCs/>
        <w:sz w:val="28"/>
        <w:szCs w:val="28"/>
      </w:rPr>
    </w:pPr>
    <w:r>
      <w:rPr>
        <w:rFonts w:ascii="Arial" w:hAnsi="Arial" w:cs="Arial"/>
        <w:b/>
        <w:bCs/>
        <w:sz w:val="28"/>
        <w:szCs w:val="28"/>
      </w:rPr>
      <w:t>Employee Request for Leave, Side 2</w:t>
    </w:r>
  </w:p>
  <w:p w:rsidR="006C250A" w:rsidRDefault="006C25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50A" w:rsidRDefault="006C250A">
    <w:pPr>
      <w:pStyle w:val="Header"/>
      <w:jc w:val="center"/>
      <w:rPr>
        <w:rFonts w:ascii="Arial" w:hAnsi="Arial" w:cs="Arial"/>
        <w:b/>
        <w:bCs/>
        <w:i/>
        <w:iCs/>
        <w:sz w:val="28"/>
        <w:szCs w:val="28"/>
      </w:rPr>
    </w:pPr>
    <w:r>
      <w:rPr>
        <w:rFonts w:ascii="Arial" w:hAnsi="Arial" w:cs="Arial"/>
        <w:b/>
        <w:bCs/>
        <w:i/>
        <w:iCs/>
        <w:sz w:val="28"/>
        <w:szCs w:val="28"/>
      </w:rPr>
      <w:t xml:space="preserve">City of </w:t>
    </w:r>
    <w:smartTag w:uri="urn:schemas-microsoft-com:office:smarttags" w:element="City">
      <w:r>
        <w:rPr>
          <w:rFonts w:ascii="Arial" w:hAnsi="Arial" w:cs="Arial"/>
          <w:b/>
          <w:bCs/>
          <w:i/>
          <w:iCs/>
          <w:sz w:val="28"/>
          <w:szCs w:val="28"/>
        </w:rPr>
        <w:t>Seattle</w:t>
      </w:r>
    </w:smartTag>
    <w:r>
      <w:rPr>
        <w:rFonts w:ascii="Arial" w:hAnsi="Arial" w:cs="Arial"/>
        <w:b/>
        <w:bCs/>
        <w:i/>
        <w:iCs/>
        <w:sz w:val="28"/>
        <w:szCs w:val="28"/>
      </w:rPr>
      <w:t xml:space="preserve"> Family and Medical Leave Program</w:t>
    </w:r>
  </w:p>
  <w:p w:rsidR="006C250A" w:rsidRDefault="006C250A">
    <w:pPr>
      <w:pStyle w:val="Header"/>
      <w:jc w:val="center"/>
      <w:rPr>
        <w:rFonts w:ascii="Arial" w:hAnsi="Arial" w:cs="Arial"/>
        <w:b/>
        <w:bCs/>
        <w:i/>
        <w:iCs/>
        <w:sz w:val="28"/>
        <w:szCs w:val="28"/>
      </w:rPr>
    </w:pPr>
    <w:r>
      <w:rPr>
        <w:rFonts w:ascii="Arial" w:hAnsi="Arial" w:cs="Arial"/>
        <w:b/>
        <w:bCs/>
        <w:sz w:val="28"/>
        <w:szCs w:val="28"/>
      </w:rPr>
      <w:t>Employee Request for Leave</w:t>
    </w:r>
  </w:p>
  <w:p w:rsidR="006C250A" w:rsidRPr="002A638F" w:rsidRDefault="006C250A">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5C26E6A"/>
    <w:multiLevelType w:val="singleLevel"/>
    <w:tmpl w:val="FFFFFFFF"/>
    <w:lvl w:ilvl="0">
      <w:start w:val="1"/>
      <w:numFmt w:val="bullet"/>
      <w:lvlText w:val=""/>
      <w:legacy w:legacy="1" w:legacySpace="0" w:legacyIndent="360"/>
      <w:lvlJc w:val="left"/>
      <w:pPr>
        <w:ind w:left="360" w:hanging="360"/>
      </w:pPr>
      <w:rPr>
        <w:rFonts w:ascii="Wingdings" w:hAnsi="Wingdings" w:hint="default"/>
      </w:rPr>
    </w:lvl>
  </w:abstractNum>
  <w:abstractNum w:abstractNumId="2">
    <w:nsid w:val="1C406736"/>
    <w:multiLevelType w:val="singleLevel"/>
    <w:tmpl w:val="FFFFFFFF"/>
    <w:lvl w:ilvl="0">
      <w:start w:val="1"/>
      <w:numFmt w:val="bullet"/>
      <w:lvlText w:val=""/>
      <w:legacy w:legacy="1" w:legacySpace="0" w:legacyIndent="360"/>
      <w:lvlJc w:val="left"/>
      <w:pPr>
        <w:ind w:left="360" w:hanging="360"/>
      </w:pPr>
      <w:rPr>
        <w:rFonts w:ascii="Wingdings" w:hAnsi="Wingdings" w:cs="Wingdings" w:hint="default"/>
      </w:rPr>
    </w:lvl>
  </w:abstractNum>
  <w:abstractNum w:abstractNumId="3">
    <w:nsid w:val="3FF37E63"/>
    <w:multiLevelType w:val="singleLevel"/>
    <w:tmpl w:val="FFFFFFFF"/>
    <w:lvl w:ilvl="0">
      <w:start w:val="1"/>
      <w:numFmt w:val="bullet"/>
      <w:lvlText w:val=""/>
      <w:legacy w:legacy="1" w:legacySpace="0" w:legacyIndent="360"/>
      <w:lvlJc w:val="left"/>
      <w:pPr>
        <w:ind w:left="360" w:hanging="360"/>
      </w:pPr>
      <w:rPr>
        <w:rFonts w:ascii="Wingdings" w:hAnsi="Wingdings" w:cs="Wingdings" w:hint="default"/>
      </w:rPr>
    </w:lvl>
  </w:abstractNum>
  <w:abstractNum w:abstractNumId="4">
    <w:nsid w:val="547A15F5"/>
    <w:multiLevelType w:val="singleLevel"/>
    <w:tmpl w:val="FFFFFFFF"/>
    <w:lvl w:ilvl="0">
      <w:start w:val="1"/>
      <w:numFmt w:val="bullet"/>
      <w:lvlText w:val=""/>
      <w:legacy w:legacy="1" w:legacySpace="0" w:legacyIndent="360"/>
      <w:lvlJc w:val="left"/>
      <w:pPr>
        <w:ind w:left="360" w:hanging="360"/>
      </w:pPr>
      <w:rPr>
        <w:rFonts w:ascii="Wingdings" w:hAnsi="Wingdings" w:cs="Wingdings" w:hint="default"/>
      </w:rPr>
    </w:lvl>
  </w:abstractNum>
  <w:abstractNum w:abstractNumId="5">
    <w:nsid w:val="6D1D4F12"/>
    <w:multiLevelType w:val="singleLevel"/>
    <w:tmpl w:val="FFFFFFFF"/>
    <w:lvl w:ilvl="0">
      <w:start w:val="1"/>
      <w:numFmt w:val="bullet"/>
      <w:lvlText w:val=""/>
      <w:legacy w:legacy="1" w:legacySpace="0" w:legacyIndent="360"/>
      <w:lvlJc w:val="left"/>
      <w:pPr>
        <w:ind w:left="360" w:hanging="360"/>
      </w:pPr>
      <w:rPr>
        <w:rFonts w:ascii="Wingdings" w:hAnsi="Wingdings" w:cs="Wingdings" w:hint="default"/>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cs="Wingdings" w:hint="default"/>
        </w:rPr>
      </w:lvl>
    </w:lvlOverride>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D0A"/>
    <w:rsid w:val="00004BDD"/>
    <w:rsid w:val="00033ABC"/>
    <w:rsid w:val="00083182"/>
    <w:rsid w:val="000A52F0"/>
    <w:rsid w:val="000E6D85"/>
    <w:rsid w:val="000F4747"/>
    <w:rsid w:val="000F5771"/>
    <w:rsid w:val="001128BC"/>
    <w:rsid w:val="00113EA8"/>
    <w:rsid w:val="00177036"/>
    <w:rsid w:val="001851EC"/>
    <w:rsid w:val="00224C96"/>
    <w:rsid w:val="00241FE4"/>
    <w:rsid w:val="002A143B"/>
    <w:rsid w:val="002A638F"/>
    <w:rsid w:val="002D5673"/>
    <w:rsid w:val="00307DE4"/>
    <w:rsid w:val="00340F84"/>
    <w:rsid w:val="00397FCD"/>
    <w:rsid w:val="003B5DA5"/>
    <w:rsid w:val="003B7993"/>
    <w:rsid w:val="003D2FC6"/>
    <w:rsid w:val="003F3D5F"/>
    <w:rsid w:val="00421044"/>
    <w:rsid w:val="00422998"/>
    <w:rsid w:val="00447EA2"/>
    <w:rsid w:val="00491152"/>
    <w:rsid w:val="004D0C10"/>
    <w:rsid w:val="00555E2F"/>
    <w:rsid w:val="00626DDD"/>
    <w:rsid w:val="00667B8E"/>
    <w:rsid w:val="00677EA2"/>
    <w:rsid w:val="00686349"/>
    <w:rsid w:val="006C250A"/>
    <w:rsid w:val="006D1EBD"/>
    <w:rsid w:val="006F2D0A"/>
    <w:rsid w:val="006F56B6"/>
    <w:rsid w:val="006F6BE6"/>
    <w:rsid w:val="00782E50"/>
    <w:rsid w:val="007A2723"/>
    <w:rsid w:val="007E001F"/>
    <w:rsid w:val="007E702A"/>
    <w:rsid w:val="00801DD9"/>
    <w:rsid w:val="00815A82"/>
    <w:rsid w:val="0083527A"/>
    <w:rsid w:val="008E18C3"/>
    <w:rsid w:val="00971D35"/>
    <w:rsid w:val="009D12BD"/>
    <w:rsid w:val="00A21C61"/>
    <w:rsid w:val="00A31682"/>
    <w:rsid w:val="00A55CB5"/>
    <w:rsid w:val="00A55E2D"/>
    <w:rsid w:val="00A57165"/>
    <w:rsid w:val="00A70363"/>
    <w:rsid w:val="00AA03F9"/>
    <w:rsid w:val="00AC53FB"/>
    <w:rsid w:val="00AD4722"/>
    <w:rsid w:val="00B21AAB"/>
    <w:rsid w:val="00B21C8E"/>
    <w:rsid w:val="00B378D9"/>
    <w:rsid w:val="00B7082B"/>
    <w:rsid w:val="00B84F35"/>
    <w:rsid w:val="00BB51E6"/>
    <w:rsid w:val="00BB552F"/>
    <w:rsid w:val="00BD1951"/>
    <w:rsid w:val="00BF3A0E"/>
    <w:rsid w:val="00BF57A3"/>
    <w:rsid w:val="00C900F0"/>
    <w:rsid w:val="00CF089F"/>
    <w:rsid w:val="00D45952"/>
    <w:rsid w:val="00DB0311"/>
    <w:rsid w:val="00E6783D"/>
    <w:rsid w:val="00EA1B07"/>
    <w:rsid w:val="00EC424F"/>
    <w:rsid w:val="00F567A6"/>
    <w:rsid w:val="00FA65C7"/>
    <w:rsid w:val="00FB08CA"/>
    <w:rsid w:val="00FD3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5C7"/>
    <w:pPr>
      <w:autoSpaceDE w:val="0"/>
      <w:autoSpaceDN w:val="0"/>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65C7"/>
    <w:pPr>
      <w:tabs>
        <w:tab w:val="center" w:pos="4320"/>
        <w:tab w:val="right" w:pos="8640"/>
      </w:tabs>
    </w:pPr>
  </w:style>
  <w:style w:type="character" w:customStyle="1" w:styleId="HeaderChar">
    <w:name w:val="Header Char"/>
    <w:basedOn w:val="DefaultParagraphFont"/>
    <w:link w:val="Header"/>
    <w:uiPriority w:val="99"/>
    <w:semiHidden/>
    <w:rsid w:val="00FA65C7"/>
    <w:rPr>
      <w:sz w:val="20"/>
      <w:szCs w:val="20"/>
    </w:rPr>
  </w:style>
  <w:style w:type="paragraph" w:styleId="Footer">
    <w:name w:val="footer"/>
    <w:basedOn w:val="Normal"/>
    <w:link w:val="FooterChar"/>
    <w:uiPriority w:val="99"/>
    <w:rsid w:val="00FA65C7"/>
    <w:pPr>
      <w:tabs>
        <w:tab w:val="center" w:pos="4320"/>
        <w:tab w:val="right" w:pos="8640"/>
      </w:tabs>
    </w:pPr>
  </w:style>
  <w:style w:type="character" w:customStyle="1" w:styleId="FooterChar">
    <w:name w:val="Footer Char"/>
    <w:basedOn w:val="DefaultParagraphFont"/>
    <w:link w:val="Footer"/>
    <w:uiPriority w:val="99"/>
    <w:semiHidden/>
    <w:rsid w:val="00FA65C7"/>
    <w:rPr>
      <w:sz w:val="20"/>
      <w:szCs w:val="20"/>
    </w:rPr>
  </w:style>
  <w:style w:type="paragraph" w:styleId="NormalWeb">
    <w:name w:val="Normal (Web)"/>
    <w:basedOn w:val="Normal"/>
    <w:uiPriority w:val="99"/>
    <w:rsid w:val="00AA03F9"/>
    <w:pPr>
      <w:autoSpaceDE/>
      <w:autoSpaceDN/>
      <w:spacing w:before="100" w:beforeAutospacing="1" w:after="100" w:afterAutospacing="1"/>
    </w:pPr>
    <w:rPr>
      <w:sz w:val="24"/>
      <w:szCs w:val="24"/>
    </w:rPr>
  </w:style>
  <w:style w:type="paragraph" w:styleId="BalloonText">
    <w:name w:val="Balloon Text"/>
    <w:basedOn w:val="Normal"/>
    <w:link w:val="BalloonTextChar"/>
    <w:uiPriority w:val="99"/>
    <w:semiHidden/>
    <w:rsid w:val="00A55E2D"/>
    <w:rPr>
      <w:rFonts w:ascii="Tahoma" w:hAnsi="Tahoma" w:cs="Tahoma"/>
      <w:sz w:val="16"/>
      <w:szCs w:val="16"/>
    </w:rPr>
  </w:style>
  <w:style w:type="character" w:customStyle="1" w:styleId="BalloonTextChar">
    <w:name w:val="Balloon Text Char"/>
    <w:basedOn w:val="DefaultParagraphFont"/>
    <w:link w:val="BalloonText"/>
    <w:uiPriority w:val="99"/>
    <w:semiHidden/>
    <w:rsid w:val="00A55E2D"/>
    <w:rPr>
      <w:rFonts w:ascii="Tahoma" w:hAnsi="Tahoma" w:cs="Tahoma"/>
      <w:sz w:val="16"/>
      <w:szCs w:val="16"/>
    </w:rPr>
  </w:style>
  <w:style w:type="character" w:styleId="CommentReference">
    <w:name w:val="annotation reference"/>
    <w:basedOn w:val="DefaultParagraphFont"/>
    <w:uiPriority w:val="99"/>
    <w:semiHidden/>
    <w:rsid w:val="00C900F0"/>
    <w:rPr>
      <w:sz w:val="16"/>
      <w:szCs w:val="16"/>
    </w:rPr>
  </w:style>
  <w:style w:type="paragraph" w:styleId="CommentText">
    <w:name w:val="annotation text"/>
    <w:basedOn w:val="Normal"/>
    <w:link w:val="CommentTextChar"/>
    <w:uiPriority w:val="99"/>
    <w:semiHidden/>
    <w:rsid w:val="00C900F0"/>
  </w:style>
  <w:style w:type="character" w:customStyle="1" w:styleId="CommentTextChar">
    <w:name w:val="Comment Text Char"/>
    <w:basedOn w:val="DefaultParagraphFont"/>
    <w:link w:val="CommentText"/>
    <w:uiPriority w:val="99"/>
    <w:semiHidden/>
    <w:rsid w:val="00C900F0"/>
    <w:rPr>
      <w:sz w:val="20"/>
      <w:szCs w:val="20"/>
    </w:rPr>
  </w:style>
  <w:style w:type="paragraph" w:styleId="CommentSubject">
    <w:name w:val="annotation subject"/>
    <w:basedOn w:val="CommentText"/>
    <w:next w:val="CommentText"/>
    <w:link w:val="CommentSubjectChar"/>
    <w:uiPriority w:val="99"/>
    <w:semiHidden/>
    <w:rsid w:val="00C900F0"/>
    <w:rPr>
      <w:b/>
      <w:bCs/>
    </w:rPr>
  </w:style>
  <w:style w:type="character" w:customStyle="1" w:styleId="CommentSubjectChar">
    <w:name w:val="Comment Subject Char"/>
    <w:basedOn w:val="CommentTextChar"/>
    <w:link w:val="CommentSubject"/>
    <w:uiPriority w:val="99"/>
    <w:semiHidden/>
    <w:rsid w:val="00C900F0"/>
    <w:rPr>
      <w:b/>
      <w:bCs/>
      <w:sz w:val="20"/>
      <w:szCs w:val="20"/>
    </w:rPr>
  </w:style>
  <w:style w:type="paragraph" w:styleId="ListParagraph">
    <w:name w:val="List Paragraph"/>
    <w:basedOn w:val="Normal"/>
    <w:uiPriority w:val="34"/>
    <w:qFormat/>
    <w:rsid w:val="006C250A"/>
    <w:pPr>
      <w:ind w:left="720"/>
      <w:contextualSpacing/>
    </w:pPr>
  </w:style>
  <w:style w:type="paragraph" w:styleId="Revision">
    <w:name w:val="Revision"/>
    <w:hidden/>
    <w:uiPriority w:val="99"/>
    <w:semiHidden/>
    <w:rsid w:val="00AC53F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5C7"/>
    <w:pPr>
      <w:autoSpaceDE w:val="0"/>
      <w:autoSpaceDN w:val="0"/>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65C7"/>
    <w:pPr>
      <w:tabs>
        <w:tab w:val="center" w:pos="4320"/>
        <w:tab w:val="right" w:pos="8640"/>
      </w:tabs>
    </w:pPr>
  </w:style>
  <w:style w:type="character" w:customStyle="1" w:styleId="HeaderChar">
    <w:name w:val="Header Char"/>
    <w:basedOn w:val="DefaultParagraphFont"/>
    <w:link w:val="Header"/>
    <w:uiPriority w:val="99"/>
    <w:semiHidden/>
    <w:rsid w:val="00FA65C7"/>
    <w:rPr>
      <w:sz w:val="20"/>
      <w:szCs w:val="20"/>
    </w:rPr>
  </w:style>
  <w:style w:type="paragraph" w:styleId="Footer">
    <w:name w:val="footer"/>
    <w:basedOn w:val="Normal"/>
    <w:link w:val="FooterChar"/>
    <w:uiPriority w:val="99"/>
    <w:rsid w:val="00FA65C7"/>
    <w:pPr>
      <w:tabs>
        <w:tab w:val="center" w:pos="4320"/>
        <w:tab w:val="right" w:pos="8640"/>
      </w:tabs>
    </w:pPr>
  </w:style>
  <w:style w:type="character" w:customStyle="1" w:styleId="FooterChar">
    <w:name w:val="Footer Char"/>
    <w:basedOn w:val="DefaultParagraphFont"/>
    <w:link w:val="Footer"/>
    <w:uiPriority w:val="99"/>
    <w:semiHidden/>
    <w:rsid w:val="00FA65C7"/>
    <w:rPr>
      <w:sz w:val="20"/>
      <w:szCs w:val="20"/>
    </w:rPr>
  </w:style>
  <w:style w:type="paragraph" w:styleId="NormalWeb">
    <w:name w:val="Normal (Web)"/>
    <w:basedOn w:val="Normal"/>
    <w:uiPriority w:val="99"/>
    <w:rsid w:val="00AA03F9"/>
    <w:pPr>
      <w:autoSpaceDE/>
      <w:autoSpaceDN/>
      <w:spacing w:before="100" w:beforeAutospacing="1" w:after="100" w:afterAutospacing="1"/>
    </w:pPr>
    <w:rPr>
      <w:sz w:val="24"/>
      <w:szCs w:val="24"/>
    </w:rPr>
  </w:style>
  <w:style w:type="paragraph" w:styleId="BalloonText">
    <w:name w:val="Balloon Text"/>
    <w:basedOn w:val="Normal"/>
    <w:link w:val="BalloonTextChar"/>
    <w:uiPriority w:val="99"/>
    <w:semiHidden/>
    <w:rsid w:val="00A55E2D"/>
    <w:rPr>
      <w:rFonts w:ascii="Tahoma" w:hAnsi="Tahoma" w:cs="Tahoma"/>
      <w:sz w:val="16"/>
      <w:szCs w:val="16"/>
    </w:rPr>
  </w:style>
  <w:style w:type="character" w:customStyle="1" w:styleId="BalloonTextChar">
    <w:name w:val="Balloon Text Char"/>
    <w:basedOn w:val="DefaultParagraphFont"/>
    <w:link w:val="BalloonText"/>
    <w:uiPriority w:val="99"/>
    <w:semiHidden/>
    <w:rsid w:val="00A55E2D"/>
    <w:rPr>
      <w:rFonts w:ascii="Tahoma" w:hAnsi="Tahoma" w:cs="Tahoma"/>
      <w:sz w:val="16"/>
      <w:szCs w:val="16"/>
    </w:rPr>
  </w:style>
  <w:style w:type="character" w:styleId="CommentReference">
    <w:name w:val="annotation reference"/>
    <w:basedOn w:val="DefaultParagraphFont"/>
    <w:uiPriority w:val="99"/>
    <w:semiHidden/>
    <w:rsid w:val="00C900F0"/>
    <w:rPr>
      <w:sz w:val="16"/>
      <w:szCs w:val="16"/>
    </w:rPr>
  </w:style>
  <w:style w:type="paragraph" w:styleId="CommentText">
    <w:name w:val="annotation text"/>
    <w:basedOn w:val="Normal"/>
    <w:link w:val="CommentTextChar"/>
    <w:uiPriority w:val="99"/>
    <w:semiHidden/>
    <w:rsid w:val="00C900F0"/>
  </w:style>
  <w:style w:type="character" w:customStyle="1" w:styleId="CommentTextChar">
    <w:name w:val="Comment Text Char"/>
    <w:basedOn w:val="DefaultParagraphFont"/>
    <w:link w:val="CommentText"/>
    <w:uiPriority w:val="99"/>
    <w:semiHidden/>
    <w:rsid w:val="00C900F0"/>
    <w:rPr>
      <w:sz w:val="20"/>
      <w:szCs w:val="20"/>
    </w:rPr>
  </w:style>
  <w:style w:type="paragraph" w:styleId="CommentSubject">
    <w:name w:val="annotation subject"/>
    <w:basedOn w:val="CommentText"/>
    <w:next w:val="CommentText"/>
    <w:link w:val="CommentSubjectChar"/>
    <w:uiPriority w:val="99"/>
    <w:semiHidden/>
    <w:rsid w:val="00C900F0"/>
    <w:rPr>
      <w:b/>
      <w:bCs/>
    </w:rPr>
  </w:style>
  <w:style w:type="character" w:customStyle="1" w:styleId="CommentSubjectChar">
    <w:name w:val="Comment Subject Char"/>
    <w:basedOn w:val="CommentTextChar"/>
    <w:link w:val="CommentSubject"/>
    <w:uiPriority w:val="99"/>
    <w:semiHidden/>
    <w:rsid w:val="00C900F0"/>
    <w:rPr>
      <w:b/>
      <w:bCs/>
      <w:sz w:val="20"/>
      <w:szCs w:val="20"/>
    </w:rPr>
  </w:style>
  <w:style w:type="paragraph" w:styleId="ListParagraph">
    <w:name w:val="List Paragraph"/>
    <w:basedOn w:val="Normal"/>
    <w:uiPriority w:val="34"/>
    <w:qFormat/>
    <w:rsid w:val="006C250A"/>
    <w:pPr>
      <w:ind w:left="720"/>
      <w:contextualSpacing/>
    </w:pPr>
  </w:style>
  <w:style w:type="paragraph" w:styleId="Revision">
    <w:name w:val="Revision"/>
    <w:hidden/>
    <w:uiPriority w:val="99"/>
    <w:semiHidden/>
    <w:rsid w:val="00AC53F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7102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1025</Words>
  <Characters>5846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Name:_</vt:lpstr>
    </vt:vector>
  </TitlesOfParts>
  <Company>City of Seattle</Company>
  <LinksUpToDate>false</LinksUpToDate>
  <CharactersWithSpaces>6858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dc:title>
  <dc:creator>Personnel.esd</dc:creator>
  <cp:lastModifiedBy>Butler, Sarah</cp:lastModifiedBy>
  <cp:revision>3</cp:revision>
  <cp:lastPrinted>2011-01-31T18:36:00Z</cp:lastPrinted>
  <dcterms:created xsi:type="dcterms:W3CDTF">2015-11-17T18:34:00Z</dcterms:created>
  <dcterms:modified xsi:type="dcterms:W3CDTF">2015-11-17T18:36:00Z</dcterms:modified>
</cp:coreProperties>
</file>