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E07" w:rsidRDefault="00D23E07">
      <w:pPr>
        <w:spacing w:after="0" w:line="259" w:lineRule="auto"/>
        <w:ind w:left="0" w:firstLine="0"/>
      </w:pPr>
    </w:p>
    <w:p w:rsidR="00706E04" w:rsidRPr="00E35A95" w:rsidRDefault="00E35A95">
      <w:pPr>
        <w:spacing w:after="0" w:line="259" w:lineRule="auto"/>
        <w:ind w:left="0" w:firstLine="0"/>
        <w:rPr>
          <w:sz w:val="24"/>
          <w:szCs w:val="24"/>
        </w:rPr>
      </w:pPr>
      <w:r>
        <w:rPr>
          <w:sz w:val="24"/>
          <w:szCs w:val="24"/>
        </w:rPr>
        <w:t>City Contractors LLC</w:t>
      </w:r>
    </w:p>
    <w:p w:rsidR="00706E04" w:rsidRDefault="00706E04">
      <w:pPr>
        <w:spacing w:after="0" w:line="259" w:lineRule="auto"/>
        <w:ind w:left="0" w:firstLine="0"/>
      </w:pPr>
    </w:p>
    <w:p w:rsidR="00D23E07" w:rsidRDefault="000B2754">
      <w:pPr>
        <w:ind w:left="-5" w:right="622"/>
      </w:pPr>
      <w:r>
        <w:t>April 18, 2017</w:t>
      </w:r>
    </w:p>
    <w:p w:rsidR="00D23E07" w:rsidRDefault="00C60482">
      <w:pPr>
        <w:spacing w:after="0" w:line="259" w:lineRule="auto"/>
        <w:ind w:left="0" w:firstLine="0"/>
      </w:pPr>
      <w:r>
        <w:t xml:space="preserve"> </w:t>
      </w:r>
    </w:p>
    <w:p w:rsidR="00D23E07" w:rsidRDefault="00C60482">
      <w:pPr>
        <w:spacing w:after="0" w:line="259" w:lineRule="auto"/>
        <w:ind w:left="0" w:firstLine="0"/>
      </w:pPr>
      <w:r>
        <w:t xml:space="preserve"> </w:t>
      </w:r>
    </w:p>
    <w:p w:rsidR="00D23E07" w:rsidRDefault="00396224">
      <w:pPr>
        <w:ind w:left="-5" w:right="622"/>
      </w:pPr>
      <w:r>
        <w:t>Engineering Section Lieutenant</w:t>
      </w:r>
    </w:p>
    <w:p w:rsidR="00D23E07" w:rsidRDefault="00C60482">
      <w:pPr>
        <w:ind w:left="-5" w:right="622"/>
      </w:pPr>
      <w:r>
        <w:t xml:space="preserve">Seattle Fire Department </w:t>
      </w:r>
    </w:p>
    <w:p w:rsidR="00D23E07" w:rsidRDefault="00C60482">
      <w:pPr>
        <w:ind w:left="-5" w:right="622"/>
      </w:pPr>
      <w:r>
        <w:t>220 3</w:t>
      </w:r>
      <w:r>
        <w:rPr>
          <w:vertAlign w:val="superscript"/>
        </w:rPr>
        <w:t>rd</w:t>
      </w:r>
      <w:r>
        <w:t xml:space="preserve"> Avenue South </w:t>
      </w:r>
    </w:p>
    <w:p w:rsidR="00D23E07" w:rsidRDefault="00C60482">
      <w:pPr>
        <w:ind w:left="-5" w:right="622"/>
      </w:pPr>
      <w:r>
        <w:t xml:space="preserve">Seattle, WA 98104-2608 </w:t>
      </w:r>
    </w:p>
    <w:p w:rsidR="00D23E07" w:rsidRDefault="00C60482">
      <w:pPr>
        <w:spacing w:after="0" w:line="259" w:lineRule="auto"/>
        <w:ind w:left="0" w:firstLine="0"/>
      </w:pPr>
      <w:r>
        <w:t xml:space="preserve"> </w:t>
      </w:r>
    </w:p>
    <w:p w:rsidR="00D23E07" w:rsidRDefault="00C60482">
      <w:pPr>
        <w:spacing w:after="0" w:line="259" w:lineRule="auto"/>
        <w:ind w:left="0" w:firstLine="0"/>
      </w:pPr>
      <w:r>
        <w:t xml:space="preserve"> </w:t>
      </w:r>
    </w:p>
    <w:p w:rsidR="00D23E07" w:rsidRDefault="000B2754" w:rsidP="000B2754">
      <w:pPr>
        <w:spacing w:after="0" w:line="259" w:lineRule="auto"/>
        <w:ind w:left="-15" w:firstLine="0"/>
      </w:pPr>
      <w:r>
        <w:t>Re:</w:t>
      </w:r>
      <w:r>
        <w:tab/>
      </w:r>
      <w:r w:rsidR="00E35A95">
        <w:rPr>
          <w:b/>
        </w:rPr>
        <w:t xml:space="preserve">Downtown High-Rise Apartments </w:t>
      </w:r>
      <w:r w:rsidR="00C60482">
        <w:rPr>
          <w:b/>
        </w:rPr>
        <w:t xml:space="preserve"> </w:t>
      </w:r>
    </w:p>
    <w:p w:rsidR="00D23E07" w:rsidRDefault="000B2754" w:rsidP="000B2754">
      <w:pPr>
        <w:spacing w:after="0" w:line="259" w:lineRule="auto"/>
        <w:ind w:left="-15" w:firstLine="0"/>
      </w:pPr>
      <w:r>
        <w:rPr>
          <w:b/>
        </w:rPr>
        <w:t xml:space="preserve"> </w:t>
      </w:r>
      <w:r>
        <w:rPr>
          <w:b/>
        </w:rPr>
        <w:tab/>
      </w:r>
      <w:r w:rsidR="00C60482">
        <w:rPr>
          <w:b/>
        </w:rPr>
        <w:t xml:space="preserve">Request for Recommendation for TCO </w:t>
      </w:r>
    </w:p>
    <w:p w:rsidR="00D23E07" w:rsidRDefault="000B2754" w:rsidP="000B2754">
      <w:pPr>
        <w:spacing w:after="0" w:line="259" w:lineRule="auto"/>
        <w:ind w:left="-15" w:firstLine="0"/>
      </w:pPr>
      <w:r>
        <w:rPr>
          <w:b/>
        </w:rPr>
        <w:t xml:space="preserve"> </w:t>
      </w:r>
      <w:r>
        <w:rPr>
          <w:b/>
        </w:rPr>
        <w:tab/>
      </w:r>
      <w:r w:rsidR="00C60482">
        <w:rPr>
          <w:b/>
        </w:rPr>
        <w:t xml:space="preserve">5701116 / 2A.6 Correspondence - Other </w:t>
      </w:r>
    </w:p>
    <w:p w:rsidR="00D23E07" w:rsidRDefault="00C60482">
      <w:pPr>
        <w:spacing w:after="0" w:line="259" w:lineRule="auto"/>
        <w:ind w:left="0" w:firstLine="0"/>
      </w:pPr>
      <w:r>
        <w:t xml:space="preserve"> </w:t>
      </w:r>
    </w:p>
    <w:p w:rsidR="00D23E07" w:rsidRDefault="00C60482">
      <w:pPr>
        <w:spacing w:after="0" w:line="259" w:lineRule="auto"/>
        <w:ind w:left="0" w:firstLine="0"/>
      </w:pPr>
      <w:r>
        <w:t xml:space="preserve"> </w:t>
      </w:r>
    </w:p>
    <w:p w:rsidR="00D23E07" w:rsidRDefault="00396224">
      <w:pPr>
        <w:ind w:left="-5" w:right="622"/>
      </w:pPr>
      <w:r>
        <w:t>Engineering Lieutenant</w:t>
      </w:r>
      <w:r w:rsidR="00C60482">
        <w:t xml:space="preserve">, </w:t>
      </w:r>
    </w:p>
    <w:p w:rsidR="00D23E07" w:rsidRDefault="00C60482">
      <w:pPr>
        <w:spacing w:after="0" w:line="259" w:lineRule="auto"/>
        <w:ind w:left="0" w:firstLine="0"/>
      </w:pPr>
      <w:r>
        <w:t xml:space="preserve"> </w:t>
      </w:r>
    </w:p>
    <w:p w:rsidR="00D23E07" w:rsidRDefault="00C60482">
      <w:pPr>
        <w:ind w:left="-5"/>
      </w:pPr>
      <w:r>
        <w:t>This letter is being provided as a written request for Recommendation for Temporary Certificate of Occupancy (TCO) for the</w:t>
      </w:r>
      <w:r w:rsidR="00E35A95">
        <w:t xml:space="preserve"> </w:t>
      </w:r>
      <w:r w:rsidR="00E35A95" w:rsidRPr="00E35A95">
        <w:t>Downtown High-Rise Apartments</w:t>
      </w:r>
      <w:r w:rsidR="00E35A95">
        <w:rPr>
          <w:b/>
        </w:rPr>
        <w:t xml:space="preserve"> </w:t>
      </w:r>
      <w:r>
        <w:t xml:space="preserve">located at </w:t>
      </w:r>
      <w:r w:rsidR="000B2754">
        <w:t>12345</w:t>
      </w:r>
      <w:r>
        <w:t xml:space="preserve"> </w:t>
      </w:r>
      <w:r w:rsidR="000B2754">
        <w:t>Sixth</w:t>
      </w:r>
      <w:r>
        <w:t xml:space="preserve"> Avenue, Seattle, WA. The project consists of five levels of below grade parking, 4 levels of above grade parking, three retail spaces on Level 1, leasing office and amenity space on Level 1, interior and exterior amenity space on Level 6, interior and exterior space on Level 34 and 314 residential units on Levels 2 through 33.  </w:t>
      </w:r>
    </w:p>
    <w:p w:rsidR="00D23E07" w:rsidRDefault="00C60482">
      <w:pPr>
        <w:spacing w:after="0" w:line="259" w:lineRule="auto"/>
        <w:ind w:left="0" w:firstLine="0"/>
      </w:pPr>
      <w:r>
        <w:t xml:space="preserve"> </w:t>
      </w:r>
    </w:p>
    <w:p w:rsidR="00D23E07" w:rsidRDefault="00C60482">
      <w:pPr>
        <w:ind w:left="-5"/>
      </w:pPr>
      <w:r>
        <w:t xml:space="preserve">This TCO request is being made due to </w:t>
      </w:r>
      <w:r w:rsidR="00E35A95">
        <w:t xml:space="preserve">City Contractors LLC’s </w:t>
      </w:r>
      <w:r>
        <w:t>contractual obligation t</w:t>
      </w:r>
      <w:r w:rsidR="000B2754">
        <w:t>o turn the project over to the o</w:t>
      </w:r>
      <w:r>
        <w:t xml:space="preserve">wner on or before April 21, 2017. Based upon inspection availability, </w:t>
      </w:r>
      <w:r w:rsidR="00E35A95">
        <w:t xml:space="preserve">City Contractors LLC </w:t>
      </w:r>
      <w:r>
        <w:t xml:space="preserve">is targeting TCO </w:t>
      </w:r>
      <w:r w:rsidR="000B2754">
        <w:t>on April 20, 2017. The project o</w:t>
      </w:r>
      <w:r>
        <w:t xml:space="preserve">wner, upon issuance of TCO, intends to move furniture and equipment into the building on 4/24/2017 as they prepare for the opening and operation of the building to commence on 4/29/2017. Tenant move-ins are currently scheduled to start on 5/01/2017. </w:t>
      </w:r>
    </w:p>
    <w:p w:rsidR="00D23E07" w:rsidRDefault="00C60482">
      <w:pPr>
        <w:spacing w:after="0" w:line="259" w:lineRule="auto"/>
        <w:ind w:left="0" w:firstLine="0"/>
      </w:pPr>
      <w:r>
        <w:t xml:space="preserve"> </w:t>
      </w:r>
    </w:p>
    <w:p w:rsidR="00D23E07" w:rsidRDefault="00C60482">
      <w:pPr>
        <w:ind w:left="-5"/>
      </w:pPr>
      <w:r>
        <w:t>TCO is being requested for the following areas: all garage areas on Levels P5 through L5; leasing and amenity spaces on Level 1, Level 6 and Level 34 – including interior and exterior space; retail shell spaces on Level 1; residential units on Level 2 thro</w:t>
      </w:r>
      <w:r w:rsidR="000B2754">
        <w:t>ugh Level 33.  There</w:t>
      </w:r>
      <w:r>
        <w:t xml:space="preserve"> are portions of the project that will extend beyond TCO and therefore be excluded. These excluded areas are as follows: </w:t>
      </w:r>
    </w:p>
    <w:p w:rsidR="0002205F" w:rsidRDefault="0002205F">
      <w:pPr>
        <w:ind w:left="-5"/>
      </w:pP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2783"/>
      </w:tblGrid>
      <w:tr w:rsidR="0002205F" w:rsidTr="00C92D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70" w:type="dxa"/>
            <w:tcBorders>
              <w:bottom w:val="none" w:sz="0" w:space="0" w:color="auto"/>
              <w:right w:val="none" w:sz="0" w:space="0" w:color="auto"/>
            </w:tcBorders>
            <w:shd w:val="clear" w:color="auto" w:fill="7F7F7F" w:themeFill="text1" w:themeFillTint="80"/>
          </w:tcPr>
          <w:p w:rsidR="0002205F" w:rsidRPr="00C92D5D" w:rsidRDefault="0002205F">
            <w:pPr>
              <w:ind w:left="0" w:firstLine="0"/>
              <w:rPr>
                <w:color w:val="FFFFFF" w:themeColor="background1"/>
              </w:rPr>
            </w:pPr>
            <w:r w:rsidRPr="00C92D5D">
              <w:rPr>
                <w:color w:val="FFFFFF" w:themeColor="background1"/>
              </w:rPr>
              <w:t>Description of Excluded Area:</w:t>
            </w:r>
          </w:p>
        </w:tc>
        <w:tc>
          <w:tcPr>
            <w:tcW w:w="2783" w:type="dxa"/>
            <w:shd w:val="clear" w:color="auto" w:fill="7F7F7F" w:themeFill="text1" w:themeFillTint="80"/>
          </w:tcPr>
          <w:p w:rsidR="0002205F" w:rsidRPr="00C92D5D" w:rsidRDefault="0002205F">
            <w:pPr>
              <w:ind w:left="0" w:firstLine="0"/>
              <w:cnfStyle w:val="100000000000" w:firstRow="1" w:lastRow="0" w:firstColumn="0" w:lastColumn="0" w:oddVBand="0" w:evenVBand="0" w:oddHBand="0" w:evenHBand="0" w:firstRowFirstColumn="0" w:firstRowLastColumn="0" w:lastRowFirstColumn="0" w:lastRowLastColumn="0"/>
              <w:rPr>
                <w:color w:val="FFFFFF" w:themeColor="background1"/>
              </w:rPr>
            </w:pPr>
            <w:r w:rsidRPr="00C92D5D">
              <w:rPr>
                <w:color w:val="FFFFFF" w:themeColor="background1"/>
              </w:rPr>
              <w:t>Anticipated Completion:</w:t>
            </w:r>
          </w:p>
        </w:tc>
      </w:tr>
      <w:tr w:rsidR="0002205F" w:rsidTr="00C92D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Borders>
              <w:top w:val="none" w:sz="0" w:space="0" w:color="auto"/>
              <w:bottom w:val="none" w:sz="0" w:space="0" w:color="auto"/>
              <w:right w:val="none" w:sz="0" w:space="0" w:color="auto"/>
            </w:tcBorders>
          </w:tcPr>
          <w:p w:rsidR="0002205F" w:rsidRDefault="0002205F">
            <w:pPr>
              <w:ind w:left="0" w:firstLine="0"/>
            </w:pPr>
            <w:r>
              <w:t>Guest Suite – 504</w:t>
            </w:r>
          </w:p>
        </w:tc>
        <w:tc>
          <w:tcPr>
            <w:tcW w:w="2783" w:type="dxa"/>
            <w:tcBorders>
              <w:top w:val="none" w:sz="0" w:space="0" w:color="auto"/>
              <w:bottom w:val="none" w:sz="0" w:space="0" w:color="auto"/>
            </w:tcBorders>
          </w:tcPr>
          <w:p w:rsidR="0002205F" w:rsidRDefault="0002205F">
            <w:pPr>
              <w:ind w:left="0" w:firstLine="0"/>
              <w:cnfStyle w:val="000000100000" w:firstRow="0" w:lastRow="0" w:firstColumn="0" w:lastColumn="0" w:oddVBand="0" w:evenVBand="0" w:oddHBand="1" w:evenHBand="0" w:firstRowFirstColumn="0" w:firstRowLastColumn="0" w:lastRowFirstColumn="0" w:lastRowLastColumn="0"/>
            </w:pPr>
            <w:r>
              <w:t>April 28, 2017</w:t>
            </w:r>
          </w:p>
        </w:tc>
      </w:tr>
      <w:tr w:rsidR="0002205F" w:rsidTr="00C92D5D">
        <w:tc>
          <w:tcPr>
            <w:cnfStyle w:val="001000000000" w:firstRow="0" w:lastRow="0" w:firstColumn="1" w:lastColumn="0" w:oddVBand="0" w:evenVBand="0" w:oddHBand="0" w:evenHBand="0" w:firstRowFirstColumn="0" w:firstRowLastColumn="0" w:lastRowFirstColumn="0" w:lastRowLastColumn="0"/>
            <w:tcW w:w="6570" w:type="dxa"/>
            <w:tcBorders>
              <w:right w:val="none" w:sz="0" w:space="0" w:color="auto"/>
            </w:tcBorders>
          </w:tcPr>
          <w:p w:rsidR="0002205F" w:rsidRDefault="0002205F">
            <w:pPr>
              <w:ind w:left="0" w:firstLine="0"/>
            </w:pPr>
            <w:r>
              <w:t>Retail Elevator (Elevator 5)</w:t>
            </w:r>
          </w:p>
        </w:tc>
        <w:tc>
          <w:tcPr>
            <w:tcW w:w="2783" w:type="dxa"/>
          </w:tcPr>
          <w:p w:rsidR="0002205F" w:rsidRDefault="0002205F">
            <w:pPr>
              <w:ind w:left="0" w:firstLine="0"/>
              <w:cnfStyle w:val="000000000000" w:firstRow="0" w:lastRow="0" w:firstColumn="0" w:lastColumn="0" w:oddVBand="0" w:evenVBand="0" w:oddHBand="0" w:evenHBand="0" w:firstRowFirstColumn="0" w:firstRowLastColumn="0" w:lastRowFirstColumn="0" w:lastRowLastColumn="0"/>
            </w:pPr>
            <w:r>
              <w:t>April 28, 2017</w:t>
            </w:r>
          </w:p>
        </w:tc>
      </w:tr>
      <w:tr w:rsidR="0002205F" w:rsidTr="00C92D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Borders>
              <w:top w:val="none" w:sz="0" w:space="0" w:color="auto"/>
              <w:bottom w:val="none" w:sz="0" w:space="0" w:color="auto"/>
              <w:right w:val="none" w:sz="0" w:space="0" w:color="auto"/>
            </w:tcBorders>
          </w:tcPr>
          <w:p w:rsidR="0002205F" w:rsidRDefault="0002205F">
            <w:pPr>
              <w:ind w:left="0" w:firstLine="0"/>
            </w:pPr>
            <w:r>
              <w:t>Crown Lighting</w:t>
            </w:r>
          </w:p>
        </w:tc>
        <w:tc>
          <w:tcPr>
            <w:tcW w:w="2783" w:type="dxa"/>
            <w:tcBorders>
              <w:top w:val="none" w:sz="0" w:space="0" w:color="auto"/>
              <w:bottom w:val="none" w:sz="0" w:space="0" w:color="auto"/>
            </w:tcBorders>
          </w:tcPr>
          <w:p w:rsidR="0002205F" w:rsidRDefault="0002205F">
            <w:pPr>
              <w:ind w:left="0" w:firstLine="0"/>
              <w:cnfStyle w:val="000000100000" w:firstRow="0" w:lastRow="0" w:firstColumn="0" w:lastColumn="0" w:oddVBand="0" w:evenVBand="0" w:oddHBand="1" w:evenHBand="0" w:firstRowFirstColumn="0" w:firstRowLastColumn="0" w:lastRowFirstColumn="0" w:lastRowLastColumn="0"/>
            </w:pPr>
            <w:r>
              <w:t>May 15, 2017</w:t>
            </w:r>
          </w:p>
        </w:tc>
      </w:tr>
    </w:tbl>
    <w:p w:rsidR="0002205F" w:rsidRDefault="0002205F">
      <w:pPr>
        <w:ind w:left="-5"/>
      </w:pPr>
    </w:p>
    <w:p w:rsidR="00D23E07" w:rsidRDefault="00C60482">
      <w:pPr>
        <w:spacing w:after="10" w:line="259" w:lineRule="auto"/>
        <w:ind w:left="0" w:firstLine="0"/>
      </w:pPr>
      <w:r>
        <w:t xml:space="preserve">  </w:t>
      </w:r>
    </w:p>
    <w:p w:rsidR="00C92D5D" w:rsidRDefault="00C60482" w:rsidP="00C92D5D">
      <w:r>
        <w:t xml:space="preserve">Based on the items listed above and anticipated completion dates, </w:t>
      </w:r>
      <w:r w:rsidR="00E35A95">
        <w:t xml:space="preserve">City Contractors LLC </w:t>
      </w:r>
      <w:r>
        <w:t xml:space="preserve">anticipates </w:t>
      </w:r>
      <w:r w:rsidR="00E35A95" w:rsidRPr="00E35A95">
        <w:t>Downtown High-Rise Apartments</w:t>
      </w:r>
      <w:r>
        <w:t xml:space="preserve"> will be ready for final Certificate of Occupancy (</w:t>
      </w:r>
      <w:proofErr w:type="spellStart"/>
      <w:r>
        <w:t>C</w:t>
      </w:r>
      <w:r w:rsidR="00E35A95">
        <w:t>of</w:t>
      </w:r>
      <w:r>
        <w:t>O</w:t>
      </w:r>
      <w:proofErr w:type="spellEnd"/>
      <w:r>
        <w:t>) within 60 days of TCO – approximately June 20, 2017.</w:t>
      </w:r>
    </w:p>
    <w:p w:rsidR="00C92D5D" w:rsidRDefault="00C92D5D" w:rsidP="00C92D5D"/>
    <w:p w:rsidR="00C60482" w:rsidRPr="00C60482" w:rsidRDefault="00C60482" w:rsidP="00C60482">
      <w:pPr>
        <w:spacing w:after="160" w:line="259" w:lineRule="auto"/>
        <w:ind w:left="0" w:firstLine="0"/>
        <w:jc w:val="right"/>
        <w:rPr>
          <w:i/>
        </w:rPr>
      </w:pPr>
      <w:r>
        <w:rPr>
          <w:i/>
        </w:rPr>
        <w:lastRenderedPageBreak/>
        <w:t>(continued)</w:t>
      </w:r>
    </w:p>
    <w:p w:rsidR="00D23E07" w:rsidRDefault="00E35A95" w:rsidP="00C92D5D">
      <w:r>
        <w:t>City Contractors LLC</w:t>
      </w:r>
      <w:r w:rsidR="00C60482">
        <w:t xml:space="preserve"> documents with this letter that the minimum requirements for TCO, as described in SFD Administrative Rule 9.0</w:t>
      </w:r>
      <w:r>
        <w:t>7.1</w:t>
      </w:r>
      <w:r w:rsidR="00C60482">
        <w:t xml:space="preserve">7, have been met on </w:t>
      </w:r>
      <w:r w:rsidRPr="00E35A95">
        <w:t>Downtown High-Rise Apartments</w:t>
      </w:r>
      <w:r>
        <w:rPr>
          <w:b/>
        </w:rPr>
        <w:t xml:space="preserve"> </w:t>
      </w:r>
      <w:r w:rsidR="00C60482">
        <w:t xml:space="preserve">as follows: </w:t>
      </w:r>
    </w:p>
    <w:p w:rsidR="00C92D5D" w:rsidRDefault="00C60482">
      <w:pPr>
        <w:spacing w:after="10" w:line="259" w:lineRule="auto"/>
        <w:ind w:left="0" w:firstLine="0"/>
      </w:pPr>
      <w:r>
        <w:t xml:space="preserve"> </w:t>
      </w:r>
    </w:p>
    <w:tbl>
      <w:tblPr>
        <w:tblStyle w:val="TableGrid0"/>
        <w:tblW w:w="0" w:type="auto"/>
        <w:tblLook w:val="04A0" w:firstRow="1" w:lastRow="0" w:firstColumn="1" w:lastColumn="0" w:noHBand="0" w:noVBand="1"/>
      </w:tblPr>
      <w:tblGrid>
        <w:gridCol w:w="985"/>
        <w:gridCol w:w="7200"/>
        <w:gridCol w:w="1168"/>
      </w:tblGrid>
      <w:tr w:rsidR="00C92D5D" w:rsidRPr="00C92D5D" w:rsidTr="003F55EA">
        <w:tc>
          <w:tcPr>
            <w:tcW w:w="985" w:type="dxa"/>
            <w:shd w:val="clear" w:color="auto" w:fill="7F7F7F" w:themeFill="text1" w:themeFillTint="80"/>
          </w:tcPr>
          <w:p w:rsidR="00C92D5D" w:rsidRPr="00C92D5D" w:rsidRDefault="00C92D5D" w:rsidP="00C92D5D">
            <w:pPr>
              <w:ind w:left="0" w:firstLine="0"/>
              <w:rPr>
                <w:color w:val="FFFFFF" w:themeColor="background1"/>
              </w:rPr>
            </w:pPr>
            <w:r w:rsidRPr="00C92D5D">
              <w:rPr>
                <w:color w:val="FFFFFF" w:themeColor="background1"/>
              </w:rPr>
              <w:t>Item No:</w:t>
            </w:r>
          </w:p>
        </w:tc>
        <w:tc>
          <w:tcPr>
            <w:tcW w:w="7200" w:type="dxa"/>
            <w:shd w:val="clear" w:color="auto" w:fill="7F7F7F" w:themeFill="text1" w:themeFillTint="80"/>
          </w:tcPr>
          <w:p w:rsidR="00C92D5D" w:rsidRPr="00C92D5D" w:rsidRDefault="00C92D5D" w:rsidP="00C92D5D">
            <w:pPr>
              <w:ind w:left="0" w:firstLine="0"/>
              <w:rPr>
                <w:color w:val="FFFFFF" w:themeColor="background1"/>
              </w:rPr>
            </w:pPr>
            <w:r w:rsidRPr="00C92D5D">
              <w:rPr>
                <w:color w:val="FFFFFF" w:themeColor="background1"/>
              </w:rPr>
              <w:t>Description:</w:t>
            </w:r>
          </w:p>
        </w:tc>
        <w:tc>
          <w:tcPr>
            <w:tcW w:w="1168" w:type="dxa"/>
            <w:shd w:val="clear" w:color="auto" w:fill="7F7F7F" w:themeFill="text1" w:themeFillTint="80"/>
          </w:tcPr>
          <w:p w:rsidR="00C92D5D" w:rsidRPr="00C92D5D" w:rsidRDefault="00C92D5D" w:rsidP="00C92D5D">
            <w:pPr>
              <w:ind w:left="0" w:firstLine="0"/>
              <w:rPr>
                <w:color w:val="FFFFFF" w:themeColor="background1"/>
              </w:rPr>
            </w:pPr>
            <w:r w:rsidRPr="00C92D5D">
              <w:rPr>
                <w:color w:val="FFFFFF" w:themeColor="background1"/>
              </w:rPr>
              <w:t>Status:</w:t>
            </w:r>
          </w:p>
        </w:tc>
      </w:tr>
      <w:tr w:rsidR="00C92D5D" w:rsidTr="00C92D5D">
        <w:tc>
          <w:tcPr>
            <w:tcW w:w="985" w:type="dxa"/>
          </w:tcPr>
          <w:p w:rsidR="00C92D5D" w:rsidRDefault="00C92D5D">
            <w:pPr>
              <w:spacing w:after="10" w:line="259" w:lineRule="auto"/>
              <w:ind w:left="0" w:firstLine="0"/>
            </w:pPr>
            <w:r>
              <w:t>1</w:t>
            </w:r>
          </w:p>
        </w:tc>
        <w:tc>
          <w:tcPr>
            <w:tcW w:w="7200" w:type="dxa"/>
          </w:tcPr>
          <w:p w:rsidR="00C92D5D" w:rsidRDefault="00C92D5D">
            <w:pPr>
              <w:spacing w:after="10" w:line="259" w:lineRule="auto"/>
              <w:ind w:left="0" w:firstLine="0"/>
            </w:pPr>
            <w:r>
              <w:t>All required fire and life safety systems</w:t>
            </w:r>
          </w:p>
        </w:tc>
        <w:tc>
          <w:tcPr>
            <w:tcW w:w="1168" w:type="dxa"/>
          </w:tcPr>
          <w:p w:rsidR="00C92D5D" w:rsidRDefault="00C92D5D">
            <w:pPr>
              <w:spacing w:after="10" w:line="259" w:lineRule="auto"/>
              <w:ind w:left="0" w:firstLine="0"/>
            </w:pPr>
            <w:bookmarkStart w:id="0" w:name="_GoBack"/>
            <w:bookmarkEnd w:id="0"/>
          </w:p>
        </w:tc>
      </w:tr>
      <w:tr w:rsidR="00C92D5D" w:rsidTr="00C92D5D">
        <w:tc>
          <w:tcPr>
            <w:tcW w:w="985" w:type="dxa"/>
          </w:tcPr>
          <w:p w:rsidR="00C92D5D" w:rsidRDefault="00C92D5D" w:rsidP="00C92D5D">
            <w:pPr>
              <w:spacing w:after="10" w:line="259" w:lineRule="auto"/>
              <w:ind w:left="0" w:firstLine="0"/>
            </w:pPr>
            <w:r>
              <w:t>2</w:t>
            </w:r>
          </w:p>
        </w:tc>
        <w:tc>
          <w:tcPr>
            <w:tcW w:w="7200" w:type="dxa"/>
          </w:tcPr>
          <w:p w:rsidR="00C92D5D" w:rsidRDefault="00C92D5D" w:rsidP="00C92D5D">
            <w:pPr>
              <w:spacing w:after="10" w:line="259" w:lineRule="auto"/>
              <w:ind w:left="0" w:firstLine="0"/>
            </w:pPr>
            <w:r>
              <w:t>Approved sprinkler coverage and FA device in vacant areas</w:t>
            </w:r>
          </w:p>
        </w:tc>
        <w:tc>
          <w:tcPr>
            <w:tcW w:w="1168" w:type="dxa"/>
          </w:tcPr>
          <w:p w:rsidR="00C92D5D" w:rsidRDefault="00C92D5D" w:rsidP="00C92D5D"/>
        </w:tc>
      </w:tr>
      <w:tr w:rsidR="00C92D5D" w:rsidTr="00C92D5D">
        <w:tc>
          <w:tcPr>
            <w:tcW w:w="985" w:type="dxa"/>
          </w:tcPr>
          <w:p w:rsidR="00C92D5D" w:rsidRDefault="00C92D5D" w:rsidP="00C92D5D">
            <w:pPr>
              <w:spacing w:after="10" w:line="259" w:lineRule="auto"/>
              <w:ind w:left="0" w:firstLine="0"/>
            </w:pPr>
            <w:r>
              <w:t>3</w:t>
            </w:r>
          </w:p>
        </w:tc>
        <w:tc>
          <w:tcPr>
            <w:tcW w:w="7200" w:type="dxa"/>
          </w:tcPr>
          <w:p w:rsidR="00C92D5D" w:rsidRDefault="00C92D5D" w:rsidP="00C92D5D">
            <w:pPr>
              <w:spacing w:after="10" w:line="259" w:lineRule="auto"/>
              <w:ind w:left="0" w:firstLine="0"/>
            </w:pPr>
            <w:r>
              <w:t xml:space="preserve">No occupancy of </w:t>
            </w:r>
            <w:proofErr w:type="spellStart"/>
            <w:r>
              <w:t>unsprinklered</w:t>
            </w:r>
            <w:proofErr w:type="spellEnd"/>
            <w:r>
              <w:t xml:space="preserve"> portion of building</w:t>
            </w:r>
          </w:p>
        </w:tc>
        <w:tc>
          <w:tcPr>
            <w:tcW w:w="1168" w:type="dxa"/>
          </w:tcPr>
          <w:p w:rsidR="00C92D5D" w:rsidRDefault="00C92D5D" w:rsidP="00C92D5D"/>
        </w:tc>
      </w:tr>
      <w:tr w:rsidR="00C92D5D" w:rsidTr="00C92D5D">
        <w:tc>
          <w:tcPr>
            <w:tcW w:w="985" w:type="dxa"/>
          </w:tcPr>
          <w:p w:rsidR="00C92D5D" w:rsidRDefault="00C92D5D" w:rsidP="00C92D5D">
            <w:pPr>
              <w:spacing w:after="10" w:line="259" w:lineRule="auto"/>
              <w:ind w:left="0" w:firstLine="0"/>
            </w:pPr>
            <w:r>
              <w:t>4</w:t>
            </w:r>
          </w:p>
        </w:tc>
        <w:tc>
          <w:tcPr>
            <w:tcW w:w="7200" w:type="dxa"/>
          </w:tcPr>
          <w:p w:rsidR="00C92D5D" w:rsidRDefault="00C92D5D" w:rsidP="00C92D5D">
            <w:pPr>
              <w:spacing w:after="10" w:line="259" w:lineRule="auto"/>
              <w:ind w:left="0" w:firstLine="0"/>
            </w:pPr>
            <w:r>
              <w:t>All exits, corridors and stairways shall be substantially finished</w:t>
            </w:r>
          </w:p>
        </w:tc>
        <w:tc>
          <w:tcPr>
            <w:tcW w:w="1168" w:type="dxa"/>
          </w:tcPr>
          <w:p w:rsidR="00C92D5D" w:rsidRDefault="00C92D5D" w:rsidP="00C92D5D"/>
        </w:tc>
      </w:tr>
      <w:tr w:rsidR="00C92D5D" w:rsidTr="00C92D5D">
        <w:tc>
          <w:tcPr>
            <w:tcW w:w="985" w:type="dxa"/>
          </w:tcPr>
          <w:p w:rsidR="00C92D5D" w:rsidRDefault="00C92D5D" w:rsidP="00C92D5D">
            <w:pPr>
              <w:spacing w:after="10" w:line="259" w:lineRule="auto"/>
              <w:ind w:left="0" w:firstLine="0"/>
            </w:pPr>
            <w:r>
              <w:t>5</w:t>
            </w:r>
          </w:p>
        </w:tc>
        <w:tc>
          <w:tcPr>
            <w:tcW w:w="7200" w:type="dxa"/>
          </w:tcPr>
          <w:p w:rsidR="00C92D5D" w:rsidRPr="00C92D5D" w:rsidRDefault="00C92D5D" w:rsidP="00C92D5D">
            <w:pPr>
              <w:pStyle w:val="Default"/>
              <w:rPr>
                <w:szCs w:val="20"/>
              </w:rPr>
            </w:pPr>
            <w:r>
              <w:rPr>
                <w:sz w:val="20"/>
                <w:szCs w:val="20"/>
              </w:rPr>
              <w:t xml:space="preserve">Required fire separations between ongoing construction and occupied areas must be in place </w:t>
            </w:r>
          </w:p>
        </w:tc>
        <w:tc>
          <w:tcPr>
            <w:tcW w:w="1168" w:type="dxa"/>
          </w:tcPr>
          <w:p w:rsidR="00C92D5D" w:rsidRDefault="00C92D5D" w:rsidP="00C92D5D"/>
        </w:tc>
      </w:tr>
      <w:tr w:rsidR="00C92D5D" w:rsidTr="00C92D5D">
        <w:tc>
          <w:tcPr>
            <w:tcW w:w="985" w:type="dxa"/>
          </w:tcPr>
          <w:p w:rsidR="00C92D5D" w:rsidRDefault="00C92D5D" w:rsidP="00C92D5D">
            <w:pPr>
              <w:spacing w:after="10" w:line="259" w:lineRule="auto"/>
              <w:ind w:left="0" w:firstLine="0"/>
            </w:pPr>
            <w:r>
              <w:t>6</w:t>
            </w:r>
          </w:p>
        </w:tc>
        <w:tc>
          <w:tcPr>
            <w:tcW w:w="7200" w:type="dxa"/>
          </w:tcPr>
          <w:p w:rsidR="00C92D5D" w:rsidRPr="00C92D5D" w:rsidRDefault="00C92D5D" w:rsidP="00C92D5D">
            <w:pPr>
              <w:pStyle w:val="Default"/>
              <w:rPr>
                <w:szCs w:val="20"/>
              </w:rPr>
            </w:pPr>
            <w:r>
              <w:rPr>
                <w:sz w:val="20"/>
                <w:szCs w:val="20"/>
              </w:rPr>
              <w:t xml:space="preserve">Amount of combustible fuel loading in areas under construction shall not exceed what would be present in finished occupancy </w:t>
            </w:r>
          </w:p>
        </w:tc>
        <w:tc>
          <w:tcPr>
            <w:tcW w:w="1168" w:type="dxa"/>
          </w:tcPr>
          <w:p w:rsidR="00C92D5D" w:rsidRDefault="00C92D5D" w:rsidP="00C92D5D"/>
        </w:tc>
      </w:tr>
      <w:tr w:rsidR="00C92D5D" w:rsidTr="00C92D5D">
        <w:tc>
          <w:tcPr>
            <w:tcW w:w="985" w:type="dxa"/>
          </w:tcPr>
          <w:p w:rsidR="00C92D5D" w:rsidRDefault="00C92D5D" w:rsidP="00C92D5D">
            <w:pPr>
              <w:spacing w:after="10" w:line="259" w:lineRule="auto"/>
              <w:ind w:left="0" w:firstLine="0"/>
            </w:pPr>
            <w:r>
              <w:t>7</w:t>
            </w:r>
          </w:p>
        </w:tc>
        <w:tc>
          <w:tcPr>
            <w:tcW w:w="7200" w:type="dxa"/>
          </w:tcPr>
          <w:p w:rsidR="00C92D5D" w:rsidRPr="00C92D5D" w:rsidRDefault="00C92D5D" w:rsidP="00C92D5D">
            <w:pPr>
              <w:pStyle w:val="Default"/>
              <w:rPr>
                <w:szCs w:val="20"/>
              </w:rPr>
            </w:pPr>
            <w:r>
              <w:rPr>
                <w:sz w:val="20"/>
                <w:szCs w:val="20"/>
              </w:rPr>
              <w:t xml:space="preserve">Combustible debris shall not be accumulated within buildings – waste shall be removed at the end of each shift </w:t>
            </w:r>
          </w:p>
        </w:tc>
        <w:tc>
          <w:tcPr>
            <w:tcW w:w="1168" w:type="dxa"/>
          </w:tcPr>
          <w:p w:rsidR="00C92D5D" w:rsidRDefault="00C92D5D" w:rsidP="00C92D5D"/>
        </w:tc>
      </w:tr>
      <w:tr w:rsidR="00C92D5D" w:rsidTr="00C92D5D">
        <w:tc>
          <w:tcPr>
            <w:tcW w:w="985" w:type="dxa"/>
          </w:tcPr>
          <w:p w:rsidR="00C92D5D" w:rsidRDefault="00C92D5D" w:rsidP="00C92D5D">
            <w:pPr>
              <w:spacing w:after="10" w:line="259" w:lineRule="auto"/>
              <w:ind w:left="0" w:firstLine="0"/>
            </w:pPr>
            <w:r>
              <w:t>8</w:t>
            </w:r>
          </w:p>
        </w:tc>
        <w:tc>
          <w:tcPr>
            <w:tcW w:w="7200" w:type="dxa"/>
          </w:tcPr>
          <w:p w:rsidR="00C92D5D" w:rsidRPr="00C92D5D" w:rsidRDefault="00C92D5D" w:rsidP="00C92D5D">
            <w:pPr>
              <w:pStyle w:val="Default"/>
              <w:rPr>
                <w:szCs w:val="20"/>
              </w:rPr>
            </w:pPr>
            <w:r>
              <w:rPr>
                <w:sz w:val="20"/>
                <w:szCs w:val="20"/>
              </w:rPr>
              <w:t xml:space="preserve">Any use of propane, flammable liquids, cutting and welding, etc. shall be under fire department permit </w:t>
            </w:r>
          </w:p>
        </w:tc>
        <w:tc>
          <w:tcPr>
            <w:tcW w:w="1168" w:type="dxa"/>
          </w:tcPr>
          <w:p w:rsidR="00C92D5D" w:rsidRDefault="00C92D5D" w:rsidP="00C92D5D"/>
        </w:tc>
      </w:tr>
      <w:tr w:rsidR="00C92D5D" w:rsidTr="00C92D5D">
        <w:tc>
          <w:tcPr>
            <w:tcW w:w="985" w:type="dxa"/>
          </w:tcPr>
          <w:p w:rsidR="00C92D5D" w:rsidRDefault="00C92D5D" w:rsidP="00C92D5D">
            <w:pPr>
              <w:spacing w:after="10" w:line="259" w:lineRule="auto"/>
              <w:ind w:left="0" w:firstLine="0"/>
            </w:pPr>
            <w:r>
              <w:t>9</w:t>
            </w:r>
          </w:p>
        </w:tc>
        <w:tc>
          <w:tcPr>
            <w:tcW w:w="7200" w:type="dxa"/>
          </w:tcPr>
          <w:p w:rsidR="00C92D5D" w:rsidRPr="00C92D5D" w:rsidRDefault="00C92D5D" w:rsidP="00C92D5D">
            <w:pPr>
              <w:pStyle w:val="Default"/>
              <w:rPr>
                <w:szCs w:val="20"/>
              </w:rPr>
            </w:pPr>
            <w:r>
              <w:rPr>
                <w:sz w:val="20"/>
                <w:szCs w:val="20"/>
              </w:rPr>
              <w:t xml:space="preserve">FE’s shall be installed and distributed throughout building with at least one FE on vacant floors </w:t>
            </w:r>
          </w:p>
        </w:tc>
        <w:tc>
          <w:tcPr>
            <w:tcW w:w="1168" w:type="dxa"/>
          </w:tcPr>
          <w:p w:rsidR="00C92D5D" w:rsidRDefault="00C92D5D" w:rsidP="00C92D5D"/>
        </w:tc>
      </w:tr>
      <w:tr w:rsidR="00C92D5D" w:rsidTr="00C92D5D">
        <w:tc>
          <w:tcPr>
            <w:tcW w:w="985" w:type="dxa"/>
          </w:tcPr>
          <w:p w:rsidR="00C92D5D" w:rsidRDefault="00C92D5D" w:rsidP="00C92D5D">
            <w:pPr>
              <w:spacing w:after="10" w:line="259" w:lineRule="auto"/>
              <w:ind w:left="0" w:firstLine="0"/>
            </w:pPr>
            <w:r>
              <w:t>10</w:t>
            </w:r>
          </w:p>
        </w:tc>
        <w:tc>
          <w:tcPr>
            <w:tcW w:w="7200" w:type="dxa"/>
          </w:tcPr>
          <w:p w:rsidR="00C92D5D" w:rsidRPr="00C92D5D" w:rsidRDefault="00C92D5D" w:rsidP="00C92D5D">
            <w:pPr>
              <w:pStyle w:val="Default"/>
              <w:rPr>
                <w:szCs w:val="20"/>
              </w:rPr>
            </w:pPr>
            <w:r>
              <w:rPr>
                <w:sz w:val="20"/>
                <w:szCs w:val="20"/>
              </w:rPr>
              <w:t xml:space="preserve">Elevators shall be tested and approved by the elevator inspector – a minimum of two elevators shall be signed off </w:t>
            </w:r>
          </w:p>
        </w:tc>
        <w:tc>
          <w:tcPr>
            <w:tcW w:w="1168" w:type="dxa"/>
          </w:tcPr>
          <w:p w:rsidR="00C92D5D" w:rsidRDefault="00C92D5D" w:rsidP="00C92D5D"/>
        </w:tc>
      </w:tr>
      <w:tr w:rsidR="00C92D5D" w:rsidTr="00C92D5D">
        <w:tc>
          <w:tcPr>
            <w:tcW w:w="985" w:type="dxa"/>
          </w:tcPr>
          <w:p w:rsidR="00C92D5D" w:rsidRDefault="00C92D5D" w:rsidP="00C92D5D">
            <w:pPr>
              <w:spacing w:after="10" w:line="259" w:lineRule="auto"/>
              <w:ind w:left="0" w:firstLine="0"/>
            </w:pPr>
            <w:r>
              <w:t>11</w:t>
            </w:r>
          </w:p>
        </w:tc>
        <w:tc>
          <w:tcPr>
            <w:tcW w:w="7200" w:type="dxa"/>
          </w:tcPr>
          <w:p w:rsidR="00C92D5D" w:rsidRPr="00C92D5D" w:rsidRDefault="00C92D5D" w:rsidP="00C92D5D">
            <w:pPr>
              <w:pStyle w:val="Default"/>
              <w:rPr>
                <w:szCs w:val="20"/>
              </w:rPr>
            </w:pPr>
            <w:r>
              <w:rPr>
                <w:sz w:val="20"/>
                <w:szCs w:val="20"/>
              </w:rPr>
              <w:t xml:space="preserve">Fire watch shall be provided for out-of-service FA systems, standpipes and fire sprinkler systems </w:t>
            </w:r>
          </w:p>
        </w:tc>
        <w:tc>
          <w:tcPr>
            <w:tcW w:w="1168" w:type="dxa"/>
          </w:tcPr>
          <w:p w:rsidR="00C92D5D" w:rsidRDefault="00C92D5D" w:rsidP="00C92D5D"/>
        </w:tc>
      </w:tr>
    </w:tbl>
    <w:p w:rsidR="00C60482" w:rsidRDefault="00C60482">
      <w:pPr>
        <w:ind w:left="-5" w:right="622"/>
      </w:pPr>
    </w:p>
    <w:p w:rsidR="00D23E07" w:rsidRDefault="00C60482">
      <w:pPr>
        <w:ind w:left="-5" w:right="622"/>
      </w:pPr>
      <w:r>
        <w:t xml:space="preserve">As requested in the Administrative Rule, PCL is providing the following contact information for the general contractor and for all subcontractors associated with the applicable fire and life safety systems: </w:t>
      </w:r>
    </w:p>
    <w:p w:rsidR="00C60482" w:rsidRDefault="00C60482">
      <w:pPr>
        <w:ind w:left="-5" w:right="622"/>
      </w:pPr>
    </w:p>
    <w:tbl>
      <w:tblPr>
        <w:tblStyle w:val="TableGrid0"/>
        <w:tblW w:w="0" w:type="auto"/>
        <w:tblLook w:val="04A0" w:firstRow="1" w:lastRow="0" w:firstColumn="1" w:lastColumn="0" w:noHBand="0" w:noVBand="1"/>
      </w:tblPr>
      <w:tblGrid>
        <w:gridCol w:w="2425"/>
        <w:gridCol w:w="2250"/>
        <w:gridCol w:w="2340"/>
        <w:gridCol w:w="2338"/>
      </w:tblGrid>
      <w:tr w:rsidR="00C60482" w:rsidRPr="00C92D5D" w:rsidTr="003C7B1D">
        <w:tc>
          <w:tcPr>
            <w:tcW w:w="9353" w:type="dxa"/>
            <w:gridSpan w:val="4"/>
            <w:shd w:val="clear" w:color="auto" w:fill="7F7F7F" w:themeFill="text1" w:themeFillTint="80"/>
          </w:tcPr>
          <w:p w:rsidR="00C60482" w:rsidRPr="00C92D5D" w:rsidRDefault="00C60482" w:rsidP="00C60482">
            <w:pPr>
              <w:ind w:left="0" w:firstLine="0"/>
              <w:jc w:val="center"/>
              <w:rPr>
                <w:color w:val="FFFFFF" w:themeColor="background1"/>
              </w:rPr>
            </w:pPr>
            <w:r>
              <w:rPr>
                <w:color w:val="FFFFFF" w:themeColor="background1"/>
              </w:rPr>
              <w:t>General Contractor</w:t>
            </w:r>
          </w:p>
        </w:tc>
      </w:tr>
      <w:tr w:rsidR="00C60482" w:rsidTr="00C60482">
        <w:tc>
          <w:tcPr>
            <w:tcW w:w="2425" w:type="dxa"/>
          </w:tcPr>
          <w:p w:rsidR="00C60482" w:rsidRDefault="00C60482" w:rsidP="002D1D1D">
            <w:pPr>
              <w:spacing w:after="10" w:line="259" w:lineRule="auto"/>
              <w:ind w:left="0" w:firstLine="0"/>
            </w:pPr>
            <w:r>
              <w:t>Name:</w:t>
            </w:r>
          </w:p>
        </w:tc>
        <w:tc>
          <w:tcPr>
            <w:tcW w:w="2250" w:type="dxa"/>
          </w:tcPr>
          <w:p w:rsidR="00C60482" w:rsidRDefault="00C60482" w:rsidP="002D1D1D">
            <w:pPr>
              <w:spacing w:after="10" w:line="259" w:lineRule="auto"/>
              <w:ind w:left="0" w:firstLine="0"/>
            </w:pPr>
            <w:r>
              <w:t>Telephone:</w:t>
            </w:r>
          </w:p>
        </w:tc>
        <w:tc>
          <w:tcPr>
            <w:tcW w:w="2340" w:type="dxa"/>
          </w:tcPr>
          <w:p w:rsidR="00C60482" w:rsidRDefault="00C60482" w:rsidP="002D1D1D">
            <w:pPr>
              <w:spacing w:after="10" w:line="259" w:lineRule="auto"/>
              <w:ind w:left="0" w:firstLine="0"/>
            </w:pPr>
            <w:r>
              <w:t>Fax:</w:t>
            </w:r>
          </w:p>
        </w:tc>
        <w:tc>
          <w:tcPr>
            <w:tcW w:w="2338" w:type="dxa"/>
          </w:tcPr>
          <w:p w:rsidR="00C60482" w:rsidRDefault="00C60482" w:rsidP="002D1D1D">
            <w:pPr>
              <w:spacing w:after="10" w:line="259" w:lineRule="auto"/>
              <w:ind w:left="0" w:firstLine="0"/>
            </w:pPr>
            <w:r>
              <w:t>Mailing Address</w:t>
            </w:r>
          </w:p>
        </w:tc>
      </w:tr>
      <w:tr w:rsidR="00C60482" w:rsidTr="00C60482">
        <w:tc>
          <w:tcPr>
            <w:tcW w:w="2425" w:type="dxa"/>
          </w:tcPr>
          <w:p w:rsidR="00C60482" w:rsidRDefault="00E35A95" w:rsidP="002D1D1D">
            <w:pPr>
              <w:spacing w:after="10" w:line="259" w:lineRule="auto"/>
              <w:ind w:left="0" w:firstLine="0"/>
            </w:pPr>
            <w:r>
              <w:t>City Contractors LLC</w:t>
            </w:r>
          </w:p>
        </w:tc>
        <w:tc>
          <w:tcPr>
            <w:tcW w:w="2250" w:type="dxa"/>
          </w:tcPr>
          <w:p w:rsidR="00C60482" w:rsidRDefault="00C60482" w:rsidP="002D1D1D">
            <w:pPr>
              <w:spacing w:after="10" w:line="259" w:lineRule="auto"/>
              <w:ind w:left="0" w:firstLine="0"/>
            </w:pPr>
            <w:r>
              <w:t>(123) 456-7890</w:t>
            </w:r>
          </w:p>
        </w:tc>
        <w:tc>
          <w:tcPr>
            <w:tcW w:w="2340" w:type="dxa"/>
          </w:tcPr>
          <w:p w:rsidR="00C60482" w:rsidRDefault="00C60482" w:rsidP="002D1D1D">
            <w:pPr>
              <w:spacing w:after="10" w:line="259" w:lineRule="auto"/>
              <w:ind w:left="0" w:firstLine="0"/>
            </w:pPr>
            <w:r>
              <w:t>(123) 456-7890</w:t>
            </w:r>
          </w:p>
        </w:tc>
        <w:tc>
          <w:tcPr>
            <w:tcW w:w="2338" w:type="dxa"/>
          </w:tcPr>
          <w:p w:rsidR="00C60482" w:rsidRDefault="00C60482" w:rsidP="002D1D1D">
            <w:pPr>
              <w:rPr>
                <w:sz w:val="18"/>
              </w:rPr>
            </w:pPr>
            <w:r>
              <w:rPr>
                <w:sz w:val="18"/>
              </w:rPr>
              <w:t>12345 1000 St</w:t>
            </w:r>
          </w:p>
          <w:p w:rsidR="00C60482" w:rsidRDefault="00C60482" w:rsidP="002D1D1D">
            <w:r>
              <w:rPr>
                <w:sz w:val="18"/>
              </w:rPr>
              <w:t xml:space="preserve">Seattle, </w:t>
            </w:r>
            <w:proofErr w:type="gramStart"/>
            <w:r>
              <w:rPr>
                <w:sz w:val="18"/>
              </w:rPr>
              <w:t>Washington  99999</w:t>
            </w:r>
            <w:proofErr w:type="gramEnd"/>
          </w:p>
        </w:tc>
      </w:tr>
    </w:tbl>
    <w:p w:rsidR="00D23E07" w:rsidRDefault="00C60482">
      <w:pPr>
        <w:spacing w:after="0" w:line="259" w:lineRule="auto"/>
        <w:ind w:left="0" w:firstLine="0"/>
      </w:pPr>
      <w:r>
        <w:rPr>
          <w:rFonts w:ascii="Times New Roman" w:eastAsia="Times New Roman" w:hAnsi="Times New Roman" w:cs="Times New Roman"/>
        </w:rPr>
        <w:t xml:space="preserve"> </w:t>
      </w:r>
    </w:p>
    <w:tbl>
      <w:tblPr>
        <w:tblStyle w:val="TableGrid0"/>
        <w:tblW w:w="0" w:type="auto"/>
        <w:tblLook w:val="04A0" w:firstRow="1" w:lastRow="0" w:firstColumn="1" w:lastColumn="0" w:noHBand="0" w:noVBand="1"/>
      </w:tblPr>
      <w:tblGrid>
        <w:gridCol w:w="9353"/>
      </w:tblGrid>
      <w:tr w:rsidR="00C60482" w:rsidRPr="00C92D5D" w:rsidTr="002D1D1D">
        <w:tc>
          <w:tcPr>
            <w:tcW w:w="9353" w:type="dxa"/>
            <w:shd w:val="clear" w:color="auto" w:fill="7F7F7F" w:themeFill="text1" w:themeFillTint="80"/>
          </w:tcPr>
          <w:p w:rsidR="00C60482" w:rsidRPr="00C92D5D" w:rsidRDefault="00C60482" w:rsidP="002D1D1D">
            <w:pPr>
              <w:ind w:left="0" w:firstLine="0"/>
              <w:jc w:val="center"/>
              <w:rPr>
                <w:color w:val="FFFFFF" w:themeColor="background1"/>
              </w:rPr>
            </w:pPr>
            <w:r>
              <w:rPr>
                <w:color w:val="FFFFFF" w:themeColor="background1"/>
              </w:rPr>
              <w:t>Subcontractor</w:t>
            </w:r>
          </w:p>
        </w:tc>
      </w:tr>
    </w:tbl>
    <w:tbl>
      <w:tblPr>
        <w:tblStyle w:val="TableGrid"/>
        <w:tblW w:w="9349" w:type="dxa"/>
        <w:tblInd w:w="6" w:type="dxa"/>
        <w:tblCellMar>
          <w:top w:w="44" w:type="dxa"/>
          <w:left w:w="106" w:type="dxa"/>
          <w:right w:w="115" w:type="dxa"/>
        </w:tblCellMar>
        <w:tblLook w:val="04A0" w:firstRow="1" w:lastRow="0" w:firstColumn="1" w:lastColumn="0" w:noHBand="0" w:noVBand="1"/>
      </w:tblPr>
      <w:tblGrid>
        <w:gridCol w:w="3145"/>
        <w:gridCol w:w="3149"/>
        <w:gridCol w:w="3055"/>
      </w:tblGrid>
      <w:tr w:rsidR="00D23E07" w:rsidTr="00C60482">
        <w:trPr>
          <w:trHeight w:val="322"/>
        </w:trPr>
        <w:tc>
          <w:tcPr>
            <w:tcW w:w="3145" w:type="dxa"/>
            <w:tcBorders>
              <w:top w:val="single" w:sz="17" w:space="0" w:color="000000"/>
              <w:left w:val="single" w:sz="4" w:space="0" w:color="000000"/>
              <w:bottom w:val="single" w:sz="4" w:space="0" w:color="000000"/>
              <w:right w:val="single" w:sz="4" w:space="0" w:color="000000"/>
            </w:tcBorders>
          </w:tcPr>
          <w:p w:rsidR="00D23E07" w:rsidRDefault="00C60482">
            <w:pPr>
              <w:spacing w:after="0" w:line="259" w:lineRule="auto"/>
              <w:ind w:left="1" w:firstLine="0"/>
            </w:pPr>
            <w:r>
              <w:rPr>
                <w:b/>
              </w:rPr>
              <w:t xml:space="preserve">Name: </w:t>
            </w:r>
          </w:p>
        </w:tc>
        <w:tc>
          <w:tcPr>
            <w:tcW w:w="3149" w:type="dxa"/>
            <w:tcBorders>
              <w:top w:val="single" w:sz="17" w:space="0" w:color="000000"/>
              <w:left w:val="single" w:sz="4" w:space="0" w:color="000000"/>
              <w:bottom w:val="single" w:sz="4" w:space="0" w:color="000000"/>
              <w:right w:val="single" w:sz="4" w:space="0" w:color="000000"/>
            </w:tcBorders>
          </w:tcPr>
          <w:p w:rsidR="00D23E07" w:rsidRDefault="00C60482">
            <w:pPr>
              <w:spacing w:after="0" w:line="259" w:lineRule="auto"/>
              <w:ind w:left="0" w:firstLine="0"/>
            </w:pPr>
            <w:r>
              <w:rPr>
                <w:b/>
              </w:rPr>
              <w:t xml:space="preserve">System: </w:t>
            </w:r>
          </w:p>
        </w:tc>
        <w:tc>
          <w:tcPr>
            <w:tcW w:w="3055" w:type="dxa"/>
            <w:tcBorders>
              <w:top w:val="single" w:sz="17" w:space="0" w:color="000000"/>
              <w:left w:val="single" w:sz="4" w:space="0" w:color="000000"/>
              <w:bottom w:val="single" w:sz="4" w:space="0" w:color="000000"/>
              <w:right w:val="single" w:sz="4" w:space="0" w:color="000000"/>
            </w:tcBorders>
          </w:tcPr>
          <w:p w:rsidR="00D23E07" w:rsidRDefault="00C60482">
            <w:pPr>
              <w:spacing w:after="0" w:line="259" w:lineRule="auto"/>
              <w:ind w:left="2" w:firstLine="0"/>
            </w:pPr>
            <w:r>
              <w:rPr>
                <w:b/>
              </w:rPr>
              <w:t xml:space="preserve">Telephone: </w:t>
            </w:r>
          </w:p>
        </w:tc>
      </w:tr>
      <w:tr w:rsidR="00D23E07" w:rsidTr="00C60482">
        <w:trPr>
          <w:trHeight w:val="742"/>
        </w:trPr>
        <w:tc>
          <w:tcPr>
            <w:tcW w:w="3145" w:type="dxa"/>
            <w:tcBorders>
              <w:top w:val="single" w:sz="4" w:space="0" w:color="000000"/>
              <w:left w:val="single" w:sz="4" w:space="0" w:color="000000"/>
              <w:bottom w:val="single" w:sz="4" w:space="0" w:color="000000"/>
              <w:right w:val="single" w:sz="4" w:space="0" w:color="000000"/>
            </w:tcBorders>
          </w:tcPr>
          <w:p w:rsidR="00D23E07" w:rsidRDefault="00C60482">
            <w:pPr>
              <w:spacing w:after="0" w:line="259" w:lineRule="auto"/>
              <w:ind w:left="1" w:firstLine="0"/>
            </w:pPr>
            <w:r>
              <w:t>Subcontractor 1</w:t>
            </w:r>
          </w:p>
        </w:tc>
        <w:tc>
          <w:tcPr>
            <w:tcW w:w="3149" w:type="dxa"/>
            <w:tcBorders>
              <w:top w:val="single" w:sz="4" w:space="0" w:color="000000"/>
              <w:left w:val="single" w:sz="4" w:space="0" w:color="000000"/>
              <w:bottom w:val="single" w:sz="4" w:space="0" w:color="000000"/>
              <w:right w:val="single" w:sz="4" w:space="0" w:color="000000"/>
            </w:tcBorders>
          </w:tcPr>
          <w:p w:rsidR="00D23E07" w:rsidRDefault="00C60482">
            <w:pPr>
              <w:spacing w:after="0" w:line="259" w:lineRule="auto"/>
              <w:ind w:left="0" w:firstLine="0"/>
            </w:pPr>
            <w:r>
              <w:t>System 1</w:t>
            </w:r>
          </w:p>
          <w:p w:rsidR="00C60482" w:rsidRDefault="00C60482">
            <w:pPr>
              <w:spacing w:after="0" w:line="259" w:lineRule="auto"/>
              <w:ind w:left="0" w:firstLine="0"/>
            </w:pPr>
            <w:r>
              <w:t>System 2</w:t>
            </w:r>
          </w:p>
          <w:p w:rsidR="00C60482" w:rsidRDefault="00C60482">
            <w:pPr>
              <w:spacing w:after="0" w:line="259" w:lineRule="auto"/>
              <w:ind w:left="0" w:firstLine="0"/>
            </w:pPr>
            <w:r>
              <w:t>System 3</w:t>
            </w:r>
          </w:p>
        </w:tc>
        <w:tc>
          <w:tcPr>
            <w:tcW w:w="3055" w:type="dxa"/>
            <w:tcBorders>
              <w:top w:val="single" w:sz="4" w:space="0" w:color="000000"/>
              <w:left w:val="single" w:sz="4" w:space="0" w:color="000000"/>
              <w:bottom w:val="single" w:sz="4" w:space="0" w:color="000000"/>
              <w:right w:val="single" w:sz="4" w:space="0" w:color="000000"/>
            </w:tcBorders>
          </w:tcPr>
          <w:p w:rsidR="00D23E07" w:rsidRDefault="00C60482">
            <w:pPr>
              <w:spacing w:after="0" w:line="259" w:lineRule="auto"/>
              <w:ind w:left="2" w:firstLine="0"/>
            </w:pPr>
            <w:r>
              <w:t>(123) 456-7890</w:t>
            </w:r>
          </w:p>
        </w:tc>
      </w:tr>
      <w:tr w:rsidR="00D23E07" w:rsidTr="00C60482">
        <w:trPr>
          <w:trHeight w:val="499"/>
        </w:trPr>
        <w:tc>
          <w:tcPr>
            <w:tcW w:w="3145" w:type="dxa"/>
            <w:tcBorders>
              <w:top w:val="single" w:sz="4" w:space="0" w:color="000000"/>
              <w:left w:val="single" w:sz="4" w:space="0" w:color="000000"/>
              <w:bottom w:val="single" w:sz="4" w:space="0" w:color="000000"/>
              <w:right w:val="single" w:sz="4" w:space="0" w:color="000000"/>
            </w:tcBorders>
          </w:tcPr>
          <w:p w:rsidR="00D23E07" w:rsidRDefault="00C60482">
            <w:pPr>
              <w:spacing w:after="0" w:line="259" w:lineRule="auto"/>
              <w:ind w:left="1" w:firstLine="0"/>
            </w:pPr>
            <w:r>
              <w:t>Subcontractor 2</w:t>
            </w:r>
          </w:p>
        </w:tc>
        <w:tc>
          <w:tcPr>
            <w:tcW w:w="3149" w:type="dxa"/>
            <w:tcBorders>
              <w:top w:val="single" w:sz="4" w:space="0" w:color="000000"/>
              <w:left w:val="single" w:sz="4" w:space="0" w:color="000000"/>
              <w:bottom w:val="single" w:sz="4" w:space="0" w:color="000000"/>
              <w:right w:val="single" w:sz="4" w:space="0" w:color="000000"/>
            </w:tcBorders>
          </w:tcPr>
          <w:p w:rsidR="00D23E07" w:rsidRDefault="00C60482">
            <w:pPr>
              <w:spacing w:after="0" w:line="259" w:lineRule="auto"/>
              <w:ind w:left="0" w:firstLine="0"/>
            </w:pPr>
            <w:r>
              <w:t>System 4</w:t>
            </w:r>
          </w:p>
          <w:p w:rsidR="00C60482" w:rsidRDefault="00C60482">
            <w:pPr>
              <w:spacing w:after="0" w:line="259" w:lineRule="auto"/>
              <w:ind w:left="0" w:firstLine="0"/>
            </w:pPr>
            <w:r>
              <w:t>System 5</w:t>
            </w:r>
          </w:p>
        </w:tc>
        <w:tc>
          <w:tcPr>
            <w:tcW w:w="3055" w:type="dxa"/>
            <w:tcBorders>
              <w:top w:val="single" w:sz="4" w:space="0" w:color="000000"/>
              <w:left w:val="single" w:sz="4" w:space="0" w:color="000000"/>
              <w:bottom w:val="single" w:sz="4" w:space="0" w:color="000000"/>
              <w:right w:val="single" w:sz="4" w:space="0" w:color="000000"/>
            </w:tcBorders>
          </w:tcPr>
          <w:p w:rsidR="00D23E07" w:rsidRDefault="00C60482">
            <w:pPr>
              <w:spacing w:after="0" w:line="259" w:lineRule="auto"/>
              <w:ind w:left="2" w:firstLine="0"/>
            </w:pPr>
            <w:r>
              <w:t>(123) 456-7890</w:t>
            </w:r>
          </w:p>
        </w:tc>
      </w:tr>
      <w:tr w:rsidR="00D23E07" w:rsidTr="00C60482">
        <w:trPr>
          <w:trHeight w:val="298"/>
        </w:trPr>
        <w:tc>
          <w:tcPr>
            <w:tcW w:w="3145" w:type="dxa"/>
            <w:tcBorders>
              <w:top w:val="single" w:sz="4" w:space="0" w:color="000000"/>
              <w:left w:val="single" w:sz="4" w:space="0" w:color="000000"/>
              <w:bottom w:val="single" w:sz="4" w:space="0" w:color="000000"/>
              <w:right w:val="single" w:sz="4" w:space="0" w:color="000000"/>
            </w:tcBorders>
          </w:tcPr>
          <w:p w:rsidR="00D23E07" w:rsidRDefault="00C60482">
            <w:pPr>
              <w:spacing w:after="0" w:line="259" w:lineRule="auto"/>
              <w:ind w:left="1" w:firstLine="0"/>
            </w:pPr>
            <w:r>
              <w:t>Subcontractor 3</w:t>
            </w:r>
          </w:p>
        </w:tc>
        <w:tc>
          <w:tcPr>
            <w:tcW w:w="3149" w:type="dxa"/>
            <w:tcBorders>
              <w:top w:val="single" w:sz="4" w:space="0" w:color="000000"/>
              <w:left w:val="single" w:sz="4" w:space="0" w:color="000000"/>
              <w:bottom w:val="single" w:sz="4" w:space="0" w:color="000000"/>
              <w:right w:val="single" w:sz="4" w:space="0" w:color="000000"/>
            </w:tcBorders>
          </w:tcPr>
          <w:p w:rsidR="00D23E07" w:rsidRDefault="00C60482">
            <w:pPr>
              <w:spacing w:after="0" w:line="259" w:lineRule="auto"/>
              <w:ind w:left="0" w:firstLine="0"/>
            </w:pPr>
            <w:r>
              <w:t>System 6</w:t>
            </w:r>
          </w:p>
        </w:tc>
        <w:tc>
          <w:tcPr>
            <w:tcW w:w="3055" w:type="dxa"/>
            <w:tcBorders>
              <w:top w:val="single" w:sz="4" w:space="0" w:color="000000"/>
              <w:left w:val="single" w:sz="4" w:space="0" w:color="000000"/>
              <w:bottom w:val="single" w:sz="4" w:space="0" w:color="000000"/>
              <w:right w:val="single" w:sz="4" w:space="0" w:color="000000"/>
            </w:tcBorders>
          </w:tcPr>
          <w:p w:rsidR="00D23E07" w:rsidRDefault="00C60482">
            <w:pPr>
              <w:spacing w:after="0" w:line="259" w:lineRule="auto"/>
              <w:ind w:left="2" w:firstLine="0"/>
            </w:pPr>
            <w:r>
              <w:t>(123) 456-7890</w:t>
            </w:r>
          </w:p>
        </w:tc>
      </w:tr>
      <w:tr w:rsidR="00D23E07" w:rsidTr="00C60482">
        <w:trPr>
          <w:trHeight w:val="300"/>
        </w:trPr>
        <w:tc>
          <w:tcPr>
            <w:tcW w:w="3145" w:type="dxa"/>
            <w:tcBorders>
              <w:top w:val="single" w:sz="4" w:space="0" w:color="000000"/>
              <w:left w:val="single" w:sz="4" w:space="0" w:color="000000"/>
              <w:bottom w:val="single" w:sz="4" w:space="0" w:color="000000"/>
              <w:right w:val="single" w:sz="4" w:space="0" w:color="000000"/>
            </w:tcBorders>
          </w:tcPr>
          <w:p w:rsidR="00D23E07" w:rsidRDefault="00C60482">
            <w:pPr>
              <w:spacing w:after="0" w:line="259" w:lineRule="auto"/>
              <w:ind w:left="1" w:firstLine="0"/>
            </w:pPr>
            <w:r>
              <w:t>Subcontractor 4</w:t>
            </w:r>
          </w:p>
        </w:tc>
        <w:tc>
          <w:tcPr>
            <w:tcW w:w="3149" w:type="dxa"/>
            <w:tcBorders>
              <w:top w:val="single" w:sz="4" w:space="0" w:color="000000"/>
              <w:left w:val="single" w:sz="4" w:space="0" w:color="000000"/>
              <w:bottom w:val="single" w:sz="4" w:space="0" w:color="000000"/>
              <w:right w:val="single" w:sz="4" w:space="0" w:color="000000"/>
            </w:tcBorders>
          </w:tcPr>
          <w:p w:rsidR="00D23E07" w:rsidRDefault="00C60482">
            <w:pPr>
              <w:spacing w:after="0" w:line="259" w:lineRule="auto"/>
              <w:ind w:left="0" w:firstLine="0"/>
            </w:pPr>
            <w:r>
              <w:t>System 7</w:t>
            </w:r>
          </w:p>
          <w:p w:rsidR="00C60482" w:rsidRDefault="00C60482">
            <w:pPr>
              <w:spacing w:after="0" w:line="259" w:lineRule="auto"/>
              <w:ind w:left="0" w:firstLine="0"/>
            </w:pPr>
            <w:proofErr w:type="spellStart"/>
            <w:r>
              <w:t>Sytstem</w:t>
            </w:r>
            <w:proofErr w:type="spellEnd"/>
            <w:r>
              <w:t xml:space="preserve"> 8</w:t>
            </w:r>
          </w:p>
        </w:tc>
        <w:tc>
          <w:tcPr>
            <w:tcW w:w="3055" w:type="dxa"/>
            <w:tcBorders>
              <w:top w:val="single" w:sz="4" w:space="0" w:color="000000"/>
              <w:left w:val="single" w:sz="4" w:space="0" w:color="000000"/>
              <w:bottom w:val="single" w:sz="4" w:space="0" w:color="000000"/>
              <w:right w:val="single" w:sz="4" w:space="0" w:color="000000"/>
            </w:tcBorders>
          </w:tcPr>
          <w:p w:rsidR="00D23E07" w:rsidRDefault="00C60482">
            <w:pPr>
              <w:spacing w:after="0" w:line="259" w:lineRule="auto"/>
              <w:ind w:left="2" w:firstLine="0"/>
            </w:pPr>
            <w:r>
              <w:t>(123) 456-7890</w:t>
            </w:r>
          </w:p>
        </w:tc>
      </w:tr>
    </w:tbl>
    <w:p w:rsidR="00D23E07" w:rsidRDefault="00D23E07" w:rsidP="00C60482">
      <w:pPr>
        <w:spacing w:after="0" w:line="259" w:lineRule="auto"/>
        <w:ind w:left="0" w:firstLine="0"/>
      </w:pPr>
    </w:p>
    <w:p w:rsidR="00C60482" w:rsidRDefault="00C60482">
      <w:pPr>
        <w:spacing w:after="160" w:line="259" w:lineRule="auto"/>
        <w:ind w:left="0" w:firstLine="0"/>
      </w:pPr>
    </w:p>
    <w:p w:rsidR="00C60482" w:rsidRPr="00C60482" w:rsidRDefault="00C60482" w:rsidP="00C60482">
      <w:pPr>
        <w:spacing w:after="160" w:line="259" w:lineRule="auto"/>
        <w:ind w:left="0" w:firstLine="0"/>
        <w:jc w:val="right"/>
        <w:rPr>
          <w:i/>
        </w:rPr>
      </w:pPr>
      <w:r>
        <w:rPr>
          <w:i/>
        </w:rPr>
        <w:lastRenderedPageBreak/>
        <w:t>(continued)</w:t>
      </w:r>
    </w:p>
    <w:p w:rsidR="00D23E07" w:rsidRDefault="00C60482">
      <w:pPr>
        <w:ind w:left="-5"/>
      </w:pPr>
      <w:r>
        <w:t xml:space="preserve">We look forward to the successful award of TCO and ultimately the final </w:t>
      </w:r>
      <w:proofErr w:type="spellStart"/>
      <w:r>
        <w:t>C</w:t>
      </w:r>
      <w:r w:rsidR="00E35A95">
        <w:t>of</w:t>
      </w:r>
      <w:r>
        <w:t>O</w:t>
      </w:r>
      <w:proofErr w:type="spellEnd"/>
      <w:r>
        <w:t xml:space="preserve"> for th</w:t>
      </w:r>
      <w:r w:rsidR="00E35A95">
        <w:t xml:space="preserve">e </w:t>
      </w:r>
      <w:r w:rsidR="00E35A95" w:rsidRPr="00E35A95">
        <w:t>Downtown High-Rise Apartments</w:t>
      </w:r>
      <w:r>
        <w:t xml:space="preserve">. Please let us know if you have any questions. Thank you. </w:t>
      </w:r>
    </w:p>
    <w:p w:rsidR="00C60482" w:rsidRDefault="00C60482">
      <w:pPr>
        <w:spacing w:after="0" w:line="259" w:lineRule="auto"/>
        <w:ind w:left="0" w:firstLine="0"/>
      </w:pPr>
      <w:r>
        <w:t xml:space="preserve"> </w:t>
      </w:r>
    </w:p>
    <w:p w:rsidR="00C60482" w:rsidRDefault="00C60482" w:rsidP="00C60482">
      <w:pPr>
        <w:ind w:left="-5" w:right="622"/>
      </w:pPr>
      <w:r>
        <w:t xml:space="preserve">Yours truly, </w:t>
      </w:r>
    </w:p>
    <w:p w:rsidR="00D23E07" w:rsidRDefault="00E35A95" w:rsidP="00C60482">
      <w:pPr>
        <w:ind w:left="-5" w:right="622"/>
      </w:pPr>
      <w:r>
        <w:rPr>
          <w:b/>
        </w:rPr>
        <w:t>City Contractors LLC</w:t>
      </w:r>
    </w:p>
    <w:p w:rsidR="00C60482" w:rsidRDefault="00C60482">
      <w:pPr>
        <w:tabs>
          <w:tab w:val="center" w:pos="3224"/>
          <w:tab w:val="center" w:pos="6111"/>
        </w:tabs>
        <w:ind w:left="-89" w:firstLine="0"/>
      </w:pPr>
    </w:p>
    <w:p w:rsidR="00C60482" w:rsidRDefault="00C60482">
      <w:pPr>
        <w:tabs>
          <w:tab w:val="center" w:pos="3224"/>
          <w:tab w:val="center" w:pos="6111"/>
        </w:tabs>
        <w:ind w:left="-89" w:firstLine="0"/>
      </w:pPr>
    </w:p>
    <w:p w:rsidR="00C60482" w:rsidRDefault="00C60482">
      <w:pPr>
        <w:tabs>
          <w:tab w:val="center" w:pos="3224"/>
          <w:tab w:val="center" w:pos="6111"/>
        </w:tabs>
        <w:ind w:left="-89" w:firstLine="0"/>
      </w:pPr>
    </w:p>
    <w:p w:rsidR="00C60482" w:rsidRDefault="00C60482">
      <w:pPr>
        <w:tabs>
          <w:tab w:val="center" w:pos="3224"/>
          <w:tab w:val="center" w:pos="6111"/>
        </w:tabs>
        <w:ind w:left="-89" w:firstLine="0"/>
      </w:pPr>
    </w:p>
    <w:p w:rsidR="00C60482" w:rsidRDefault="00C60482">
      <w:pPr>
        <w:tabs>
          <w:tab w:val="center" w:pos="3224"/>
          <w:tab w:val="center" w:pos="6111"/>
        </w:tabs>
        <w:ind w:left="-89" w:firstLine="0"/>
      </w:pPr>
    </w:p>
    <w:p w:rsidR="00C60482" w:rsidRDefault="00C60482">
      <w:pPr>
        <w:tabs>
          <w:tab w:val="center" w:pos="3224"/>
          <w:tab w:val="center" w:pos="6111"/>
        </w:tabs>
        <w:ind w:left="-89" w:firstLine="0"/>
      </w:pPr>
      <w:r>
        <w:t xml:space="preserve">  </w:t>
      </w:r>
    </w:p>
    <w:p w:rsidR="00C60482" w:rsidRDefault="00C60482" w:rsidP="00C60482">
      <w:pPr>
        <w:ind w:left="0" w:firstLine="0"/>
      </w:pPr>
      <w:r>
        <w:t xml:space="preserve">Jane Doe </w:t>
      </w:r>
      <w:r>
        <w:tab/>
        <w:t xml:space="preserve"> </w:t>
      </w:r>
      <w:r>
        <w:tab/>
      </w:r>
      <w:r>
        <w:tab/>
      </w:r>
      <w:r>
        <w:tab/>
      </w:r>
      <w:r>
        <w:tab/>
      </w:r>
      <w:r>
        <w:tab/>
      </w:r>
      <w:r>
        <w:tab/>
      </w:r>
      <w:r>
        <w:tab/>
        <w:t xml:space="preserve">John Doe </w:t>
      </w:r>
    </w:p>
    <w:p w:rsidR="00D23E07" w:rsidRDefault="00C60482" w:rsidP="00C60482">
      <w:pPr>
        <w:ind w:left="0" w:firstLine="0"/>
      </w:pPr>
      <w:r>
        <w:t xml:space="preserve">Senior Project Manager </w:t>
      </w:r>
      <w:r>
        <w:tab/>
        <w:t xml:space="preserve"> </w:t>
      </w:r>
      <w:r>
        <w:tab/>
      </w:r>
      <w:r>
        <w:tab/>
      </w:r>
      <w:r>
        <w:tab/>
      </w:r>
      <w:r>
        <w:tab/>
      </w:r>
      <w:r>
        <w:tab/>
        <w:t xml:space="preserve">Project Superintendent </w:t>
      </w:r>
    </w:p>
    <w:p w:rsidR="00D23E07" w:rsidRDefault="00C60482" w:rsidP="00C60482">
      <w:pPr>
        <w:spacing w:after="0" w:line="259" w:lineRule="auto"/>
        <w:ind w:left="0" w:firstLine="0"/>
      </w:pPr>
      <w:r>
        <w:t xml:space="preserve">(END) </w:t>
      </w:r>
    </w:p>
    <w:p w:rsidR="00D23E07" w:rsidRDefault="00C60482">
      <w:pPr>
        <w:spacing w:after="0" w:line="259" w:lineRule="auto"/>
        <w:ind w:left="0" w:firstLine="0"/>
      </w:pPr>
      <w:r>
        <w:rPr>
          <w:rFonts w:ascii="Times New Roman" w:eastAsia="Times New Roman" w:hAnsi="Times New Roman" w:cs="Times New Roman"/>
          <w:sz w:val="24"/>
        </w:rPr>
        <w:t xml:space="preserve"> </w:t>
      </w:r>
    </w:p>
    <w:sectPr w:rsidR="00D23E07" w:rsidSect="00C92D5D">
      <w:headerReference w:type="even" r:id="rId8"/>
      <w:headerReference w:type="default" r:id="rId9"/>
      <w:footerReference w:type="even" r:id="rId10"/>
      <w:footerReference w:type="default" r:id="rId11"/>
      <w:headerReference w:type="first" r:id="rId12"/>
      <w:footerReference w:type="first" r:id="rId13"/>
      <w:pgSz w:w="12240" w:h="15840"/>
      <w:pgMar w:top="434" w:right="1437" w:bottom="29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E04" w:rsidRDefault="00706E04" w:rsidP="00706E04">
      <w:pPr>
        <w:spacing w:after="0" w:line="240" w:lineRule="auto"/>
      </w:pPr>
      <w:r>
        <w:separator/>
      </w:r>
    </w:p>
  </w:endnote>
  <w:endnote w:type="continuationSeparator" w:id="0">
    <w:p w:rsidR="00706E04" w:rsidRDefault="00706E04" w:rsidP="00706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01D" w:rsidRDefault="005A1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E04" w:rsidRDefault="00706E04" w:rsidP="00706E04">
    <w:pPr>
      <w:spacing w:after="0" w:line="259" w:lineRule="auto"/>
      <w:ind w:left="0" w:right="4" w:firstLine="0"/>
      <w:jc w:val="center"/>
    </w:pPr>
    <w:r>
      <w:rPr>
        <w:rFonts w:ascii="Lucida Bright" w:eastAsia="Lucida Bright" w:hAnsi="Lucida Bright" w:cs="Lucida Bright"/>
        <w:b/>
        <w:sz w:val="18"/>
      </w:rPr>
      <w:t>Contractor Name</w:t>
    </w:r>
  </w:p>
  <w:p w:rsidR="00706E04" w:rsidRDefault="00706E04" w:rsidP="00706E04">
    <w:pPr>
      <w:spacing w:after="5" w:line="259" w:lineRule="auto"/>
      <w:ind w:right="6"/>
      <w:jc w:val="center"/>
    </w:pPr>
    <w:r>
      <w:rPr>
        <w:sz w:val="18"/>
      </w:rPr>
      <w:t xml:space="preserve">Washington License #999999999999 </w:t>
    </w:r>
  </w:p>
  <w:p w:rsidR="00706E04" w:rsidRDefault="00706E04" w:rsidP="00706E04">
    <w:pPr>
      <w:spacing w:after="5" w:line="259" w:lineRule="auto"/>
      <w:ind w:right="4"/>
      <w:jc w:val="center"/>
    </w:pPr>
    <w:r>
      <w:rPr>
        <w:sz w:val="18"/>
      </w:rPr>
      <w:t xml:space="preserve">12345 1000 St, Seattle, </w:t>
    </w:r>
    <w:proofErr w:type="gramStart"/>
    <w:r>
      <w:rPr>
        <w:sz w:val="18"/>
      </w:rPr>
      <w:t>Washington  99999</w:t>
    </w:r>
    <w:proofErr w:type="gramEnd"/>
    <w:r>
      <w:rPr>
        <w:sz w:val="18"/>
      </w:rPr>
      <w:t xml:space="preserve"> </w:t>
    </w:r>
    <w:r>
      <w:rPr>
        <w:rFonts w:ascii="Wingdings" w:eastAsia="Wingdings" w:hAnsi="Wingdings" w:cs="Wingdings"/>
        <w:sz w:val="18"/>
      </w:rPr>
      <w:t></w:t>
    </w:r>
    <w:r>
      <w:rPr>
        <w:sz w:val="18"/>
      </w:rPr>
      <w:t xml:space="preserve"> Telephone (123) 456-7890 </w:t>
    </w:r>
    <w:r>
      <w:rPr>
        <w:rFonts w:ascii="Wingdings" w:eastAsia="Wingdings" w:hAnsi="Wingdings" w:cs="Wingdings"/>
        <w:sz w:val="18"/>
      </w:rPr>
      <w:t></w:t>
    </w:r>
    <w:r>
      <w:rPr>
        <w:sz w:val="18"/>
      </w:rPr>
      <w:t xml:space="preserve"> Fax: (123) 546-7890</w:t>
    </w:r>
  </w:p>
  <w:p w:rsidR="00706E04" w:rsidRDefault="00706E04" w:rsidP="00706E04">
    <w:pPr>
      <w:pStyle w:val="Footer"/>
      <w:jc w:val="center"/>
    </w:pPr>
    <w:r>
      <w:rPr>
        <w:i/>
        <w:sz w:val="18"/>
      </w:rPr>
      <w:t>CN</w:t>
    </w:r>
    <w:r>
      <w:rPr>
        <w:i/>
        <w:sz w:val="14"/>
      </w:rPr>
      <w:t xml:space="preserve"> IS AN AFFIRMATIVE ACTION</w:t>
    </w:r>
    <w:r>
      <w:rPr>
        <w:i/>
        <w:sz w:val="18"/>
      </w:rPr>
      <w:t>,</w:t>
    </w:r>
    <w:r>
      <w:rPr>
        <w:i/>
        <w:sz w:val="14"/>
      </w:rPr>
      <w:t xml:space="preserve"> EQUAL OPPORTUNITY EMPLOYER </w:t>
    </w:r>
    <w:r>
      <w:rPr>
        <w:i/>
        <w:sz w:val="18"/>
      </w:rPr>
      <w:t>M/F/D/V</w:t>
    </w:r>
  </w:p>
  <w:p w:rsidR="00706E04" w:rsidRDefault="00706E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01D" w:rsidRDefault="005A1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E04" w:rsidRDefault="00706E04" w:rsidP="00706E04">
      <w:pPr>
        <w:spacing w:after="0" w:line="240" w:lineRule="auto"/>
      </w:pPr>
      <w:r>
        <w:separator/>
      </w:r>
    </w:p>
  </w:footnote>
  <w:footnote w:type="continuationSeparator" w:id="0">
    <w:p w:rsidR="00706E04" w:rsidRDefault="00706E04" w:rsidP="00706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01D" w:rsidRDefault="005A1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E04" w:rsidRDefault="00706E04" w:rsidP="00706E04">
    <w:pPr>
      <w:spacing w:after="0" w:line="259" w:lineRule="auto"/>
      <w:ind w:left="-5"/>
    </w:pPr>
    <w:r>
      <w:rPr>
        <w:rFonts w:ascii="Lucida Bright" w:eastAsia="Lucida Bright" w:hAnsi="Lucida Bright" w:cs="Lucida Bright"/>
        <w:b/>
      </w:rPr>
      <w:t xml:space="preserve">Downtown </w:t>
    </w:r>
    <w:r w:rsidR="00E35A95">
      <w:rPr>
        <w:rFonts w:ascii="Lucida Bright" w:eastAsia="Lucida Bright" w:hAnsi="Lucida Bright" w:cs="Lucida Bright"/>
        <w:b/>
      </w:rPr>
      <w:t xml:space="preserve">High-Rise Apartments - </w:t>
    </w:r>
    <w:r>
      <w:rPr>
        <w:rFonts w:ascii="Lucida Bright" w:eastAsia="Lucida Bright" w:hAnsi="Lucida Bright" w:cs="Lucida Bright"/>
        <w:b/>
      </w:rPr>
      <w:t xml:space="preserve">Request for Recommendation for TCO </w:t>
    </w:r>
  </w:p>
  <w:p w:rsidR="00706E04" w:rsidRDefault="00706E04" w:rsidP="00706E04">
    <w:pPr>
      <w:spacing w:after="0" w:line="259" w:lineRule="auto"/>
      <w:ind w:left="-5"/>
    </w:pPr>
    <w:r>
      <w:rPr>
        <w:rFonts w:ascii="Lucida Bright" w:eastAsia="Lucida Bright" w:hAnsi="Lucida Bright" w:cs="Lucida Bright"/>
        <w:b/>
      </w:rPr>
      <w:t xml:space="preserve">April 18, 2017 </w:t>
    </w:r>
  </w:p>
  <w:p w:rsidR="00706E04" w:rsidRDefault="00706E04" w:rsidP="00706E04">
    <w:pPr>
      <w:pStyle w:val="Header"/>
    </w:pPr>
    <w:r>
      <w:rPr>
        <w:rFonts w:ascii="Lucida Bright" w:eastAsia="Lucida Bright" w:hAnsi="Lucida Bright" w:cs="Lucida Bright"/>
        <w:b/>
      </w:rPr>
      <w:t xml:space="preserve">Page </w:t>
    </w:r>
    <w:r w:rsidRPr="00706E04">
      <w:rPr>
        <w:rFonts w:ascii="Lucida Bright" w:eastAsia="Lucida Bright" w:hAnsi="Lucida Bright" w:cs="Lucida Bright"/>
        <w:b/>
      </w:rPr>
      <w:fldChar w:fldCharType="begin"/>
    </w:r>
    <w:r w:rsidRPr="00706E04">
      <w:rPr>
        <w:rFonts w:ascii="Lucida Bright" w:eastAsia="Lucida Bright" w:hAnsi="Lucida Bright" w:cs="Lucida Bright"/>
        <w:b/>
      </w:rPr>
      <w:instrText xml:space="preserve"> PAGE   \* MERGEFORMAT </w:instrText>
    </w:r>
    <w:r w:rsidRPr="00706E04">
      <w:rPr>
        <w:rFonts w:ascii="Lucida Bright" w:eastAsia="Lucida Bright" w:hAnsi="Lucida Bright" w:cs="Lucida Bright"/>
        <w:b/>
      </w:rPr>
      <w:fldChar w:fldCharType="separate"/>
    </w:r>
    <w:r w:rsidR="00396224">
      <w:rPr>
        <w:rFonts w:ascii="Lucida Bright" w:eastAsia="Lucida Bright" w:hAnsi="Lucida Bright" w:cs="Lucida Bright"/>
        <w:b/>
        <w:noProof/>
      </w:rPr>
      <w:t>2</w:t>
    </w:r>
    <w:r w:rsidRPr="00706E04">
      <w:rPr>
        <w:rFonts w:ascii="Lucida Bright" w:eastAsia="Lucida Bright" w:hAnsi="Lucida Bright" w:cs="Lucida Bright"/>
        <w:b/>
        <w:noProof/>
      </w:rPr>
      <w:fldChar w:fldCharType="end"/>
    </w:r>
  </w:p>
  <w:p w:rsidR="00C92D5D" w:rsidRDefault="00C92D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01D" w:rsidRDefault="005A1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D3350"/>
    <w:multiLevelType w:val="hybridMultilevel"/>
    <w:tmpl w:val="807EFF22"/>
    <w:lvl w:ilvl="0" w:tplc="5CACCFD2">
      <w:start w:val="1"/>
      <w:numFmt w:val="decimal"/>
      <w:lvlText w:val="%1"/>
      <w:lvlJc w:val="left"/>
      <w:pPr>
        <w:ind w:left="123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302F6E8">
      <w:start w:val="1"/>
      <w:numFmt w:val="lowerLetter"/>
      <w:lvlText w:val="%2"/>
      <w:lvlJc w:val="left"/>
      <w:pPr>
        <w:ind w:left="156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D36EB334">
      <w:start w:val="1"/>
      <w:numFmt w:val="lowerRoman"/>
      <w:lvlText w:val="%3"/>
      <w:lvlJc w:val="left"/>
      <w:pPr>
        <w:ind w:left="228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442A935A">
      <w:start w:val="1"/>
      <w:numFmt w:val="decimal"/>
      <w:lvlText w:val="%4"/>
      <w:lvlJc w:val="left"/>
      <w:pPr>
        <w:ind w:left="300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71620D6">
      <w:start w:val="1"/>
      <w:numFmt w:val="lowerLetter"/>
      <w:lvlText w:val="%5"/>
      <w:lvlJc w:val="left"/>
      <w:pPr>
        <w:ind w:left="372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38904B14">
      <w:start w:val="1"/>
      <w:numFmt w:val="lowerRoman"/>
      <w:lvlText w:val="%6"/>
      <w:lvlJc w:val="left"/>
      <w:pPr>
        <w:ind w:left="444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8E68AC66">
      <w:start w:val="1"/>
      <w:numFmt w:val="decimal"/>
      <w:lvlText w:val="%7"/>
      <w:lvlJc w:val="left"/>
      <w:pPr>
        <w:ind w:left="516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7388A09A">
      <w:start w:val="1"/>
      <w:numFmt w:val="lowerLetter"/>
      <w:lvlText w:val="%8"/>
      <w:lvlJc w:val="left"/>
      <w:pPr>
        <w:ind w:left="588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BF98AE6A">
      <w:start w:val="1"/>
      <w:numFmt w:val="lowerRoman"/>
      <w:lvlText w:val="%9"/>
      <w:lvlJc w:val="left"/>
      <w:pPr>
        <w:ind w:left="660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E07"/>
    <w:rsid w:val="0002205F"/>
    <w:rsid w:val="000B2754"/>
    <w:rsid w:val="0034619F"/>
    <w:rsid w:val="00396224"/>
    <w:rsid w:val="003F55EA"/>
    <w:rsid w:val="005A101D"/>
    <w:rsid w:val="00706E04"/>
    <w:rsid w:val="00C60482"/>
    <w:rsid w:val="00C92D5D"/>
    <w:rsid w:val="00D23E07"/>
    <w:rsid w:val="00E35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C8C14A"/>
  <w15:docId w15:val="{4AEFBDBF-8325-4167-B883-A166369C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4" w:line="249" w:lineRule="auto"/>
      <w:ind w:left="10"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9322"/>
      <w:outlineLvl w:val="0"/>
    </w:pPr>
    <w:rPr>
      <w:rFonts w:ascii="Calibri" w:eastAsia="Calibri" w:hAnsi="Calibri" w:cs="Calibr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022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E04"/>
    <w:rPr>
      <w:rFonts w:ascii="Calibri" w:eastAsia="Calibri" w:hAnsi="Calibri" w:cs="Calibri"/>
      <w:color w:val="000000"/>
      <w:sz w:val="20"/>
    </w:rPr>
  </w:style>
  <w:style w:type="paragraph" w:styleId="Footer">
    <w:name w:val="footer"/>
    <w:basedOn w:val="Normal"/>
    <w:link w:val="FooterChar"/>
    <w:uiPriority w:val="99"/>
    <w:unhideWhenUsed/>
    <w:rsid w:val="00706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E04"/>
    <w:rPr>
      <w:rFonts w:ascii="Calibri" w:eastAsia="Calibri" w:hAnsi="Calibri" w:cs="Calibri"/>
      <w:color w:val="000000"/>
      <w:sz w:val="20"/>
    </w:rPr>
  </w:style>
  <w:style w:type="paragraph" w:customStyle="1" w:styleId="Default">
    <w:name w:val="Default"/>
    <w:rsid w:val="00C92D5D"/>
    <w:pPr>
      <w:autoSpaceDE w:val="0"/>
      <w:autoSpaceDN w:val="0"/>
      <w:adjustRightInd w:val="0"/>
      <w:spacing w:after="0" w:line="240" w:lineRule="auto"/>
    </w:pPr>
    <w:rPr>
      <w:rFonts w:ascii="Calibri" w:hAnsi="Calibri" w:cs="Calibri"/>
      <w:color w:val="000000"/>
      <w:sz w:val="24"/>
      <w:szCs w:val="24"/>
    </w:rPr>
  </w:style>
  <w:style w:type="table" w:styleId="ListTable3">
    <w:name w:val="List Table 3"/>
    <w:basedOn w:val="TableNormal"/>
    <w:uiPriority w:val="48"/>
    <w:rsid w:val="00C92D5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4AE58-0BF3-44B1-8046-E1A8B644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Brown</dc:creator>
  <cp:keywords/>
  <cp:lastModifiedBy>Noble, Robert</cp:lastModifiedBy>
  <cp:revision>7</cp:revision>
  <dcterms:created xsi:type="dcterms:W3CDTF">2018-09-12T19:09:00Z</dcterms:created>
  <dcterms:modified xsi:type="dcterms:W3CDTF">2018-12-14T21:05:00Z</dcterms:modified>
</cp:coreProperties>
</file>