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F4" w:rsidRDefault="00BA4DA5" w:rsidP="00BA4DA5">
      <w:pPr>
        <w:ind w:left="1440"/>
        <w:rPr>
          <w:rFonts w:ascii="Calibri" w:hAnsi="Calibri"/>
          <w:b/>
          <w:sz w:val="24"/>
          <w:szCs w:val="24"/>
        </w:rPr>
      </w:pPr>
      <w:r>
        <w:rPr>
          <w:rFonts w:asciiTheme="minorHAnsi" w:hAnsiTheme="minorHAnsi"/>
          <w:noProof/>
          <w:sz w:val="12"/>
          <w:szCs w:val="12"/>
          <w:lang w:eastAsia="en-US"/>
        </w:rPr>
        <mc:AlternateContent>
          <mc:Choice Requires="wps">
            <w:drawing>
              <wp:anchor distT="0" distB="0" distL="114300" distR="114300" simplePos="0" relativeHeight="251659264" behindDoc="0" locked="0" layoutInCell="1" allowOverlap="1" wp14:anchorId="7497731C" wp14:editId="7127DD0C">
                <wp:simplePos x="0" y="0"/>
                <wp:positionH relativeFrom="margin">
                  <wp:posOffset>-600075</wp:posOffset>
                </wp:positionH>
                <wp:positionV relativeFrom="margin">
                  <wp:posOffset>-15875</wp:posOffset>
                </wp:positionV>
                <wp:extent cx="1188720" cy="61817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1817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Hal Cooper Jr.</w:t>
                            </w:r>
                            <w:r w:rsidR="00BA4DA5">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Johan Hellman</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Kristal </w:t>
                            </w:r>
                            <w:proofErr w:type="spellStart"/>
                            <w:r>
                              <w:rPr>
                                <w:rFonts w:ascii="Arial Narrow" w:hAnsi="Arial Narrow"/>
                                <w:color w:val="808080"/>
                                <w:sz w:val="16"/>
                              </w:rPr>
                              <w:t>Fiser</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Jeanne </w:t>
                            </w:r>
                            <w:proofErr w:type="spellStart"/>
                            <w:r>
                              <w:rPr>
                                <w:rFonts w:ascii="Arial Narrow" w:hAnsi="Arial Narrow"/>
                                <w:color w:val="808080"/>
                                <w:sz w:val="16"/>
                              </w:rPr>
                              <w:t>Acutanza</w:t>
                            </w:r>
                            <w:proofErr w:type="spellEnd"/>
                          </w:p>
                          <w:p w:rsidR="0097370C" w:rsidRDefault="0097370C"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731C" id="_x0000_t202" coordsize="21600,21600" o:spt="202" path="m,l,21600r21600,l21600,xe">
                <v:stroke joinstyle="miter"/>
                <v:path gradientshapeok="t" o:connecttype="rect"/>
              </v:shapetype>
              <v:shape id="Text Box 2" o:spid="_x0000_s1026" type="#_x0000_t202" style="position:absolute;left:0;text-align:left;margin-left:-47.25pt;margin-top:-1.25pt;width:93.6pt;height:48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" stroked="f">
                <v:fill opacity="32896f"/>
                <v:textbo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Hal Cooper Jr.</w:t>
                      </w:r>
                      <w:r w:rsidR="00BA4DA5">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Johan Hellman</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Kristal </w:t>
                      </w:r>
                      <w:proofErr w:type="spellStart"/>
                      <w:r>
                        <w:rPr>
                          <w:rFonts w:ascii="Arial Narrow" w:hAnsi="Arial Narrow"/>
                          <w:color w:val="808080"/>
                          <w:sz w:val="16"/>
                        </w:rPr>
                        <w:t>Fiser</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Jeanne </w:t>
                      </w:r>
                      <w:proofErr w:type="spellStart"/>
                      <w:r>
                        <w:rPr>
                          <w:rFonts w:ascii="Arial Narrow" w:hAnsi="Arial Narrow"/>
                          <w:color w:val="808080"/>
                          <w:sz w:val="16"/>
                        </w:rPr>
                        <w:t>Acutanza</w:t>
                      </w:r>
                      <w:proofErr w:type="spellEnd"/>
                    </w:p>
                    <w:p w:rsidR="0097370C" w:rsidRDefault="0097370C"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v:textbox>
                <w10:wrap type="square" anchorx="margin" anchory="margin"/>
              </v:shape>
            </w:pict>
          </mc:Fallback>
        </mc:AlternateContent>
      </w:r>
      <w:r>
        <w:rPr>
          <w:rFonts w:ascii="Calibri" w:hAnsi="Calibri"/>
          <w:b/>
          <w:sz w:val="24"/>
          <w:szCs w:val="24"/>
        </w:rPr>
        <w:t>Seattle Freight Advisory Board Meeting Minutes</w:t>
      </w:r>
    </w:p>
    <w:p w:rsidR="00BA4DA5" w:rsidRDefault="00BA4DA5" w:rsidP="00BA4DA5">
      <w:pPr>
        <w:ind w:left="1440"/>
        <w:rPr>
          <w:rFonts w:ascii="Calibri" w:hAnsi="Calibri"/>
          <w:sz w:val="24"/>
          <w:szCs w:val="24"/>
        </w:rPr>
      </w:pPr>
      <w:r>
        <w:rPr>
          <w:rFonts w:ascii="Calibri" w:hAnsi="Calibri"/>
          <w:b/>
          <w:sz w:val="24"/>
          <w:szCs w:val="24"/>
        </w:rPr>
        <w:t xml:space="preserve">Date and Time: </w:t>
      </w:r>
      <w:r w:rsidR="0073665E">
        <w:rPr>
          <w:rFonts w:ascii="Calibri" w:hAnsi="Calibri"/>
          <w:sz w:val="24"/>
          <w:szCs w:val="24"/>
        </w:rPr>
        <w:t>September 20</w:t>
      </w:r>
      <w:r w:rsidR="00A838AC">
        <w:rPr>
          <w:rFonts w:ascii="Calibri" w:hAnsi="Calibri"/>
          <w:sz w:val="24"/>
          <w:szCs w:val="24"/>
        </w:rPr>
        <w:t>, 2016</w:t>
      </w:r>
    </w:p>
    <w:p w:rsidR="00BA4DA5" w:rsidRDefault="00BA4DA5" w:rsidP="00BA4DA5">
      <w:pPr>
        <w:ind w:left="1440"/>
        <w:rPr>
          <w:rFonts w:ascii="Calibri" w:hAnsi="Calibri"/>
          <w:sz w:val="24"/>
          <w:szCs w:val="24"/>
        </w:rPr>
      </w:pPr>
      <w:r>
        <w:rPr>
          <w:rFonts w:ascii="Calibri" w:hAnsi="Calibri"/>
          <w:b/>
          <w:sz w:val="24"/>
          <w:szCs w:val="24"/>
        </w:rPr>
        <w:t xml:space="preserve">Location: </w:t>
      </w:r>
      <w:r>
        <w:rPr>
          <w:rFonts w:ascii="Calibri" w:hAnsi="Calibri"/>
          <w:sz w:val="24"/>
          <w:szCs w:val="24"/>
        </w:rPr>
        <w:t>Seattle City Hall, L280</w:t>
      </w:r>
    </w:p>
    <w:p w:rsidR="00BA4DA5" w:rsidRDefault="00BA4DA5" w:rsidP="00BA4DA5">
      <w:pPr>
        <w:ind w:left="1440"/>
        <w:rPr>
          <w:rFonts w:ascii="Calibri" w:hAnsi="Calibri"/>
          <w:sz w:val="24"/>
          <w:szCs w:val="24"/>
        </w:rPr>
      </w:pPr>
    </w:p>
    <w:p w:rsidR="0097370C" w:rsidRDefault="00BA4DA5" w:rsidP="0097370C">
      <w:pPr>
        <w:ind w:left="1440"/>
        <w:rPr>
          <w:rFonts w:ascii="Calibri" w:hAnsi="Calibri"/>
          <w:sz w:val="24"/>
          <w:szCs w:val="24"/>
        </w:rPr>
      </w:pPr>
      <w:r>
        <w:rPr>
          <w:rFonts w:ascii="Calibri" w:hAnsi="Calibri"/>
          <w:b/>
          <w:sz w:val="24"/>
          <w:szCs w:val="24"/>
        </w:rPr>
        <w:t xml:space="preserve">Members Present: </w:t>
      </w:r>
      <w:r w:rsidR="0097370C">
        <w:rPr>
          <w:rFonts w:ascii="Calibri" w:hAnsi="Calibri"/>
          <w:sz w:val="24"/>
          <w:szCs w:val="24"/>
        </w:rPr>
        <w:t xml:space="preserve">Hal Cooper Jr., Geri Poor, Timothy Hillis, Frank Rose, Pat Cohn, Dan </w:t>
      </w:r>
      <w:proofErr w:type="spellStart"/>
      <w:r w:rsidR="0097370C">
        <w:rPr>
          <w:rFonts w:ascii="Calibri" w:hAnsi="Calibri"/>
          <w:sz w:val="24"/>
          <w:szCs w:val="24"/>
        </w:rPr>
        <w:t>McKisson</w:t>
      </w:r>
      <w:proofErr w:type="spellEnd"/>
      <w:r w:rsidR="0097370C">
        <w:rPr>
          <w:rFonts w:ascii="Calibri" w:hAnsi="Calibri"/>
          <w:sz w:val="24"/>
          <w:szCs w:val="24"/>
        </w:rPr>
        <w:t xml:space="preserve">, Johan Hellman, Jeanne </w:t>
      </w:r>
      <w:proofErr w:type="spellStart"/>
      <w:r w:rsidR="0097370C">
        <w:rPr>
          <w:rFonts w:ascii="Calibri" w:hAnsi="Calibri"/>
          <w:sz w:val="24"/>
          <w:szCs w:val="24"/>
        </w:rPr>
        <w:t>Acutanza</w:t>
      </w:r>
      <w:proofErr w:type="spellEnd"/>
      <w:r w:rsidR="0097370C">
        <w:rPr>
          <w:rFonts w:ascii="Calibri" w:hAnsi="Calibri"/>
          <w:sz w:val="24"/>
          <w:szCs w:val="24"/>
        </w:rPr>
        <w:t xml:space="preserve">, Mike Elliott, Kristal </w:t>
      </w:r>
      <w:proofErr w:type="spellStart"/>
      <w:r w:rsidR="0097370C">
        <w:rPr>
          <w:rFonts w:ascii="Calibri" w:hAnsi="Calibri"/>
          <w:sz w:val="24"/>
          <w:szCs w:val="24"/>
        </w:rPr>
        <w:t>Fiser</w:t>
      </w:r>
      <w:proofErr w:type="spellEnd"/>
    </w:p>
    <w:p w:rsidR="00C57F2F" w:rsidRDefault="00C57F2F" w:rsidP="00BA4DA5">
      <w:pPr>
        <w:ind w:left="1440"/>
        <w:rPr>
          <w:rFonts w:ascii="Calibri" w:hAnsi="Calibri"/>
          <w:sz w:val="24"/>
          <w:szCs w:val="24"/>
        </w:rPr>
      </w:pPr>
    </w:p>
    <w:p w:rsidR="00897469" w:rsidRPr="0097370C" w:rsidRDefault="00C57F2F" w:rsidP="0097370C">
      <w:pPr>
        <w:ind w:left="1440"/>
        <w:rPr>
          <w:rFonts w:ascii="Calibri" w:hAnsi="Calibri"/>
          <w:sz w:val="24"/>
          <w:szCs w:val="24"/>
        </w:rPr>
      </w:pPr>
      <w:r>
        <w:rPr>
          <w:rFonts w:ascii="Calibri" w:hAnsi="Calibri"/>
          <w:b/>
          <w:sz w:val="24"/>
          <w:szCs w:val="24"/>
        </w:rPr>
        <w:t xml:space="preserve">Guests Present: </w:t>
      </w:r>
      <w:r w:rsidR="0097370C">
        <w:rPr>
          <w:rFonts w:ascii="Calibri" w:hAnsi="Calibri"/>
          <w:sz w:val="24"/>
          <w:szCs w:val="24"/>
        </w:rPr>
        <w:t xml:space="preserve">Warren </w:t>
      </w:r>
      <w:proofErr w:type="spellStart"/>
      <w:r w:rsidR="0097370C">
        <w:rPr>
          <w:rFonts w:ascii="Calibri" w:hAnsi="Calibri"/>
          <w:sz w:val="24"/>
          <w:szCs w:val="24"/>
        </w:rPr>
        <w:t>Aakervik</w:t>
      </w:r>
      <w:proofErr w:type="spellEnd"/>
    </w:p>
    <w:p w:rsidR="0097370C" w:rsidRDefault="0097370C" w:rsidP="00BA4DA5">
      <w:pPr>
        <w:ind w:left="1440"/>
        <w:rPr>
          <w:rFonts w:ascii="Calibri" w:hAnsi="Calibri"/>
          <w:b/>
          <w:sz w:val="24"/>
          <w:szCs w:val="24"/>
        </w:rPr>
      </w:pPr>
      <w:bookmarkStart w:id="0" w:name="_GoBack"/>
      <w:bookmarkEnd w:id="0"/>
    </w:p>
    <w:p w:rsidR="00C57F2F" w:rsidRDefault="00C57F2F" w:rsidP="00C57F2F">
      <w:pPr>
        <w:pStyle w:val="ListParagraph"/>
        <w:numPr>
          <w:ilvl w:val="0"/>
          <w:numId w:val="1"/>
        </w:numPr>
        <w:rPr>
          <w:rFonts w:ascii="Calibri" w:hAnsi="Calibri"/>
          <w:b/>
          <w:sz w:val="24"/>
          <w:szCs w:val="24"/>
        </w:rPr>
      </w:pPr>
      <w:r>
        <w:rPr>
          <w:rFonts w:ascii="Calibri" w:hAnsi="Calibri"/>
          <w:b/>
          <w:sz w:val="24"/>
          <w:szCs w:val="24"/>
        </w:rPr>
        <w:t>Welcome and Introductions</w:t>
      </w:r>
    </w:p>
    <w:p w:rsidR="0095592E" w:rsidRDefault="00C57F2F" w:rsidP="0095592E">
      <w:pPr>
        <w:ind w:left="1440"/>
        <w:rPr>
          <w:rFonts w:ascii="Calibri" w:hAnsi="Calibri"/>
          <w:sz w:val="24"/>
          <w:szCs w:val="24"/>
        </w:rPr>
      </w:pPr>
      <w:r>
        <w:rPr>
          <w:rFonts w:ascii="Calibri" w:hAnsi="Calibri"/>
          <w:sz w:val="24"/>
          <w:szCs w:val="24"/>
        </w:rPr>
        <w:t>Board members</w:t>
      </w:r>
      <w:r w:rsidR="0095592E">
        <w:rPr>
          <w:rFonts w:ascii="Calibri" w:hAnsi="Calibri"/>
          <w:sz w:val="24"/>
          <w:szCs w:val="24"/>
        </w:rPr>
        <w:t xml:space="preserve"> and other attendees introduced themselves</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Public Comment</w:t>
      </w:r>
    </w:p>
    <w:p w:rsidR="0095592E" w:rsidRDefault="0095592E" w:rsidP="0095592E">
      <w:pPr>
        <w:ind w:left="1440"/>
        <w:rPr>
          <w:rFonts w:ascii="Calibri" w:hAnsi="Calibri"/>
          <w:sz w:val="24"/>
          <w:szCs w:val="24"/>
        </w:rPr>
      </w:pP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 xml:space="preserve">Approval of Minutes </w:t>
      </w:r>
    </w:p>
    <w:p w:rsidR="0095592E" w:rsidRDefault="0025216B" w:rsidP="0095592E">
      <w:pPr>
        <w:ind w:left="1440"/>
        <w:rPr>
          <w:rFonts w:ascii="Calibri" w:hAnsi="Calibri"/>
          <w:sz w:val="24"/>
          <w:szCs w:val="24"/>
        </w:rPr>
      </w:pPr>
      <w:r>
        <w:rPr>
          <w:rFonts w:ascii="Calibri" w:hAnsi="Calibri"/>
          <w:sz w:val="24"/>
          <w:szCs w:val="24"/>
        </w:rPr>
        <w:t>Still waiting for approval of last month’s minutes</w:t>
      </w:r>
    </w:p>
    <w:p w:rsidR="00763EA5" w:rsidRDefault="00763EA5" w:rsidP="0095592E">
      <w:pPr>
        <w:ind w:left="1440"/>
        <w:rPr>
          <w:rFonts w:ascii="Calibri" w:hAnsi="Calibri"/>
          <w:sz w:val="24"/>
          <w:szCs w:val="24"/>
        </w:rPr>
      </w:pPr>
    </w:p>
    <w:p w:rsidR="00FD3796" w:rsidRDefault="00763EA5" w:rsidP="00FD3796">
      <w:pPr>
        <w:pStyle w:val="ListParagraph"/>
        <w:numPr>
          <w:ilvl w:val="0"/>
          <w:numId w:val="1"/>
        </w:numPr>
        <w:rPr>
          <w:rFonts w:ascii="Calibri" w:hAnsi="Calibri"/>
          <w:b/>
          <w:sz w:val="24"/>
          <w:szCs w:val="24"/>
        </w:rPr>
      </w:pPr>
      <w:r>
        <w:rPr>
          <w:rFonts w:ascii="Calibri" w:hAnsi="Calibri"/>
          <w:b/>
          <w:sz w:val="24"/>
          <w:szCs w:val="24"/>
        </w:rPr>
        <w:t>Announcements &amp; Chair’s Report</w:t>
      </w:r>
    </w:p>
    <w:p w:rsidR="00FD3796" w:rsidRDefault="00FD3796" w:rsidP="00FD3796">
      <w:pPr>
        <w:ind w:left="1440"/>
        <w:rPr>
          <w:rFonts w:ascii="Calibri" w:hAnsi="Calibri"/>
          <w:sz w:val="24"/>
          <w:szCs w:val="24"/>
        </w:rPr>
      </w:pPr>
      <w:r>
        <w:rPr>
          <w:rFonts w:ascii="Calibri" w:hAnsi="Calibri"/>
          <w:sz w:val="24"/>
          <w:szCs w:val="24"/>
        </w:rPr>
        <w:t xml:space="preserve">  </w:t>
      </w:r>
    </w:p>
    <w:p w:rsidR="00B078A0" w:rsidRDefault="00B078A0" w:rsidP="00FD3796">
      <w:pPr>
        <w:ind w:left="1440"/>
        <w:rPr>
          <w:rFonts w:ascii="Calibri" w:hAnsi="Calibri"/>
          <w:sz w:val="24"/>
          <w:szCs w:val="24"/>
        </w:rPr>
      </w:pPr>
    </w:p>
    <w:p w:rsidR="00B078A0" w:rsidRDefault="0073665E" w:rsidP="00B078A0">
      <w:pPr>
        <w:pStyle w:val="ListParagraph"/>
        <w:numPr>
          <w:ilvl w:val="0"/>
          <w:numId w:val="1"/>
        </w:numPr>
        <w:rPr>
          <w:rFonts w:ascii="Calibri" w:hAnsi="Calibri"/>
          <w:b/>
          <w:sz w:val="24"/>
          <w:szCs w:val="24"/>
        </w:rPr>
      </w:pPr>
      <w:r>
        <w:rPr>
          <w:rFonts w:ascii="Calibri" w:hAnsi="Calibri"/>
          <w:b/>
          <w:sz w:val="24"/>
          <w:szCs w:val="24"/>
        </w:rPr>
        <w:t xml:space="preserve">WSDOT Truck Parking Study, Jason </w:t>
      </w:r>
      <w:proofErr w:type="spellStart"/>
      <w:r>
        <w:rPr>
          <w:rFonts w:ascii="Calibri" w:hAnsi="Calibri"/>
          <w:b/>
          <w:sz w:val="24"/>
          <w:szCs w:val="24"/>
        </w:rPr>
        <w:t>Beloso</w:t>
      </w:r>
      <w:proofErr w:type="spellEnd"/>
      <w:r>
        <w:rPr>
          <w:rFonts w:ascii="Calibri" w:hAnsi="Calibri"/>
          <w:b/>
          <w:sz w:val="24"/>
          <w:szCs w:val="24"/>
        </w:rPr>
        <w:t xml:space="preserve"> - WSDOT</w:t>
      </w:r>
    </w:p>
    <w:p w:rsidR="00B078A0" w:rsidRDefault="0056369B" w:rsidP="00B078A0">
      <w:pPr>
        <w:ind w:left="1440"/>
        <w:rPr>
          <w:rFonts w:ascii="Calibri" w:hAnsi="Calibri"/>
          <w:sz w:val="24"/>
          <w:szCs w:val="24"/>
        </w:rPr>
      </w:pPr>
      <w:r>
        <w:rPr>
          <w:rFonts w:ascii="Calibri" w:hAnsi="Calibri"/>
          <w:sz w:val="24"/>
          <w:szCs w:val="24"/>
        </w:rPr>
        <w:t xml:space="preserve">Jason </w:t>
      </w:r>
      <w:proofErr w:type="spellStart"/>
      <w:r>
        <w:rPr>
          <w:rFonts w:ascii="Calibri" w:hAnsi="Calibri"/>
          <w:sz w:val="24"/>
          <w:szCs w:val="24"/>
        </w:rPr>
        <w:t>Beloso</w:t>
      </w:r>
      <w:proofErr w:type="spellEnd"/>
      <w:r>
        <w:rPr>
          <w:rFonts w:ascii="Calibri" w:hAnsi="Calibri"/>
          <w:sz w:val="24"/>
          <w:szCs w:val="24"/>
        </w:rPr>
        <w:t xml:space="preserve"> of WSDOT discussed the truck parking study that is currently being done by WSDOT.  The greatest shortage of truck parking happens to be on Interstates 5, 405, 90 with reported shortages on Interstate 82 and State-Route 167.  Truck drivers will spend an average of 30 minutes or longer to find short-term parking; additionally, a majority of drivers spend an average of 30 minutes or more searching for safe overnight parking.  When truck drivers cannot find parking, they use highway on/off ramps as parking spots</w:t>
      </w:r>
      <w:r w:rsidR="008D2382">
        <w:rPr>
          <w:rFonts w:ascii="Calibri" w:hAnsi="Calibri"/>
          <w:sz w:val="24"/>
          <w:szCs w:val="24"/>
        </w:rPr>
        <w:t>.  Forty-six percent of truck drivers have driven fatigued as a result of limited parking for breaks and overnight sleeping.</w:t>
      </w:r>
    </w:p>
    <w:p w:rsidR="00B078A0" w:rsidRDefault="00B078A0" w:rsidP="00B078A0">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B078A0" w:rsidRDefault="008D2382" w:rsidP="00B078A0">
      <w:pPr>
        <w:pStyle w:val="ListParagraph"/>
        <w:numPr>
          <w:ilvl w:val="0"/>
          <w:numId w:val="14"/>
        </w:numPr>
        <w:rPr>
          <w:rFonts w:ascii="Calibri" w:hAnsi="Calibri"/>
          <w:sz w:val="24"/>
          <w:szCs w:val="24"/>
        </w:rPr>
      </w:pPr>
      <w:r>
        <w:rPr>
          <w:rFonts w:ascii="Calibri" w:hAnsi="Calibri"/>
          <w:sz w:val="24"/>
          <w:szCs w:val="24"/>
        </w:rPr>
        <w:t>Jason’s Law</w:t>
      </w:r>
    </w:p>
    <w:p w:rsidR="008D2382" w:rsidRDefault="008D2382" w:rsidP="00B078A0">
      <w:pPr>
        <w:pStyle w:val="ListParagraph"/>
        <w:numPr>
          <w:ilvl w:val="0"/>
          <w:numId w:val="14"/>
        </w:numPr>
        <w:rPr>
          <w:rFonts w:ascii="Calibri" w:hAnsi="Calibri"/>
          <w:sz w:val="24"/>
          <w:szCs w:val="24"/>
        </w:rPr>
      </w:pPr>
      <w:r>
        <w:rPr>
          <w:rFonts w:ascii="Calibri" w:hAnsi="Calibri"/>
          <w:sz w:val="24"/>
          <w:szCs w:val="24"/>
        </w:rPr>
        <w:t>App development for truck parking</w:t>
      </w:r>
    </w:p>
    <w:p w:rsidR="008D2382" w:rsidRDefault="008D2382" w:rsidP="00B078A0">
      <w:pPr>
        <w:pStyle w:val="ListParagraph"/>
        <w:numPr>
          <w:ilvl w:val="0"/>
          <w:numId w:val="14"/>
        </w:numPr>
        <w:rPr>
          <w:rFonts w:ascii="Calibri" w:hAnsi="Calibri"/>
          <w:sz w:val="24"/>
          <w:szCs w:val="24"/>
        </w:rPr>
      </w:pPr>
      <w:r>
        <w:rPr>
          <w:rFonts w:ascii="Calibri" w:hAnsi="Calibri"/>
          <w:sz w:val="24"/>
          <w:szCs w:val="24"/>
        </w:rPr>
        <w:t>Identifying collaborative solutions</w:t>
      </w:r>
    </w:p>
    <w:p w:rsidR="005B6287" w:rsidRDefault="005B6287" w:rsidP="005B6287">
      <w:pPr>
        <w:ind w:left="2160"/>
        <w:rPr>
          <w:rFonts w:ascii="Calibri" w:hAnsi="Calibri"/>
          <w:b/>
          <w:sz w:val="24"/>
          <w:szCs w:val="24"/>
        </w:rPr>
      </w:pPr>
      <w:r>
        <w:rPr>
          <w:rFonts w:ascii="Calibri" w:hAnsi="Calibri"/>
          <w:b/>
          <w:sz w:val="24"/>
          <w:szCs w:val="24"/>
        </w:rPr>
        <w:t>Comments/Questions from the Board:</w:t>
      </w:r>
    </w:p>
    <w:p w:rsidR="005B6287" w:rsidRPr="008D2382" w:rsidRDefault="008D2382" w:rsidP="005B6287">
      <w:pPr>
        <w:pStyle w:val="ListParagraph"/>
        <w:numPr>
          <w:ilvl w:val="0"/>
          <w:numId w:val="14"/>
        </w:numPr>
        <w:rPr>
          <w:rFonts w:ascii="Calibri" w:hAnsi="Calibri"/>
          <w:b/>
          <w:sz w:val="24"/>
          <w:szCs w:val="24"/>
        </w:rPr>
      </w:pPr>
      <w:r>
        <w:rPr>
          <w:rFonts w:ascii="Calibri" w:hAnsi="Calibri"/>
          <w:sz w:val="24"/>
          <w:szCs w:val="24"/>
        </w:rPr>
        <w:t>How many truck terminals are in North Bend?</w:t>
      </w:r>
    </w:p>
    <w:p w:rsidR="008D2382" w:rsidRPr="005B6287" w:rsidRDefault="008D2382" w:rsidP="008D2382">
      <w:pPr>
        <w:pStyle w:val="ListParagraph"/>
        <w:numPr>
          <w:ilvl w:val="1"/>
          <w:numId w:val="14"/>
        </w:numPr>
        <w:rPr>
          <w:rFonts w:ascii="Calibri" w:hAnsi="Calibri"/>
          <w:b/>
          <w:sz w:val="24"/>
          <w:szCs w:val="24"/>
        </w:rPr>
      </w:pPr>
      <w:r>
        <w:rPr>
          <w:rFonts w:ascii="Calibri" w:hAnsi="Calibri"/>
          <w:sz w:val="24"/>
          <w:szCs w:val="24"/>
        </w:rPr>
        <w:t>1</w:t>
      </w:r>
    </w:p>
    <w:p w:rsidR="003F67FB" w:rsidRDefault="008D2382" w:rsidP="008D2382">
      <w:pPr>
        <w:pStyle w:val="ListParagraph"/>
        <w:numPr>
          <w:ilvl w:val="0"/>
          <w:numId w:val="1"/>
        </w:numPr>
        <w:rPr>
          <w:rFonts w:ascii="Calibri" w:hAnsi="Calibri"/>
          <w:b/>
          <w:sz w:val="24"/>
          <w:szCs w:val="24"/>
        </w:rPr>
      </w:pPr>
      <w:r>
        <w:rPr>
          <w:rFonts w:ascii="Calibri" w:hAnsi="Calibri"/>
          <w:b/>
          <w:sz w:val="24"/>
          <w:szCs w:val="24"/>
        </w:rPr>
        <w:lastRenderedPageBreak/>
        <w:t>Northwest Seaport Alliance – Freight Queueing Pilot Study, Zack Thomas – NWSA</w:t>
      </w:r>
    </w:p>
    <w:p w:rsidR="008D2382" w:rsidRPr="008D2382" w:rsidRDefault="008D2382" w:rsidP="008D2382">
      <w:pPr>
        <w:ind w:left="1440"/>
        <w:rPr>
          <w:rFonts w:ascii="Calibri" w:hAnsi="Calibri"/>
          <w:sz w:val="24"/>
          <w:szCs w:val="24"/>
        </w:rPr>
      </w:pPr>
      <w:r>
        <w:rPr>
          <w:rFonts w:ascii="Calibri" w:hAnsi="Calibri"/>
          <w:sz w:val="24"/>
          <w:szCs w:val="24"/>
        </w:rPr>
        <w:t xml:space="preserve">Zack Thomas of Northwest Seaport Alliance led the discussion and briefing to the freight queueing pilot study.  The purpose of the study is to help develop an app that tracks turn time at the ports.  The app that will be developed will track port performance and help identify choke points.  The name of the app is DRA-Q.  The app will not be able to eliminate issues; however, it will help mitigate issues instead.  </w:t>
      </w:r>
    </w:p>
    <w:p w:rsidR="003F67FB" w:rsidRDefault="003F67FB" w:rsidP="003F67FB">
      <w:pPr>
        <w:ind w:left="2160"/>
        <w:rPr>
          <w:rFonts w:ascii="Calibri" w:hAnsi="Calibri"/>
          <w:sz w:val="24"/>
          <w:szCs w:val="24"/>
        </w:rPr>
      </w:pPr>
      <w:r>
        <w:rPr>
          <w:rFonts w:ascii="Calibri" w:hAnsi="Calibri"/>
          <w:b/>
          <w:sz w:val="24"/>
          <w:szCs w:val="24"/>
        </w:rPr>
        <w:t>Other Topics Discussed:</w:t>
      </w:r>
    </w:p>
    <w:p w:rsidR="003F67FB" w:rsidRDefault="008D2382" w:rsidP="003F67FB">
      <w:pPr>
        <w:pStyle w:val="ListParagraph"/>
        <w:numPr>
          <w:ilvl w:val="0"/>
          <w:numId w:val="14"/>
        </w:numPr>
        <w:rPr>
          <w:rFonts w:ascii="Calibri" w:hAnsi="Calibri"/>
          <w:sz w:val="24"/>
          <w:szCs w:val="24"/>
        </w:rPr>
      </w:pPr>
      <w:r>
        <w:rPr>
          <w:rFonts w:ascii="Calibri" w:hAnsi="Calibri"/>
          <w:sz w:val="24"/>
          <w:szCs w:val="24"/>
        </w:rPr>
        <w:t>Release date for the app</w:t>
      </w:r>
    </w:p>
    <w:p w:rsidR="003F67FB" w:rsidRDefault="003F67FB" w:rsidP="003F67FB">
      <w:pPr>
        <w:ind w:left="2160"/>
        <w:rPr>
          <w:rFonts w:ascii="Calibri" w:hAnsi="Calibri"/>
          <w:b/>
          <w:sz w:val="24"/>
          <w:szCs w:val="24"/>
        </w:rPr>
      </w:pPr>
      <w:r>
        <w:rPr>
          <w:rFonts w:ascii="Calibri" w:hAnsi="Calibri"/>
          <w:b/>
          <w:sz w:val="24"/>
          <w:szCs w:val="24"/>
        </w:rPr>
        <w:t>Question/Comments from the Board:</w:t>
      </w:r>
    </w:p>
    <w:p w:rsidR="003F67FB" w:rsidRPr="008D2382" w:rsidRDefault="008D2382" w:rsidP="008D2382">
      <w:pPr>
        <w:pStyle w:val="ListParagraph"/>
        <w:numPr>
          <w:ilvl w:val="0"/>
          <w:numId w:val="14"/>
        </w:numPr>
        <w:rPr>
          <w:rFonts w:ascii="Calibri" w:hAnsi="Calibri"/>
          <w:b/>
          <w:sz w:val="24"/>
          <w:szCs w:val="24"/>
        </w:rPr>
      </w:pPr>
      <w:r>
        <w:rPr>
          <w:rFonts w:ascii="Calibri" w:hAnsi="Calibri"/>
          <w:sz w:val="24"/>
          <w:szCs w:val="24"/>
        </w:rPr>
        <w:t>What sort of data is NWSA looking for?</w:t>
      </w:r>
    </w:p>
    <w:p w:rsidR="008D2382" w:rsidRPr="008D2382" w:rsidRDefault="008D2382" w:rsidP="008D2382">
      <w:pPr>
        <w:pStyle w:val="ListParagraph"/>
        <w:numPr>
          <w:ilvl w:val="1"/>
          <w:numId w:val="14"/>
        </w:numPr>
        <w:rPr>
          <w:rFonts w:ascii="Calibri" w:hAnsi="Calibri"/>
          <w:b/>
          <w:sz w:val="24"/>
          <w:szCs w:val="24"/>
        </w:rPr>
      </w:pPr>
      <w:r>
        <w:rPr>
          <w:rFonts w:ascii="Calibri" w:hAnsi="Calibri"/>
          <w:sz w:val="24"/>
          <w:szCs w:val="24"/>
        </w:rPr>
        <w:t>Turn times / aggregate wait times</w:t>
      </w:r>
    </w:p>
    <w:p w:rsidR="008D2382" w:rsidRPr="003F67FB" w:rsidRDefault="006E187B" w:rsidP="008D2382">
      <w:pPr>
        <w:pStyle w:val="ListParagraph"/>
        <w:numPr>
          <w:ilvl w:val="1"/>
          <w:numId w:val="14"/>
        </w:numPr>
        <w:rPr>
          <w:rFonts w:ascii="Calibri" w:hAnsi="Calibri"/>
          <w:b/>
          <w:sz w:val="24"/>
          <w:szCs w:val="24"/>
        </w:rPr>
      </w:pPr>
      <w:r>
        <w:rPr>
          <w:rFonts w:ascii="Calibri" w:hAnsi="Calibri"/>
          <w:sz w:val="24"/>
          <w:szCs w:val="24"/>
        </w:rPr>
        <w:t>Really want a full perspective of performance at the ports</w:t>
      </w:r>
    </w:p>
    <w:p w:rsidR="003F67FB" w:rsidRDefault="003F67FB" w:rsidP="003F67FB">
      <w:pPr>
        <w:rPr>
          <w:rFonts w:ascii="Calibri" w:hAnsi="Calibri"/>
          <w:b/>
          <w:sz w:val="24"/>
          <w:szCs w:val="24"/>
        </w:rPr>
      </w:pPr>
    </w:p>
    <w:p w:rsidR="003F67FB" w:rsidRDefault="003F67FB" w:rsidP="003F67FB">
      <w:pPr>
        <w:rPr>
          <w:rFonts w:ascii="Calibri" w:hAnsi="Calibri"/>
          <w:b/>
          <w:sz w:val="24"/>
          <w:szCs w:val="24"/>
        </w:rPr>
      </w:pPr>
    </w:p>
    <w:p w:rsidR="003F67FB" w:rsidRDefault="003F67FB" w:rsidP="003F67FB">
      <w:pPr>
        <w:rPr>
          <w:rFonts w:ascii="Calibri" w:hAnsi="Calibri"/>
          <w:b/>
          <w:sz w:val="24"/>
          <w:szCs w:val="24"/>
        </w:rPr>
      </w:pPr>
    </w:p>
    <w:p w:rsidR="003F67FB" w:rsidRDefault="003F67FB" w:rsidP="003F67FB">
      <w:pPr>
        <w:rPr>
          <w:rFonts w:ascii="Calibri" w:hAnsi="Calibri"/>
          <w:b/>
          <w:sz w:val="24"/>
          <w:szCs w:val="24"/>
        </w:rPr>
      </w:pPr>
    </w:p>
    <w:p w:rsidR="003F67FB" w:rsidRDefault="003F67FB" w:rsidP="003F67FB">
      <w:pPr>
        <w:pStyle w:val="ListParagraph"/>
        <w:numPr>
          <w:ilvl w:val="0"/>
          <w:numId w:val="1"/>
        </w:numPr>
        <w:rPr>
          <w:rFonts w:ascii="Calibri" w:hAnsi="Calibri"/>
          <w:b/>
          <w:sz w:val="24"/>
          <w:szCs w:val="24"/>
        </w:rPr>
      </w:pPr>
      <w:r>
        <w:rPr>
          <w:rFonts w:ascii="Calibri" w:hAnsi="Calibri"/>
          <w:b/>
          <w:sz w:val="24"/>
          <w:szCs w:val="24"/>
        </w:rPr>
        <w:t>Project List: Three</w:t>
      </w:r>
      <w:r w:rsidR="006E187B">
        <w:rPr>
          <w:rFonts w:ascii="Calibri" w:hAnsi="Calibri"/>
          <w:b/>
          <w:sz w:val="24"/>
          <w:szCs w:val="24"/>
        </w:rPr>
        <w:t>-Year Look Ahead – Road Safety Initiative, Jim Curtin - SDOT</w:t>
      </w:r>
    </w:p>
    <w:p w:rsidR="003F67FB" w:rsidRDefault="001C7CE6" w:rsidP="003F67FB">
      <w:pPr>
        <w:ind w:left="1440"/>
        <w:rPr>
          <w:rFonts w:ascii="Calibri" w:hAnsi="Calibri"/>
          <w:sz w:val="24"/>
          <w:szCs w:val="24"/>
        </w:rPr>
      </w:pPr>
      <w:r>
        <w:rPr>
          <w:rFonts w:ascii="Calibri" w:hAnsi="Calibri"/>
          <w:sz w:val="24"/>
          <w:szCs w:val="24"/>
        </w:rPr>
        <w:t>Jim Curtin of SDOT led the discussion regarding his work on the Road Safety Initiative.  Vision Zero was launched in February 2015.  Under Vision Zero, the City of Seattle saw an 8% increase in deaths; however, there has been a 20% decline in injuries.  About 7% of collisions involve a walking pedestrian, a cyclist, or a motorcycle; consequently, they account for 62% of all fatalities.</w:t>
      </w:r>
    </w:p>
    <w:p w:rsidR="001C7CE6" w:rsidRDefault="001C7CE6" w:rsidP="003F67FB">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1C7CE6" w:rsidRPr="001C7CE6" w:rsidRDefault="001C7CE6" w:rsidP="001C7CE6">
      <w:pPr>
        <w:pStyle w:val="ListParagraph"/>
        <w:numPr>
          <w:ilvl w:val="0"/>
          <w:numId w:val="14"/>
        </w:numPr>
        <w:rPr>
          <w:rFonts w:ascii="Calibri" w:hAnsi="Calibri"/>
          <w:b/>
          <w:sz w:val="24"/>
          <w:szCs w:val="24"/>
        </w:rPr>
      </w:pPr>
      <w:r>
        <w:rPr>
          <w:rFonts w:ascii="Calibri" w:hAnsi="Calibri"/>
          <w:sz w:val="24"/>
          <w:szCs w:val="24"/>
        </w:rPr>
        <w:t>70% of pedestrian deaths are people over the age of 50</w:t>
      </w:r>
    </w:p>
    <w:p w:rsidR="001C7CE6" w:rsidRPr="001C7CE6" w:rsidRDefault="001C7CE6" w:rsidP="001C7CE6">
      <w:pPr>
        <w:pStyle w:val="ListParagraph"/>
        <w:numPr>
          <w:ilvl w:val="0"/>
          <w:numId w:val="14"/>
        </w:numPr>
        <w:rPr>
          <w:rFonts w:ascii="Calibri" w:hAnsi="Calibri"/>
          <w:b/>
          <w:sz w:val="24"/>
          <w:szCs w:val="24"/>
        </w:rPr>
      </w:pPr>
      <w:r>
        <w:rPr>
          <w:rFonts w:ascii="Calibri" w:hAnsi="Calibri"/>
          <w:sz w:val="24"/>
          <w:szCs w:val="24"/>
        </w:rPr>
        <w:t>Speed contributes to 42% of downtown traffic</w:t>
      </w:r>
    </w:p>
    <w:p w:rsidR="001C7CE6" w:rsidRPr="001C7CE6" w:rsidRDefault="001C7CE6" w:rsidP="001C7CE6">
      <w:pPr>
        <w:pStyle w:val="ListParagraph"/>
        <w:numPr>
          <w:ilvl w:val="0"/>
          <w:numId w:val="14"/>
        </w:numPr>
        <w:rPr>
          <w:rFonts w:ascii="Calibri" w:hAnsi="Calibri"/>
          <w:b/>
          <w:sz w:val="24"/>
          <w:szCs w:val="24"/>
        </w:rPr>
      </w:pPr>
      <w:r>
        <w:rPr>
          <w:rFonts w:ascii="Calibri" w:hAnsi="Calibri"/>
          <w:sz w:val="24"/>
          <w:szCs w:val="24"/>
        </w:rPr>
        <w:t>Lowering the speed limit on all non-arterial from 25MPH to 20MPH</w:t>
      </w:r>
    </w:p>
    <w:p w:rsidR="001C7CE6" w:rsidRPr="001C7CE6" w:rsidRDefault="001C7CE6" w:rsidP="001C7CE6">
      <w:pPr>
        <w:pStyle w:val="ListParagraph"/>
        <w:numPr>
          <w:ilvl w:val="0"/>
          <w:numId w:val="14"/>
        </w:numPr>
        <w:rPr>
          <w:rFonts w:ascii="Calibri" w:hAnsi="Calibri"/>
          <w:b/>
          <w:sz w:val="24"/>
          <w:szCs w:val="24"/>
        </w:rPr>
      </w:pPr>
      <w:r>
        <w:rPr>
          <w:rFonts w:ascii="Calibri" w:hAnsi="Calibri"/>
          <w:sz w:val="24"/>
          <w:szCs w:val="24"/>
        </w:rPr>
        <w:t>Reduce speed limit in the City Center from 30MPH to 25MPH</w:t>
      </w:r>
    </w:p>
    <w:p w:rsidR="001C7CE6" w:rsidRDefault="001C7CE6" w:rsidP="001C7CE6">
      <w:pPr>
        <w:ind w:left="2160"/>
        <w:rPr>
          <w:rFonts w:ascii="Calibri" w:hAnsi="Calibri"/>
          <w:sz w:val="24"/>
          <w:szCs w:val="24"/>
        </w:rPr>
      </w:pPr>
      <w:r>
        <w:rPr>
          <w:rFonts w:ascii="Calibri" w:hAnsi="Calibri"/>
          <w:b/>
          <w:sz w:val="24"/>
          <w:szCs w:val="24"/>
        </w:rPr>
        <w:t>Questions from the Board:</w:t>
      </w:r>
    </w:p>
    <w:p w:rsidR="001C7CE6" w:rsidRDefault="001C7CE6" w:rsidP="001C7CE6">
      <w:pPr>
        <w:pStyle w:val="ListParagraph"/>
        <w:numPr>
          <w:ilvl w:val="0"/>
          <w:numId w:val="14"/>
        </w:numPr>
        <w:rPr>
          <w:rFonts w:ascii="Calibri" w:hAnsi="Calibri"/>
          <w:sz w:val="24"/>
          <w:szCs w:val="24"/>
        </w:rPr>
      </w:pPr>
      <w:r>
        <w:rPr>
          <w:rFonts w:ascii="Calibri" w:hAnsi="Calibri"/>
          <w:sz w:val="24"/>
          <w:szCs w:val="24"/>
        </w:rPr>
        <w:t>How will you use the ROWIM?</w:t>
      </w:r>
    </w:p>
    <w:p w:rsidR="001C7CE6" w:rsidRPr="001C7CE6" w:rsidRDefault="001C7CE6" w:rsidP="001C7CE6">
      <w:pPr>
        <w:pStyle w:val="ListParagraph"/>
        <w:numPr>
          <w:ilvl w:val="1"/>
          <w:numId w:val="14"/>
        </w:numPr>
        <w:rPr>
          <w:rFonts w:ascii="Calibri" w:hAnsi="Calibri"/>
          <w:sz w:val="24"/>
          <w:szCs w:val="24"/>
        </w:rPr>
      </w:pPr>
      <w:r>
        <w:rPr>
          <w:rFonts w:ascii="Calibri" w:hAnsi="Calibri"/>
          <w:sz w:val="24"/>
          <w:szCs w:val="24"/>
        </w:rPr>
        <w:t>We will use the new street-types to help classify projects</w:t>
      </w:r>
    </w:p>
    <w:p w:rsidR="00DA7771" w:rsidRDefault="00DA7771" w:rsidP="003F67FB">
      <w:pPr>
        <w:ind w:left="1440"/>
        <w:rPr>
          <w:rFonts w:ascii="Calibri" w:hAnsi="Calibri"/>
          <w:sz w:val="24"/>
          <w:szCs w:val="24"/>
        </w:rPr>
      </w:pPr>
    </w:p>
    <w:p w:rsidR="00DA7771" w:rsidRPr="00DA7771" w:rsidRDefault="00DA7771" w:rsidP="00DA7771">
      <w:pPr>
        <w:pStyle w:val="ListParagraph"/>
        <w:numPr>
          <w:ilvl w:val="0"/>
          <w:numId w:val="1"/>
        </w:numPr>
        <w:rPr>
          <w:rFonts w:ascii="Calibri" w:hAnsi="Calibri"/>
          <w:b/>
          <w:sz w:val="24"/>
          <w:szCs w:val="24"/>
        </w:rPr>
      </w:pPr>
      <w:r>
        <w:rPr>
          <w:rFonts w:ascii="Calibri" w:hAnsi="Calibri"/>
          <w:b/>
          <w:sz w:val="24"/>
          <w:szCs w:val="24"/>
        </w:rPr>
        <w:t>ROWIM</w:t>
      </w:r>
      <w:r w:rsidR="00DE22E4">
        <w:rPr>
          <w:rFonts w:ascii="Calibri" w:hAnsi="Calibri"/>
          <w:b/>
          <w:sz w:val="24"/>
          <w:szCs w:val="24"/>
        </w:rPr>
        <w:t xml:space="preserve"> Comment Formalization, Chris Eaves - SDOT</w:t>
      </w:r>
    </w:p>
    <w:p w:rsidR="00DA7771" w:rsidRDefault="00DE22E4" w:rsidP="00DA7771">
      <w:pPr>
        <w:ind w:left="1440"/>
        <w:rPr>
          <w:rFonts w:ascii="Calibri" w:hAnsi="Calibri"/>
          <w:sz w:val="24"/>
          <w:szCs w:val="24"/>
        </w:rPr>
      </w:pPr>
      <w:r>
        <w:rPr>
          <w:rFonts w:ascii="Calibri" w:hAnsi="Calibri"/>
          <w:sz w:val="24"/>
          <w:szCs w:val="24"/>
        </w:rPr>
        <w:t>Send any additional comments to Chris Eaves</w:t>
      </w:r>
    </w:p>
    <w:p w:rsidR="00DA7771" w:rsidRDefault="00DA7771" w:rsidP="00DA7771">
      <w:pPr>
        <w:ind w:left="1440"/>
        <w:rPr>
          <w:rFonts w:ascii="Calibri" w:hAnsi="Calibri"/>
          <w:sz w:val="24"/>
          <w:szCs w:val="24"/>
        </w:rPr>
      </w:pPr>
    </w:p>
    <w:p w:rsidR="00DA7771" w:rsidRDefault="00DE22E4" w:rsidP="00DA7771">
      <w:pPr>
        <w:pStyle w:val="ListParagraph"/>
        <w:numPr>
          <w:ilvl w:val="0"/>
          <w:numId w:val="1"/>
        </w:numPr>
        <w:rPr>
          <w:rFonts w:ascii="Calibri" w:hAnsi="Calibri"/>
          <w:b/>
          <w:sz w:val="24"/>
          <w:szCs w:val="24"/>
        </w:rPr>
      </w:pPr>
      <w:r>
        <w:rPr>
          <w:rFonts w:ascii="Calibri" w:hAnsi="Calibri"/>
          <w:b/>
          <w:sz w:val="24"/>
          <w:szCs w:val="24"/>
        </w:rPr>
        <w:t>Formalizing Chair/Vice Chair Positions, Freight Board</w:t>
      </w:r>
    </w:p>
    <w:p w:rsidR="00DA7771" w:rsidRDefault="00DE22E4" w:rsidP="00DA7771">
      <w:pPr>
        <w:ind w:left="1440"/>
        <w:rPr>
          <w:rFonts w:ascii="Calibri" w:hAnsi="Calibri"/>
          <w:sz w:val="24"/>
          <w:szCs w:val="24"/>
        </w:rPr>
      </w:pPr>
      <w:r>
        <w:rPr>
          <w:rFonts w:ascii="Calibri" w:hAnsi="Calibri"/>
          <w:sz w:val="24"/>
          <w:szCs w:val="24"/>
        </w:rPr>
        <w:lastRenderedPageBreak/>
        <w:t>Table this discussion for October</w:t>
      </w:r>
      <w:r w:rsidR="00BB31D9">
        <w:rPr>
          <w:rFonts w:ascii="Calibri" w:hAnsi="Calibri"/>
          <w:sz w:val="24"/>
          <w:szCs w:val="24"/>
        </w:rPr>
        <w:t>.</w:t>
      </w:r>
    </w:p>
    <w:p w:rsidR="008F40B3" w:rsidRDefault="008F40B3" w:rsidP="00DA7771">
      <w:pPr>
        <w:ind w:left="1440"/>
        <w:rPr>
          <w:rFonts w:ascii="Calibri" w:hAnsi="Calibri"/>
          <w:sz w:val="24"/>
          <w:szCs w:val="24"/>
        </w:rPr>
      </w:pPr>
    </w:p>
    <w:p w:rsidR="008F40B3" w:rsidRPr="008F40B3" w:rsidRDefault="008F40B3" w:rsidP="008F40B3">
      <w:pPr>
        <w:pStyle w:val="ListParagraph"/>
        <w:numPr>
          <w:ilvl w:val="0"/>
          <w:numId w:val="1"/>
        </w:numPr>
        <w:rPr>
          <w:rFonts w:ascii="Calibri" w:hAnsi="Calibri"/>
          <w:b/>
          <w:sz w:val="24"/>
          <w:szCs w:val="24"/>
        </w:rPr>
      </w:pPr>
      <w:r>
        <w:rPr>
          <w:rFonts w:ascii="Calibri" w:hAnsi="Calibri"/>
          <w:b/>
          <w:sz w:val="24"/>
          <w:szCs w:val="24"/>
        </w:rPr>
        <w:t>September’s Agenda, Chris Eaves – SDOT</w:t>
      </w:r>
    </w:p>
    <w:p w:rsidR="008F40B3" w:rsidRDefault="008F40B3" w:rsidP="008F40B3">
      <w:pPr>
        <w:ind w:left="1440"/>
        <w:rPr>
          <w:rFonts w:ascii="Calibri" w:hAnsi="Calibri"/>
          <w:sz w:val="24"/>
          <w:szCs w:val="24"/>
        </w:rPr>
      </w:pPr>
      <w:r>
        <w:rPr>
          <w:rFonts w:ascii="Calibri" w:hAnsi="Calibri"/>
          <w:sz w:val="24"/>
          <w:szCs w:val="24"/>
        </w:rPr>
        <w:t>Formal</w:t>
      </w:r>
      <w:r w:rsidR="00BB31D9">
        <w:rPr>
          <w:rFonts w:ascii="Calibri" w:hAnsi="Calibri"/>
          <w:sz w:val="24"/>
          <w:szCs w:val="24"/>
        </w:rPr>
        <w:t>ize the</w:t>
      </w:r>
      <w:r>
        <w:rPr>
          <w:rFonts w:ascii="Calibri" w:hAnsi="Calibri"/>
          <w:sz w:val="24"/>
          <w:szCs w:val="24"/>
        </w:rPr>
        <w:t xml:space="preserve"> Chair &amp; Vice Chair</w:t>
      </w:r>
    </w:p>
    <w:p w:rsidR="00567656" w:rsidRDefault="00567656" w:rsidP="00DA7771">
      <w:pPr>
        <w:ind w:left="1440"/>
        <w:rPr>
          <w:rFonts w:ascii="Calibri" w:hAnsi="Calibri"/>
          <w:sz w:val="24"/>
          <w:szCs w:val="24"/>
        </w:rPr>
      </w:pPr>
    </w:p>
    <w:p w:rsidR="00567656" w:rsidRPr="00567656" w:rsidRDefault="00567656" w:rsidP="00567656">
      <w:pPr>
        <w:pStyle w:val="ListParagraph"/>
        <w:numPr>
          <w:ilvl w:val="0"/>
          <w:numId w:val="1"/>
        </w:numPr>
        <w:rPr>
          <w:rFonts w:ascii="Calibri" w:hAnsi="Calibri"/>
          <w:b/>
          <w:sz w:val="24"/>
          <w:szCs w:val="24"/>
        </w:rPr>
      </w:pPr>
      <w:r>
        <w:rPr>
          <w:rFonts w:ascii="Calibri" w:hAnsi="Calibri"/>
          <w:b/>
          <w:sz w:val="24"/>
          <w:szCs w:val="24"/>
        </w:rPr>
        <w:t>Adjournment</w:t>
      </w:r>
    </w:p>
    <w:p w:rsidR="00567656" w:rsidRPr="00567656" w:rsidRDefault="00DE22E4" w:rsidP="00567656">
      <w:pPr>
        <w:ind w:left="1440"/>
        <w:rPr>
          <w:rFonts w:ascii="Calibri" w:hAnsi="Calibri"/>
          <w:sz w:val="24"/>
          <w:szCs w:val="24"/>
        </w:rPr>
      </w:pPr>
      <w:r>
        <w:rPr>
          <w:rFonts w:ascii="Calibri" w:hAnsi="Calibri"/>
          <w:sz w:val="24"/>
          <w:szCs w:val="24"/>
        </w:rPr>
        <w:t>Meeting adjourned at 11:34</w:t>
      </w:r>
      <w:r w:rsidR="00E16B53">
        <w:rPr>
          <w:rFonts w:ascii="Calibri" w:hAnsi="Calibri"/>
          <w:sz w:val="24"/>
          <w:szCs w:val="24"/>
        </w:rPr>
        <w:t xml:space="preserve"> </w:t>
      </w:r>
      <w:r w:rsidR="00567656">
        <w:rPr>
          <w:rFonts w:ascii="Calibri" w:hAnsi="Calibri"/>
          <w:sz w:val="24"/>
          <w:szCs w:val="24"/>
        </w:rPr>
        <w:t>AM</w:t>
      </w:r>
    </w:p>
    <w:p w:rsidR="00763EA5" w:rsidRDefault="00763EA5" w:rsidP="003F62C4">
      <w:pPr>
        <w:rPr>
          <w:rFonts w:ascii="Calibri" w:hAnsi="Calibri"/>
          <w:b/>
          <w:sz w:val="24"/>
          <w:szCs w:val="24"/>
        </w:rPr>
      </w:pPr>
    </w:p>
    <w:sectPr w:rsidR="00763EA5" w:rsidSect="00955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7B" w:rsidRDefault="00D8567B" w:rsidP="00D8567B">
      <w:r>
        <w:separator/>
      </w:r>
    </w:p>
  </w:endnote>
  <w:endnote w:type="continuationSeparator" w:id="0">
    <w:p w:rsidR="00D8567B" w:rsidRDefault="00D8567B" w:rsidP="00D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2E" w:rsidRDefault="0095592E" w:rsidP="0095592E">
    <w:pPr>
      <w:pStyle w:val="Footer"/>
      <w:tabs>
        <w:tab w:val="left" w:pos="3780"/>
        <w:tab w:val="left" w:pos="5670"/>
      </w:tabs>
      <w:rPr>
        <w:color w:val="0000FF"/>
        <w:sz w:val="28"/>
      </w:rPr>
    </w:pPr>
    <w:r>
      <w:rPr>
        <w:noProof/>
      </w:rPr>
      <mc:AlternateContent>
        <mc:Choice Requires="wps">
          <w:drawing>
            <wp:anchor distT="0" distB="0" distL="114300" distR="114300" simplePos="0" relativeHeight="251658240" behindDoc="0" locked="0" layoutInCell="1" allowOverlap="1" wp14:anchorId="2F114CBF" wp14:editId="45BA1813">
              <wp:simplePos x="0" y="0"/>
              <wp:positionH relativeFrom="column">
                <wp:posOffset>-3175</wp:posOffset>
              </wp:positionH>
              <wp:positionV relativeFrom="paragraph">
                <wp:posOffset>54610</wp:posOffset>
              </wp:positionV>
              <wp:extent cx="5737860" cy="4445"/>
              <wp:effectExtent l="0" t="0" r="15240"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44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F357"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pt" to="4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mOFwIAACs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" strokecolor="blue"/>
          </w:pict>
        </mc:Fallback>
      </mc:AlternateContent>
    </w:r>
    <w:r>
      <w:tab/>
    </w:r>
  </w:p>
  <w:p w:rsidR="0095592E" w:rsidRPr="00765E0D" w:rsidRDefault="0095592E" w:rsidP="0095592E">
    <w:pPr>
      <w:jc w:val="center"/>
      <w:rPr>
        <w:sz w:val="18"/>
        <w:szCs w:val="18"/>
      </w:rPr>
    </w:pPr>
    <w:r w:rsidRPr="00765E0D">
      <w:rPr>
        <w:sz w:val="18"/>
        <w:szCs w:val="18"/>
      </w:rPr>
      <w:t>Seattle Municipal Tower, 700 5</w:t>
    </w:r>
    <w:r w:rsidRPr="00765E0D">
      <w:rPr>
        <w:sz w:val="18"/>
        <w:szCs w:val="18"/>
        <w:vertAlign w:val="superscript"/>
      </w:rPr>
      <w:t>th</w:t>
    </w:r>
    <w:r w:rsidRPr="00765E0D">
      <w:rPr>
        <w:sz w:val="18"/>
        <w:szCs w:val="18"/>
      </w:rPr>
      <w:t xml:space="preserve"> Avenue, Suite 3800, PO Box 34996, Seattle, WA 98124-4996</w:t>
    </w:r>
  </w:p>
  <w:p w:rsidR="0095592E" w:rsidRDefault="0095592E" w:rsidP="0095592E">
    <w:pPr>
      <w:jc w:val="center"/>
      <w:rPr>
        <w:sz w:val="18"/>
        <w:szCs w:val="18"/>
      </w:rPr>
    </w:pPr>
    <w:r w:rsidRPr="00765E0D">
      <w:rPr>
        <w:sz w:val="18"/>
        <w:szCs w:val="18"/>
      </w:rPr>
      <w:t>Tel: (206) 684-</w:t>
    </w:r>
    <w:r>
      <w:rPr>
        <w:sz w:val="18"/>
        <w:szCs w:val="18"/>
      </w:rPr>
      <w:t>4524   Tel: (206) 684-5000   Fax: (206) 684-3272</w:t>
    </w:r>
  </w:p>
  <w:p w:rsidR="0095592E" w:rsidRPr="007026C5" w:rsidRDefault="0095592E" w:rsidP="0095592E">
    <w:pPr>
      <w:tabs>
        <w:tab w:val="center" w:pos="4322"/>
        <w:tab w:val="left" w:pos="6465"/>
      </w:tabs>
      <w:rPr>
        <w:sz w:val="18"/>
        <w:szCs w:val="18"/>
      </w:rPr>
    </w:pPr>
    <w:r>
      <w:rPr>
        <w:sz w:val="18"/>
        <w:szCs w:val="18"/>
      </w:rPr>
      <w:tab/>
    </w:r>
    <w:r w:rsidRPr="00670E11">
      <w:rPr>
        <w:sz w:val="18"/>
        <w:szCs w:val="18"/>
      </w:rPr>
      <w:t xml:space="preserve">Web: </w:t>
    </w:r>
    <w:r w:rsidRPr="00670E11">
      <w:t>www.seattle.gov/sfab/</w:t>
    </w:r>
    <w:r>
      <w:tab/>
    </w:r>
  </w:p>
  <w:p w:rsidR="0095592E" w:rsidRPr="00765E0D" w:rsidRDefault="0095592E" w:rsidP="0095592E">
    <w:pPr>
      <w:jc w:val="center"/>
      <w:rPr>
        <w:sz w:val="18"/>
        <w:szCs w:val="18"/>
      </w:rPr>
    </w:pPr>
    <w:r>
      <w:rPr>
        <w:sz w:val="18"/>
        <w:szCs w:val="18"/>
      </w:rPr>
      <w:t>An equal opportunity employer. Accommodations for people with disabilities provided on request.</w:t>
    </w:r>
  </w:p>
  <w:p w:rsidR="0095592E" w:rsidRDefault="0095592E" w:rsidP="0095592E">
    <w:pPr>
      <w:pStyle w:val="Footer"/>
      <w:tabs>
        <w:tab w:val="clear" w:pos="4680"/>
        <w:tab w:val="clear" w:pos="9360"/>
        <w:tab w:val="left" w:pos="4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7B" w:rsidRDefault="00D8567B" w:rsidP="00D8567B">
      <w:r>
        <w:separator/>
      </w:r>
    </w:p>
  </w:footnote>
  <w:footnote w:type="continuationSeparator" w:id="0">
    <w:p w:rsidR="00D8567B" w:rsidRDefault="00D8567B" w:rsidP="00D8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B" w:rsidRPr="00BA4DA5" w:rsidRDefault="00D8567B" w:rsidP="00D8567B">
    <w:pPr>
      <w:pStyle w:val="NoSpacing"/>
      <w:rPr>
        <w:rFonts w:ascii="Times New Roman" w:eastAsia="Cambria" w:hAnsi="Times New Roman" w:cs="Times New Roman"/>
        <w:bCs/>
        <w:sz w:val="36"/>
        <w:szCs w:val="36"/>
      </w:rPr>
    </w:pPr>
    <w:r w:rsidRPr="00BA4DA5">
      <w:rPr>
        <w:rFonts w:ascii="Times New Roman" w:hAnsi="Times New Roman" w:cs="Times New Roman"/>
        <w:noProof/>
      </w:rPr>
      <w:drawing>
        <wp:anchor distT="0" distB="0" distL="114300" distR="114300" simplePos="0" relativeHeight="251656192" behindDoc="0" locked="0" layoutInCell="1" allowOverlap="1">
          <wp:simplePos x="0" y="0"/>
          <wp:positionH relativeFrom="margin">
            <wp:posOffset>-504825</wp:posOffset>
          </wp:positionH>
          <wp:positionV relativeFrom="margin">
            <wp:posOffset>-1209675</wp:posOffset>
          </wp:positionV>
          <wp:extent cx="983412" cy="9745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12" cy="974535"/>
                  </a:xfrm>
                  <a:prstGeom prst="rect">
                    <a:avLst/>
                  </a:prstGeom>
                  <a:noFill/>
                  <a:ln>
                    <a:noFill/>
                  </a:ln>
                </pic:spPr>
              </pic:pic>
            </a:graphicData>
          </a:graphic>
        </wp:anchor>
      </w:drawing>
    </w:r>
    <w:r w:rsidRPr="00BA4DA5">
      <w:rPr>
        <w:rFonts w:ascii="Times New Roman" w:hAnsi="Times New Roman" w:cs="Times New Roman"/>
      </w:rPr>
      <w:t xml:space="preserve">       </w:t>
    </w:r>
    <w:r w:rsidR="00BA4DA5">
      <w:rPr>
        <w:rFonts w:ascii="Times New Roman" w:hAnsi="Times New Roman" w:cs="Times New Roman"/>
      </w:rPr>
      <w:t xml:space="preserve"> </w:t>
    </w:r>
    <w:r w:rsidRPr="00BA4DA5">
      <w:rPr>
        <w:rFonts w:ascii="Times New Roman" w:eastAsia="Cambria" w:hAnsi="Times New Roman" w:cs="Times New Roman"/>
        <w:bCs/>
        <w:sz w:val="36"/>
        <w:szCs w:val="36"/>
      </w:rPr>
      <w:t>City of Seattle</w:t>
    </w:r>
  </w:p>
  <w:p w:rsidR="00D8567B" w:rsidRPr="00BA4DA5" w:rsidRDefault="00D8567B" w:rsidP="00D8567B">
    <w:pPr>
      <w:pStyle w:val="NoSpacing"/>
      <w:rPr>
        <w:rFonts w:ascii="Times New Roman" w:eastAsia="Cambria" w:hAnsi="Times New Roman" w:cs="Times New Roman"/>
        <w:bCs/>
        <w:sz w:val="24"/>
        <w:szCs w:val="24"/>
      </w:rPr>
    </w:pPr>
    <w:r w:rsidRPr="00BA4DA5">
      <w:rPr>
        <w:rFonts w:ascii="Times New Roman" w:eastAsia="Cambria" w:hAnsi="Times New Roman" w:cs="Times New Roman"/>
        <w:bCs/>
        <w:sz w:val="24"/>
        <w:szCs w:val="24"/>
      </w:rPr>
      <w:t xml:space="preserve">     </w:t>
    </w:r>
    <w:r w:rsidR="00BA4DA5">
      <w:rPr>
        <w:rFonts w:ascii="Times New Roman" w:eastAsia="Cambria" w:hAnsi="Times New Roman" w:cs="Times New Roman"/>
        <w:bCs/>
        <w:sz w:val="24"/>
        <w:szCs w:val="24"/>
      </w:rPr>
      <w:t xml:space="preserve">   </w:t>
    </w:r>
    <w:r w:rsidRPr="00BA4DA5">
      <w:rPr>
        <w:rFonts w:ascii="Times New Roman" w:eastAsia="Cambria" w:hAnsi="Times New Roman" w:cs="Times New Roman"/>
        <w:bCs/>
        <w:sz w:val="24"/>
        <w:szCs w:val="24"/>
      </w:rPr>
      <w:t>Edward B. Murray, Mayor</w:t>
    </w:r>
  </w:p>
  <w:p w:rsidR="00D8567B" w:rsidRPr="00BA4DA5" w:rsidRDefault="00D8567B" w:rsidP="00D8567B">
    <w:pPr>
      <w:pStyle w:val="NoSpacing"/>
      <w:tabs>
        <w:tab w:val="left" w:pos="1215"/>
      </w:tabs>
      <w:rPr>
        <w:rFonts w:ascii="Times New Roman" w:eastAsia="Cambria" w:hAnsi="Times New Roman" w:cs="Times New Roman"/>
        <w:bCs/>
        <w:sz w:val="24"/>
        <w:szCs w:val="24"/>
      </w:rPr>
    </w:pPr>
    <w:r w:rsidRPr="00BA4DA5">
      <w:rPr>
        <w:rFonts w:ascii="Times New Roman" w:hAnsi="Times New Roman" w:cs="Times New Roman"/>
        <w:bCs/>
        <w:noProof/>
      </w:rPr>
      <mc:AlternateContent>
        <mc:Choice Requires="wps">
          <w:drawing>
            <wp:anchor distT="0" distB="0" distL="114300" distR="114300" simplePos="0" relativeHeight="251657216" behindDoc="0" locked="0" layoutInCell="1" allowOverlap="1" wp14:anchorId="7C66BFB6" wp14:editId="0CD5AC52">
              <wp:simplePos x="0" y="0"/>
              <wp:positionH relativeFrom="margin">
                <wp:posOffset>914400</wp:posOffset>
              </wp:positionH>
              <wp:positionV relativeFrom="paragraph">
                <wp:posOffset>116840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53F3EF4" id="Straight Connector 1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9.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" strokecolor="#0070c0">
              <w10:wrap anchorx="margin"/>
            </v:line>
          </w:pict>
        </mc:Fallback>
      </mc:AlternateContent>
    </w:r>
    <w:r w:rsidRPr="00BA4DA5">
      <w:rPr>
        <w:rFonts w:ascii="Times New Roman" w:eastAsia="Cambria" w:hAnsi="Times New Roman" w:cs="Times New Roman"/>
        <w:bCs/>
        <w:sz w:val="24"/>
        <w:szCs w:val="24"/>
      </w:rPr>
      <w:tab/>
      <w:t xml:space="preserve">            </w:t>
    </w:r>
    <w:r w:rsidRPr="00BA4DA5">
      <w:rPr>
        <w:rFonts w:ascii="Times New Roman" w:eastAsia="Cambria" w:hAnsi="Times New Roman" w:cs="Times New Roman"/>
        <w:bCs/>
        <w:sz w:val="24"/>
        <w:szCs w:val="24"/>
      </w:rPr>
      <w:tab/>
    </w:r>
    <w:r w:rsidRPr="00BA4DA5">
      <w:rPr>
        <w:rFonts w:ascii="Times New Roman" w:eastAsia="Cambria" w:hAnsi="Times New Roman" w:cs="Times New Roman"/>
        <w:bCs/>
        <w:sz w:val="24"/>
        <w:szCs w:val="24"/>
      </w:rPr>
      <w:tab/>
      <w:t xml:space="preserve"> </w:t>
    </w:r>
  </w:p>
  <w:p w:rsidR="00D8567B" w:rsidRPr="00BA4DA5" w:rsidRDefault="00BA4DA5" w:rsidP="00D8567B">
    <w:pPr>
      <w:pStyle w:val="NoSpacing"/>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       </w:t>
    </w:r>
    <w:r w:rsidR="00D8567B" w:rsidRPr="00BA4DA5">
      <w:rPr>
        <w:rFonts w:ascii="Times New Roman" w:eastAsia="Cambria" w:hAnsi="Times New Roman" w:cs="Times New Roman"/>
        <w:b/>
        <w:bCs/>
        <w:sz w:val="28"/>
        <w:szCs w:val="28"/>
      </w:rPr>
      <w:t>Department of Transportation</w:t>
    </w:r>
  </w:p>
  <w:p w:rsidR="00D8567B" w:rsidRPr="00A427E9" w:rsidRDefault="00BA4DA5" w:rsidP="00D8567B">
    <w:pPr>
      <w:pStyle w:val="NoSpacing"/>
      <w:rPr>
        <w:rFonts w:eastAsia="Cambria"/>
        <w:bCs/>
      </w:rPr>
    </w:pPr>
    <w:r>
      <w:rPr>
        <w:rFonts w:ascii="Times New Roman" w:eastAsia="Cambria" w:hAnsi="Times New Roman" w:cs="Times New Roman"/>
        <w:bCs/>
      </w:rPr>
      <w:t xml:space="preserve">         </w:t>
    </w:r>
    <w:r w:rsidR="00D8567B" w:rsidRPr="00BA4DA5">
      <w:rPr>
        <w:rFonts w:ascii="Times New Roman" w:eastAsia="Cambria" w:hAnsi="Times New Roman" w:cs="Times New Roman"/>
        <w:bCs/>
      </w:rPr>
      <w:t xml:space="preserve">Scott </w:t>
    </w:r>
    <w:proofErr w:type="spellStart"/>
    <w:r w:rsidR="00D8567B" w:rsidRPr="00BA4DA5">
      <w:rPr>
        <w:rFonts w:ascii="Times New Roman" w:eastAsia="Cambria" w:hAnsi="Times New Roman" w:cs="Times New Roman"/>
        <w:bCs/>
      </w:rPr>
      <w:t>Kubly</w:t>
    </w:r>
    <w:proofErr w:type="spellEnd"/>
    <w:r w:rsidR="00D8567B" w:rsidRPr="00BA4DA5">
      <w:rPr>
        <w:rFonts w:ascii="Times New Roman" w:eastAsia="Cambria" w:hAnsi="Times New Roman" w:cs="Times New Roman"/>
        <w:bCs/>
      </w:rPr>
      <w:t>, Director</w:t>
    </w:r>
  </w:p>
  <w:p w:rsidR="00D8567B" w:rsidRDefault="00D8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8AF"/>
    <w:multiLevelType w:val="hybridMultilevel"/>
    <w:tmpl w:val="8BBAD1B0"/>
    <w:lvl w:ilvl="0" w:tplc="CDE0B5E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FD376E"/>
    <w:multiLevelType w:val="hybridMultilevel"/>
    <w:tmpl w:val="E2A68B52"/>
    <w:lvl w:ilvl="0" w:tplc="74EE475C">
      <w:start w:val="5"/>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CD6499B"/>
    <w:multiLevelType w:val="hybridMultilevel"/>
    <w:tmpl w:val="FB42DC0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08513ED"/>
    <w:multiLevelType w:val="hybridMultilevel"/>
    <w:tmpl w:val="3E6AC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6F75289"/>
    <w:multiLevelType w:val="hybridMultilevel"/>
    <w:tmpl w:val="54D83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EB90DA3"/>
    <w:multiLevelType w:val="hybridMultilevel"/>
    <w:tmpl w:val="D304C6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60F71F2"/>
    <w:multiLevelType w:val="hybridMultilevel"/>
    <w:tmpl w:val="42E842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6404643"/>
    <w:multiLevelType w:val="hybridMultilevel"/>
    <w:tmpl w:val="98CC5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7F675FC"/>
    <w:multiLevelType w:val="hybridMultilevel"/>
    <w:tmpl w:val="20F472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0E07861"/>
    <w:multiLevelType w:val="hybridMultilevel"/>
    <w:tmpl w:val="E8CC7A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D972C9D"/>
    <w:multiLevelType w:val="hybridMultilevel"/>
    <w:tmpl w:val="E1BED300"/>
    <w:lvl w:ilvl="0" w:tplc="3E327D36">
      <w:start w:val="5"/>
      <w:numFmt w:val="bullet"/>
      <w:lvlText w:val=""/>
      <w:lvlJc w:val="left"/>
      <w:pPr>
        <w:ind w:left="2880" w:hanging="360"/>
      </w:pPr>
      <w:rPr>
        <w:rFonts w:ascii="Symbol" w:eastAsia="MS Mincho"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4AA12AA"/>
    <w:multiLevelType w:val="hybridMultilevel"/>
    <w:tmpl w:val="4CF851D8"/>
    <w:lvl w:ilvl="0" w:tplc="0A1E752A">
      <w:start w:val="5"/>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7985F73"/>
    <w:multiLevelType w:val="hybridMultilevel"/>
    <w:tmpl w:val="CAFEF178"/>
    <w:lvl w:ilvl="0" w:tplc="1B8AF692">
      <w:start w:val="5"/>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ACD69A3"/>
    <w:multiLevelType w:val="hybridMultilevel"/>
    <w:tmpl w:val="A9B65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9"/>
  </w:num>
  <w:num w:numId="6">
    <w:abstractNumId w:val="6"/>
  </w:num>
  <w:num w:numId="7">
    <w:abstractNumId w:val="7"/>
  </w:num>
  <w:num w:numId="8">
    <w:abstractNumId w:val="5"/>
  </w:num>
  <w:num w:numId="9">
    <w:abstractNumId w:val="3"/>
  </w:num>
  <w:num w:numId="10">
    <w:abstractNumId w:val="2"/>
  </w:num>
  <w:num w:numId="11">
    <w:abstractNumId w:val="13"/>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0060F9"/>
    <w:rsid w:val="00030DBF"/>
    <w:rsid w:val="000E19E9"/>
    <w:rsid w:val="000E38E9"/>
    <w:rsid w:val="00147C6E"/>
    <w:rsid w:val="001B1B73"/>
    <w:rsid w:val="001C7CE6"/>
    <w:rsid w:val="0025216B"/>
    <w:rsid w:val="002B72D9"/>
    <w:rsid w:val="003F62C4"/>
    <w:rsid w:val="003F67FB"/>
    <w:rsid w:val="00413371"/>
    <w:rsid w:val="004B50A9"/>
    <w:rsid w:val="004F20AF"/>
    <w:rsid w:val="00516203"/>
    <w:rsid w:val="0053029A"/>
    <w:rsid w:val="0056369B"/>
    <w:rsid w:val="00567656"/>
    <w:rsid w:val="00586864"/>
    <w:rsid w:val="005B6287"/>
    <w:rsid w:val="006E187B"/>
    <w:rsid w:val="006F710D"/>
    <w:rsid w:val="0073665E"/>
    <w:rsid w:val="00754073"/>
    <w:rsid w:val="00763EA5"/>
    <w:rsid w:val="007A0C33"/>
    <w:rsid w:val="00874724"/>
    <w:rsid w:val="00897469"/>
    <w:rsid w:val="008B01AE"/>
    <w:rsid w:val="008D2382"/>
    <w:rsid w:val="008F40B3"/>
    <w:rsid w:val="00926D5A"/>
    <w:rsid w:val="0095592E"/>
    <w:rsid w:val="0097370C"/>
    <w:rsid w:val="00973B2E"/>
    <w:rsid w:val="009A3F77"/>
    <w:rsid w:val="00A043DB"/>
    <w:rsid w:val="00A422C2"/>
    <w:rsid w:val="00A741F6"/>
    <w:rsid w:val="00A838AC"/>
    <w:rsid w:val="00AD63D6"/>
    <w:rsid w:val="00AE3CEA"/>
    <w:rsid w:val="00B078A0"/>
    <w:rsid w:val="00BA4DA5"/>
    <w:rsid w:val="00BA767A"/>
    <w:rsid w:val="00BB31D9"/>
    <w:rsid w:val="00BF2B67"/>
    <w:rsid w:val="00C155FB"/>
    <w:rsid w:val="00C17C43"/>
    <w:rsid w:val="00C43F49"/>
    <w:rsid w:val="00C57F2F"/>
    <w:rsid w:val="00CB367B"/>
    <w:rsid w:val="00CB3A74"/>
    <w:rsid w:val="00D8567B"/>
    <w:rsid w:val="00DA7771"/>
    <w:rsid w:val="00DB73CB"/>
    <w:rsid w:val="00DC1BF5"/>
    <w:rsid w:val="00DE22E4"/>
    <w:rsid w:val="00E16B53"/>
    <w:rsid w:val="00E90BE4"/>
    <w:rsid w:val="00F05B3A"/>
    <w:rsid w:val="00F2408C"/>
    <w:rsid w:val="00F3043A"/>
    <w:rsid w:val="00FA44EB"/>
    <w:rsid w:val="00FC39A0"/>
    <w:rsid w:val="00FD3796"/>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8959E95A-8516-4F0B-BCEA-A0374A1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DA5"/>
    <w:pPr>
      <w:spacing w:after="0" w:line="240" w:lineRule="auto"/>
    </w:pPr>
    <w:rPr>
      <w:rFonts w:ascii="Times New Roman" w:eastAsia="MS Mincho" w:hAnsi="Times New Roman" w:cs="Times New Roman"/>
      <w:sz w:val="20"/>
      <w:szCs w:val="20"/>
      <w:lang w:eastAsia="ja-JP"/>
    </w:rPr>
  </w:style>
  <w:style w:type="paragraph" w:styleId="Heading6">
    <w:name w:val="heading 6"/>
    <w:basedOn w:val="Normal"/>
    <w:next w:val="Normal"/>
    <w:link w:val="Heading6Char"/>
    <w:qFormat/>
    <w:rsid w:val="00BA4DA5"/>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67B"/>
  </w:style>
  <w:style w:type="paragraph" w:styleId="Footer">
    <w:name w:val="footer"/>
    <w:basedOn w:val="Normal"/>
    <w:link w:val="Foot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67B"/>
  </w:style>
  <w:style w:type="paragraph" w:styleId="NoSpacing">
    <w:name w:val="No Spacing"/>
    <w:uiPriority w:val="1"/>
    <w:qFormat/>
    <w:rsid w:val="00D8567B"/>
    <w:pPr>
      <w:spacing w:after="0" w:line="240" w:lineRule="auto"/>
    </w:pPr>
  </w:style>
  <w:style w:type="character" w:customStyle="1" w:styleId="Heading6Char">
    <w:name w:val="Heading 6 Char"/>
    <w:basedOn w:val="DefaultParagraphFont"/>
    <w:link w:val="Heading6"/>
    <w:rsid w:val="00BA4DA5"/>
    <w:rPr>
      <w:rFonts w:ascii="Times New Roman" w:eastAsia="MS Mincho" w:hAnsi="Times New Roman" w:cs="Times New Roman"/>
      <w:sz w:val="20"/>
      <w:szCs w:val="20"/>
      <w:u w:val="single"/>
      <w:lang w:eastAsia="ja-JP"/>
    </w:rPr>
  </w:style>
  <w:style w:type="paragraph" w:styleId="BodyText3">
    <w:name w:val="Body Text 3"/>
    <w:basedOn w:val="Normal"/>
    <w:link w:val="BodyText3Char"/>
    <w:rsid w:val="00BA4DA5"/>
    <w:pPr>
      <w:jc w:val="right"/>
    </w:pPr>
    <w:rPr>
      <w:rFonts w:ascii="Arial Narrow" w:hAnsi="Arial Narrow"/>
      <w:color w:val="808080"/>
      <w:sz w:val="16"/>
    </w:rPr>
  </w:style>
  <w:style w:type="character" w:customStyle="1" w:styleId="BodyText3Char">
    <w:name w:val="Body Text 3 Char"/>
    <w:basedOn w:val="DefaultParagraphFont"/>
    <w:link w:val="BodyText3"/>
    <w:rsid w:val="00BA4DA5"/>
    <w:rPr>
      <w:rFonts w:ascii="Arial Narrow" w:eastAsia="MS Mincho" w:hAnsi="Arial Narrow" w:cs="Times New Roman"/>
      <w:color w:val="808080"/>
      <w:sz w:val="16"/>
      <w:szCs w:val="20"/>
      <w:lang w:eastAsia="ja-JP"/>
    </w:rPr>
  </w:style>
  <w:style w:type="paragraph" w:styleId="ListParagraph">
    <w:name w:val="List Paragraph"/>
    <w:basedOn w:val="Normal"/>
    <w:uiPriority w:val="34"/>
    <w:qFormat/>
    <w:rsid w:val="00C57F2F"/>
    <w:pPr>
      <w:ind w:left="720"/>
      <w:contextualSpacing/>
    </w:pPr>
  </w:style>
  <w:style w:type="paragraph" w:styleId="BalloonText">
    <w:name w:val="Balloon Text"/>
    <w:basedOn w:val="Normal"/>
    <w:link w:val="BalloonTextChar"/>
    <w:uiPriority w:val="99"/>
    <w:semiHidden/>
    <w:unhideWhenUsed/>
    <w:rsid w:val="00F24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8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DA17-A700-449D-A8F1-C144DB77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Thomas</dc:creator>
  <cp:keywords/>
  <dc:description/>
  <cp:lastModifiedBy>Fowler, Thomas</cp:lastModifiedBy>
  <cp:revision>3</cp:revision>
  <cp:lastPrinted>2016-10-06T16:14:00Z</cp:lastPrinted>
  <dcterms:created xsi:type="dcterms:W3CDTF">2016-10-13T15:50:00Z</dcterms:created>
  <dcterms:modified xsi:type="dcterms:W3CDTF">2016-12-21T20:31:00Z</dcterms:modified>
</cp:coreProperties>
</file>