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CD5F" w14:textId="77777777" w:rsidR="005C790C" w:rsidRPr="00965366" w:rsidRDefault="005C790C" w:rsidP="005C790C">
      <w:pPr>
        <w:pStyle w:val="Default"/>
        <w:rPr>
          <w:rFonts w:asciiTheme="minorHAnsi" w:hAnsiTheme="minorHAnsi" w:cstheme="minorHAnsi"/>
          <w:color w:val="auto"/>
          <w:sz w:val="22"/>
          <w:szCs w:val="22"/>
        </w:rPr>
      </w:pPr>
    </w:p>
    <w:p w14:paraId="2D0FCD60" w14:textId="77777777" w:rsidR="0027665D" w:rsidRPr="008B008D" w:rsidRDefault="005C790C" w:rsidP="008B008D">
      <w:pPr>
        <w:pStyle w:val="Heading1"/>
      </w:pPr>
      <w:r w:rsidRPr="008B008D">
        <w:t>30% Design Package Deliverables</w:t>
      </w:r>
    </w:p>
    <w:p w14:paraId="2D0FCD61" w14:textId="77777777" w:rsidR="005C790C" w:rsidRPr="00965366" w:rsidRDefault="005C790C" w:rsidP="005C790C">
      <w:pPr>
        <w:pStyle w:val="Default"/>
        <w:rPr>
          <w:rFonts w:asciiTheme="minorHAnsi" w:hAnsiTheme="minorHAnsi" w:cstheme="minorHAnsi"/>
          <w:color w:val="auto"/>
          <w:sz w:val="22"/>
          <w:szCs w:val="22"/>
        </w:rPr>
      </w:pPr>
    </w:p>
    <w:p w14:paraId="2D0FCD62" w14:textId="77777777" w:rsidR="005C790C" w:rsidRPr="00965366" w:rsidRDefault="005C790C" w:rsidP="00D27125">
      <w:pPr>
        <w:pStyle w:val="TopicHeading"/>
      </w:pPr>
      <w:r w:rsidRPr="00965366">
        <w:t xml:space="preserve"> Purpose </w:t>
      </w:r>
    </w:p>
    <w:p w14:paraId="2D0FCD63" w14:textId="77777777" w:rsidR="005C790C" w:rsidRPr="00965366" w:rsidRDefault="005C790C" w:rsidP="005C790C">
      <w:pPr>
        <w:rPr>
          <w:rFonts w:cstheme="minorHAnsi"/>
        </w:rPr>
      </w:pPr>
      <w:r w:rsidRPr="00965366">
        <w:rPr>
          <w:rFonts w:cstheme="minorHAnsi"/>
        </w:rPr>
        <w:t xml:space="preserve">The </w:t>
      </w:r>
      <w:r w:rsidRPr="00965366">
        <w:rPr>
          <w:rFonts w:cstheme="minorHAnsi"/>
          <w:b/>
          <w:bCs/>
        </w:rPr>
        <w:t xml:space="preserve">Project Engineer </w:t>
      </w:r>
      <w:r w:rsidRPr="00965366">
        <w:rPr>
          <w:rFonts w:cstheme="minorHAnsi"/>
        </w:rPr>
        <w:t xml:space="preserve">works with the Project Team to ensures that the deliverable meets the expectations documented in this checklist, documenting all exceptions. </w:t>
      </w:r>
    </w:p>
    <w:p w14:paraId="2D0FCD64" w14:textId="77777777" w:rsidR="005C790C" w:rsidRPr="00965366" w:rsidRDefault="005C790C" w:rsidP="005C790C">
      <w:pPr>
        <w:rPr>
          <w:rFonts w:cstheme="minorHAnsi"/>
        </w:rPr>
      </w:pPr>
      <w:r w:rsidRPr="00965366">
        <w:rPr>
          <w:rFonts w:cstheme="minorHAnsi"/>
        </w:rPr>
        <w:t xml:space="preserve">The </w:t>
      </w:r>
      <w:r w:rsidRPr="00965366">
        <w:rPr>
          <w:rFonts w:cstheme="minorHAnsi"/>
          <w:b/>
          <w:bCs/>
        </w:rPr>
        <w:t>Project Manager</w:t>
      </w:r>
      <w:r w:rsidR="00CC2BB5">
        <w:rPr>
          <w:rFonts w:cstheme="minorHAnsi"/>
        </w:rPr>
        <w:t xml:space="preserve"> e</w:t>
      </w:r>
      <w:r w:rsidRPr="00965366">
        <w:rPr>
          <w:rFonts w:cstheme="minorHAnsi"/>
        </w:rPr>
        <w:t>nsures that the Project Engineer has completed this checklist and saves it in the project files.</w:t>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975"/>
        <w:gridCol w:w="7375"/>
      </w:tblGrid>
      <w:tr w:rsidR="002D70CD" w:rsidRPr="00965366" w14:paraId="2D0FCD67" w14:textId="77777777" w:rsidTr="00877731">
        <w:tc>
          <w:tcPr>
            <w:tcW w:w="1975" w:type="dxa"/>
            <w:shd w:val="clear" w:color="auto" w:fill="D9E2F3" w:themeFill="accent1" w:themeFillTint="33"/>
          </w:tcPr>
          <w:p w14:paraId="2D0FCD65" w14:textId="77777777" w:rsidR="005C790C" w:rsidRPr="00965366" w:rsidRDefault="005C790C" w:rsidP="005C790C">
            <w:pPr>
              <w:rPr>
                <w:rFonts w:cstheme="minorHAnsi"/>
                <w:b/>
              </w:rPr>
            </w:pPr>
            <w:r w:rsidRPr="00965366">
              <w:rPr>
                <w:rFonts w:cstheme="minorHAnsi"/>
                <w:b/>
              </w:rPr>
              <w:t>Project Name</w:t>
            </w:r>
          </w:p>
        </w:tc>
        <w:tc>
          <w:tcPr>
            <w:tcW w:w="7375" w:type="dxa"/>
          </w:tcPr>
          <w:p w14:paraId="2D0FCD66" w14:textId="77777777" w:rsidR="005C790C" w:rsidRPr="00965366" w:rsidRDefault="005C790C" w:rsidP="005C790C">
            <w:pPr>
              <w:rPr>
                <w:rFonts w:cstheme="minorHAnsi"/>
              </w:rPr>
            </w:pPr>
            <w:r w:rsidRPr="00965366">
              <w:rPr>
                <w:rFonts w:cstheme="minorHAnsi"/>
              </w:rPr>
              <w:t>Enter Project Name</w:t>
            </w:r>
          </w:p>
        </w:tc>
      </w:tr>
      <w:tr w:rsidR="002D70CD" w:rsidRPr="00965366" w14:paraId="2D0FCD6A" w14:textId="77777777" w:rsidTr="00877731">
        <w:tc>
          <w:tcPr>
            <w:tcW w:w="1975" w:type="dxa"/>
            <w:shd w:val="clear" w:color="auto" w:fill="D9E2F3" w:themeFill="accent1" w:themeFillTint="33"/>
          </w:tcPr>
          <w:p w14:paraId="2D0FCD68" w14:textId="77777777" w:rsidR="005C790C" w:rsidRPr="00965366" w:rsidRDefault="005C790C" w:rsidP="005C790C">
            <w:pPr>
              <w:rPr>
                <w:rFonts w:cstheme="minorHAnsi"/>
                <w:b/>
              </w:rPr>
            </w:pPr>
            <w:r w:rsidRPr="00965366">
              <w:rPr>
                <w:rFonts w:cstheme="minorHAnsi"/>
                <w:b/>
              </w:rPr>
              <w:t>Project Number</w:t>
            </w:r>
          </w:p>
        </w:tc>
        <w:tc>
          <w:tcPr>
            <w:tcW w:w="7375" w:type="dxa"/>
          </w:tcPr>
          <w:p w14:paraId="2D0FCD69" w14:textId="77777777" w:rsidR="005C790C" w:rsidRPr="00965366" w:rsidRDefault="005C790C" w:rsidP="005C790C">
            <w:pPr>
              <w:rPr>
                <w:rFonts w:cstheme="minorHAnsi"/>
              </w:rPr>
            </w:pPr>
            <w:r w:rsidRPr="00965366">
              <w:rPr>
                <w:rFonts w:cstheme="minorHAnsi"/>
              </w:rPr>
              <w:t>Enter Project Number</w:t>
            </w:r>
          </w:p>
        </w:tc>
      </w:tr>
      <w:tr w:rsidR="002D70CD" w:rsidRPr="00965366" w14:paraId="2D0FCD6D" w14:textId="77777777" w:rsidTr="00877731">
        <w:tc>
          <w:tcPr>
            <w:tcW w:w="1975" w:type="dxa"/>
            <w:shd w:val="clear" w:color="auto" w:fill="D9E2F3" w:themeFill="accent1" w:themeFillTint="33"/>
          </w:tcPr>
          <w:p w14:paraId="2D0FCD6B" w14:textId="77777777" w:rsidR="005C790C" w:rsidRPr="00965366" w:rsidRDefault="005C790C" w:rsidP="005C790C">
            <w:pPr>
              <w:rPr>
                <w:rFonts w:cstheme="minorHAnsi"/>
                <w:b/>
              </w:rPr>
            </w:pPr>
            <w:r w:rsidRPr="00965366">
              <w:rPr>
                <w:rFonts w:cstheme="minorHAnsi"/>
                <w:b/>
              </w:rPr>
              <w:t>Project Manager</w:t>
            </w:r>
          </w:p>
        </w:tc>
        <w:tc>
          <w:tcPr>
            <w:tcW w:w="7375" w:type="dxa"/>
          </w:tcPr>
          <w:p w14:paraId="2D0FCD6C" w14:textId="77777777" w:rsidR="005C790C" w:rsidRPr="00965366" w:rsidRDefault="005C790C" w:rsidP="005C790C">
            <w:pPr>
              <w:rPr>
                <w:rFonts w:cstheme="minorHAnsi"/>
              </w:rPr>
            </w:pPr>
            <w:r w:rsidRPr="00965366">
              <w:rPr>
                <w:rFonts w:cstheme="minorHAnsi"/>
              </w:rPr>
              <w:t>Enter Project Manager</w:t>
            </w:r>
          </w:p>
        </w:tc>
      </w:tr>
      <w:tr w:rsidR="002D70CD" w:rsidRPr="00965366" w14:paraId="2D0FCD70" w14:textId="77777777" w:rsidTr="00877731">
        <w:tc>
          <w:tcPr>
            <w:tcW w:w="1975" w:type="dxa"/>
            <w:shd w:val="clear" w:color="auto" w:fill="D9E2F3" w:themeFill="accent1" w:themeFillTint="33"/>
          </w:tcPr>
          <w:p w14:paraId="2D0FCD6E" w14:textId="77777777" w:rsidR="005C790C" w:rsidRPr="00965366" w:rsidRDefault="005C790C" w:rsidP="005C790C">
            <w:pPr>
              <w:rPr>
                <w:rFonts w:cstheme="minorHAnsi"/>
                <w:b/>
              </w:rPr>
            </w:pPr>
            <w:r w:rsidRPr="00965366">
              <w:rPr>
                <w:rFonts w:cstheme="minorHAnsi"/>
                <w:b/>
              </w:rPr>
              <w:t>Project Engineer</w:t>
            </w:r>
          </w:p>
        </w:tc>
        <w:tc>
          <w:tcPr>
            <w:tcW w:w="7375" w:type="dxa"/>
          </w:tcPr>
          <w:p w14:paraId="2D0FCD6F" w14:textId="77777777" w:rsidR="005C790C" w:rsidRPr="00965366" w:rsidRDefault="005C790C" w:rsidP="005C790C">
            <w:pPr>
              <w:rPr>
                <w:rFonts w:cstheme="minorHAnsi"/>
              </w:rPr>
            </w:pPr>
            <w:r w:rsidRPr="00965366">
              <w:rPr>
                <w:rFonts w:cstheme="minorHAnsi"/>
              </w:rPr>
              <w:t>Enter Project Engineer</w:t>
            </w:r>
          </w:p>
        </w:tc>
      </w:tr>
      <w:tr w:rsidR="002D70CD" w:rsidRPr="00965366" w14:paraId="2D0FCD78" w14:textId="77777777" w:rsidTr="00877731">
        <w:tc>
          <w:tcPr>
            <w:tcW w:w="1975" w:type="dxa"/>
            <w:shd w:val="clear" w:color="auto" w:fill="D9E2F3" w:themeFill="accent1" w:themeFillTint="33"/>
          </w:tcPr>
          <w:p w14:paraId="2D0FCD71" w14:textId="77777777" w:rsidR="005C790C" w:rsidRPr="00965366" w:rsidRDefault="005C790C" w:rsidP="005C790C">
            <w:pPr>
              <w:rPr>
                <w:rFonts w:cstheme="minorHAnsi"/>
                <w:b/>
              </w:rPr>
            </w:pPr>
            <w:r w:rsidRPr="00965366">
              <w:rPr>
                <w:rFonts w:cstheme="minorHAnsi"/>
                <w:b/>
              </w:rPr>
              <w:t>Summary of Quality Control</w:t>
            </w:r>
          </w:p>
        </w:tc>
        <w:tc>
          <w:tcPr>
            <w:tcW w:w="7375" w:type="dxa"/>
          </w:tcPr>
          <w:p w14:paraId="2D0FCD72" w14:textId="77777777" w:rsidR="005C790C" w:rsidRPr="00D27125" w:rsidRDefault="005C790C" w:rsidP="00D27125">
            <w:pPr>
              <w:pStyle w:val="ListParagraph"/>
              <w:numPr>
                <w:ilvl w:val="0"/>
                <w:numId w:val="4"/>
              </w:numPr>
              <w:ind w:left="346"/>
              <w:rPr>
                <w:rFonts w:cstheme="minorHAnsi"/>
              </w:rPr>
            </w:pPr>
            <w:r w:rsidRPr="00D27125">
              <w:rPr>
                <w:rFonts w:cstheme="minorHAnsi"/>
              </w:rPr>
              <w:t>Civil Design/&lt;&lt;Checker Name&gt;&gt;</w:t>
            </w:r>
          </w:p>
          <w:p w14:paraId="2D0FCD73" w14:textId="77777777" w:rsidR="005C790C" w:rsidRPr="00D27125" w:rsidRDefault="005C790C" w:rsidP="00D27125">
            <w:pPr>
              <w:pStyle w:val="ListParagraph"/>
              <w:numPr>
                <w:ilvl w:val="0"/>
                <w:numId w:val="4"/>
              </w:numPr>
              <w:ind w:left="346"/>
              <w:rPr>
                <w:rFonts w:cstheme="minorHAnsi"/>
              </w:rPr>
            </w:pPr>
            <w:r w:rsidRPr="00D27125">
              <w:rPr>
                <w:rFonts w:cstheme="minorHAnsi"/>
              </w:rPr>
              <w:t>Mechanical Design/&lt;&lt;Checker Name&gt;&gt;</w:t>
            </w:r>
          </w:p>
          <w:p w14:paraId="2D0FCD74" w14:textId="77777777" w:rsidR="005C790C" w:rsidRPr="00D27125" w:rsidRDefault="005C790C" w:rsidP="00D27125">
            <w:pPr>
              <w:pStyle w:val="ListParagraph"/>
              <w:numPr>
                <w:ilvl w:val="0"/>
                <w:numId w:val="4"/>
              </w:numPr>
              <w:ind w:left="346"/>
              <w:rPr>
                <w:rFonts w:cstheme="minorHAnsi"/>
              </w:rPr>
            </w:pPr>
            <w:r w:rsidRPr="00D27125">
              <w:rPr>
                <w:rFonts w:cstheme="minorHAnsi"/>
              </w:rPr>
              <w:t>Structural Design/&lt;&lt;Checker Name&gt;&gt;</w:t>
            </w:r>
          </w:p>
          <w:p w14:paraId="2D0FCD75" w14:textId="77777777" w:rsidR="005C790C" w:rsidRPr="00D27125" w:rsidRDefault="005C790C" w:rsidP="00D27125">
            <w:pPr>
              <w:pStyle w:val="ListParagraph"/>
              <w:numPr>
                <w:ilvl w:val="0"/>
                <w:numId w:val="4"/>
              </w:numPr>
              <w:ind w:left="346"/>
              <w:rPr>
                <w:rFonts w:cstheme="minorHAnsi"/>
              </w:rPr>
            </w:pPr>
            <w:r w:rsidRPr="00D27125">
              <w:rPr>
                <w:rFonts w:cstheme="minorHAnsi"/>
              </w:rPr>
              <w:t>Electrical Design/&lt;&lt;Checker Name&gt;&gt;</w:t>
            </w:r>
          </w:p>
          <w:p w14:paraId="2D0FCD76" w14:textId="77777777" w:rsidR="005C790C" w:rsidRPr="00D27125" w:rsidRDefault="005C790C" w:rsidP="00D27125">
            <w:pPr>
              <w:pStyle w:val="ListParagraph"/>
              <w:numPr>
                <w:ilvl w:val="0"/>
                <w:numId w:val="4"/>
              </w:numPr>
              <w:ind w:left="346"/>
              <w:rPr>
                <w:rFonts w:cstheme="minorHAnsi"/>
              </w:rPr>
            </w:pPr>
            <w:r w:rsidRPr="00D27125">
              <w:rPr>
                <w:rFonts w:cstheme="minorHAnsi"/>
              </w:rPr>
              <w:t>&lt;&lt;Other Discipline&gt;&gt;/&lt;&lt;Checker Name&gt;&gt;</w:t>
            </w:r>
          </w:p>
          <w:p w14:paraId="2D0FCD77" w14:textId="77777777" w:rsidR="005C790C" w:rsidRPr="00D27125" w:rsidRDefault="005C790C" w:rsidP="00D27125">
            <w:pPr>
              <w:pStyle w:val="ListParagraph"/>
              <w:numPr>
                <w:ilvl w:val="0"/>
                <w:numId w:val="4"/>
              </w:numPr>
              <w:ind w:left="346"/>
              <w:rPr>
                <w:rFonts w:cstheme="minorHAnsi"/>
              </w:rPr>
            </w:pPr>
            <w:r w:rsidRPr="00D27125">
              <w:rPr>
                <w:rFonts w:cstheme="minorHAnsi"/>
              </w:rPr>
              <w:t>&lt;&lt;Other Discipline&gt;&gt;/&lt;&lt;Checker Name&gt;&gt;</w:t>
            </w:r>
          </w:p>
        </w:tc>
      </w:tr>
    </w:tbl>
    <w:p w14:paraId="2D0FCD79" w14:textId="77777777" w:rsidR="005C790C" w:rsidRPr="00965366" w:rsidRDefault="005C790C" w:rsidP="005C790C">
      <w:pPr>
        <w:rPr>
          <w:rFonts w:cstheme="minorHAnsi"/>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350"/>
      </w:tblGrid>
      <w:tr w:rsidR="002D70CD" w:rsidRPr="00965366" w14:paraId="2D0FCD7B" w14:textId="77777777" w:rsidTr="00877731">
        <w:tc>
          <w:tcPr>
            <w:tcW w:w="9350" w:type="dxa"/>
            <w:shd w:val="clear" w:color="auto" w:fill="D9E2F3" w:themeFill="accent1" w:themeFillTint="33"/>
          </w:tcPr>
          <w:p w14:paraId="2D0FCD7A" w14:textId="77777777" w:rsidR="005C790C" w:rsidRPr="00965366" w:rsidRDefault="00877731" w:rsidP="00877731">
            <w:pPr>
              <w:jc w:val="center"/>
              <w:rPr>
                <w:rFonts w:cstheme="minorHAnsi"/>
                <w:b/>
              </w:rPr>
            </w:pPr>
            <w:r w:rsidRPr="00965366">
              <w:rPr>
                <w:rFonts w:cstheme="minorHAnsi"/>
                <w:b/>
              </w:rPr>
              <w:t>Describe exceptions from the standard Design Package below</w:t>
            </w:r>
          </w:p>
        </w:tc>
      </w:tr>
      <w:tr w:rsidR="002D70CD" w:rsidRPr="00965366" w14:paraId="2D0FCD7D" w14:textId="77777777" w:rsidTr="00877731">
        <w:tc>
          <w:tcPr>
            <w:tcW w:w="9350" w:type="dxa"/>
          </w:tcPr>
          <w:p w14:paraId="2D0FCD7C" w14:textId="77777777" w:rsidR="005C790C" w:rsidRPr="00965366" w:rsidRDefault="005C790C" w:rsidP="005C790C">
            <w:pPr>
              <w:rPr>
                <w:rFonts w:cstheme="minorHAnsi"/>
              </w:rPr>
            </w:pPr>
          </w:p>
        </w:tc>
      </w:tr>
    </w:tbl>
    <w:p w14:paraId="2D0FCD7E" w14:textId="77777777" w:rsidR="005C790C" w:rsidRPr="00965366" w:rsidRDefault="005C790C" w:rsidP="005C790C">
      <w:pPr>
        <w:rPr>
          <w:rFonts w:cstheme="minorHAnsi"/>
        </w:rPr>
      </w:pPr>
    </w:p>
    <w:p w14:paraId="2D0FCD7F" w14:textId="77777777" w:rsidR="00877731" w:rsidRPr="00965366" w:rsidRDefault="00877731" w:rsidP="005C790C">
      <w:pPr>
        <w:rPr>
          <w:rFonts w:cstheme="minorHAnsi"/>
        </w:rPr>
      </w:pPr>
    </w:p>
    <w:p w14:paraId="2D0FCD80" w14:textId="77777777" w:rsidR="000B603F" w:rsidRPr="00965366" w:rsidRDefault="000B603F" w:rsidP="005C790C">
      <w:pPr>
        <w:rPr>
          <w:rFonts w:cstheme="minorHAnsi"/>
        </w:rPr>
        <w:sectPr w:rsidR="000B603F" w:rsidRPr="00965366">
          <w:headerReference w:type="default" r:id="rId8"/>
          <w:footerReference w:type="default" r:id="rId9"/>
          <w:pgSz w:w="12240" w:h="15840"/>
          <w:pgMar w:top="1440" w:right="1440" w:bottom="1440" w:left="1440" w:header="720" w:footer="720" w:gutter="0"/>
          <w:cols w:space="720"/>
          <w:docGrid w:linePitch="360"/>
        </w:sectPr>
      </w:pPr>
    </w:p>
    <w:p w14:paraId="2D0FCD81" w14:textId="77777777" w:rsidR="00877731" w:rsidRPr="00D27125" w:rsidRDefault="00877731" w:rsidP="00D27125">
      <w:pPr>
        <w:pStyle w:val="TopicHeading"/>
      </w:pPr>
      <w:r w:rsidRPr="00D27125">
        <w:lastRenderedPageBreak/>
        <w:t>Deliverables Expected at 30% Design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2D70CD" w:rsidRPr="00965366" w14:paraId="2D0FCD84" w14:textId="77777777" w:rsidTr="00877731">
        <w:tc>
          <w:tcPr>
            <w:tcW w:w="2520" w:type="dxa"/>
            <w:shd w:val="clear" w:color="auto" w:fill="D9D9D9" w:themeFill="background1" w:themeFillShade="D9"/>
            <w:vAlign w:val="bottom"/>
          </w:tcPr>
          <w:p w14:paraId="2D0FCD82" w14:textId="77777777" w:rsidR="00877731" w:rsidRPr="00965366" w:rsidRDefault="00877731" w:rsidP="00877731">
            <w:pPr>
              <w:jc w:val="center"/>
              <w:rPr>
                <w:rFonts w:cstheme="minorHAnsi"/>
                <w:b/>
              </w:rPr>
            </w:pPr>
            <w:r w:rsidRPr="00965366">
              <w:rPr>
                <w:rFonts w:cstheme="minorHAnsi"/>
                <w:b/>
              </w:rPr>
              <w:t>30% Design Deliverables</w:t>
            </w:r>
          </w:p>
        </w:tc>
        <w:tc>
          <w:tcPr>
            <w:tcW w:w="6830" w:type="dxa"/>
            <w:shd w:val="clear" w:color="auto" w:fill="D9D9D9" w:themeFill="background1" w:themeFillShade="D9"/>
            <w:vAlign w:val="bottom"/>
          </w:tcPr>
          <w:p w14:paraId="2D0FCD83" w14:textId="77777777" w:rsidR="00877731" w:rsidRPr="00965366" w:rsidRDefault="00877731" w:rsidP="00877731">
            <w:pPr>
              <w:jc w:val="center"/>
              <w:rPr>
                <w:rFonts w:cstheme="minorHAnsi"/>
                <w:b/>
              </w:rPr>
            </w:pPr>
            <w:r w:rsidRPr="00965366">
              <w:rPr>
                <w:rFonts w:cstheme="minorHAnsi"/>
                <w:b/>
              </w:rPr>
              <w:t>Description</w:t>
            </w:r>
          </w:p>
        </w:tc>
      </w:tr>
      <w:tr w:rsidR="002D70CD" w:rsidRPr="00965366" w14:paraId="2D0FCD8C" w14:textId="77777777" w:rsidTr="00877731">
        <w:tc>
          <w:tcPr>
            <w:tcW w:w="2520" w:type="dxa"/>
          </w:tcPr>
          <w:p w14:paraId="2D0FCD85" w14:textId="77777777" w:rsidR="00877731" w:rsidRPr="00D27125" w:rsidRDefault="0015081B" w:rsidP="0015081B">
            <w:pPr>
              <w:jc w:val="right"/>
              <w:rPr>
                <w:rFonts w:cstheme="minorHAnsi"/>
                <w:b/>
              </w:rPr>
            </w:pPr>
            <w:r w:rsidRPr="00D27125">
              <w:rPr>
                <w:rFonts w:cstheme="minorHAnsi"/>
                <w:b/>
              </w:rPr>
              <w:t>Basis of Design</w:t>
            </w:r>
            <w:r w:rsidRPr="00D27125">
              <w:rPr>
                <w:rFonts w:cstheme="minorHAnsi"/>
                <w:b/>
              </w:rPr>
              <w:br/>
            </w:r>
            <w:r w:rsidR="00877731" w:rsidRPr="00D27125">
              <w:rPr>
                <w:rFonts w:cstheme="minorHAnsi"/>
                <w:b/>
              </w:rPr>
              <w:t>Technical Memo</w:t>
            </w:r>
          </w:p>
          <w:p w14:paraId="2D0FCD86" w14:textId="77777777" w:rsidR="00877731" w:rsidRPr="00D27125" w:rsidRDefault="00877731" w:rsidP="005C790C">
            <w:pPr>
              <w:rPr>
                <w:rFonts w:cstheme="minorHAnsi"/>
                <w:b/>
              </w:rPr>
            </w:pPr>
          </w:p>
          <w:p w14:paraId="2D0FCD87" w14:textId="77777777" w:rsidR="00877731" w:rsidRPr="00D27125" w:rsidRDefault="00877731" w:rsidP="005C790C">
            <w:pPr>
              <w:rPr>
                <w:rFonts w:cstheme="minorHAnsi"/>
                <w:b/>
              </w:rPr>
            </w:pPr>
            <w:r w:rsidRPr="00D27125">
              <w:rPr>
                <w:rFonts w:cstheme="minorHAnsi"/>
                <w:b/>
              </w:rPr>
              <w:t>Comments:</w:t>
            </w:r>
          </w:p>
        </w:tc>
        <w:tc>
          <w:tcPr>
            <w:tcW w:w="6830" w:type="dxa"/>
          </w:tcPr>
          <w:p w14:paraId="2D0FCD88" w14:textId="1B031D7B" w:rsidR="00877731" w:rsidRPr="00965366" w:rsidRDefault="00E51107" w:rsidP="00877731">
            <w:pPr>
              <w:rPr>
                <w:rFonts w:cstheme="minorHAnsi"/>
              </w:rPr>
            </w:pPr>
            <w:sdt>
              <w:sdtPr>
                <w:rPr>
                  <w:rFonts w:cstheme="minorHAnsi"/>
                </w:rPr>
                <w:id w:val="16311376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877731" w:rsidRPr="00965366">
              <w:rPr>
                <w:rFonts w:cstheme="minorHAnsi"/>
              </w:rPr>
              <w:t>Final Basis of Design Technical Memorandum</w:t>
            </w:r>
          </w:p>
          <w:p w14:paraId="2D0FCD89" w14:textId="77777777" w:rsidR="00FF674E" w:rsidRPr="00965366" w:rsidRDefault="00FF674E" w:rsidP="00877731">
            <w:pPr>
              <w:rPr>
                <w:rFonts w:cstheme="minorHAnsi"/>
              </w:rPr>
            </w:pPr>
          </w:p>
          <w:p w14:paraId="2D0FCD8A" w14:textId="77777777" w:rsidR="00877731" w:rsidRPr="00965366" w:rsidRDefault="00877731" w:rsidP="00FF674E">
            <w:pPr>
              <w:ind w:left="338" w:hanging="338"/>
              <w:rPr>
                <w:rFonts w:cstheme="minorHAnsi"/>
              </w:rPr>
            </w:pPr>
            <w:r w:rsidRPr="00965366">
              <w:rPr>
                <w:rFonts w:cstheme="minorHAnsi"/>
              </w:rPr>
              <w:t>Summarizes technical criteria and assumptions used for the preferred design and includes an evaluation of code interpretation and permit requirements for the Project. Also include an evaluation of safety considerations for equipment access, facility access and egress, daily maintenance considerations.</w:t>
            </w:r>
          </w:p>
          <w:p w14:paraId="2D0FCD8B" w14:textId="77777777" w:rsidR="00FF674E" w:rsidRPr="00965366" w:rsidRDefault="00FF674E" w:rsidP="00877731">
            <w:pPr>
              <w:rPr>
                <w:rFonts w:cstheme="minorHAnsi"/>
              </w:rPr>
            </w:pPr>
          </w:p>
        </w:tc>
      </w:tr>
      <w:tr w:rsidR="002D70CD" w:rsidRPr="00965366" w14:paraId="2D0FCD97" w14:textId="77777777" w:rsidTr="00877731">
        <w:tc>
          <w:tcPr>
            <w:tcW w:w="2520" w:type="dxa"/>
          </w:tcPr>
          <w:p w14:paraId="2D0FCD8D" w14:textId="77777777" w:rsidR="00877731" w:rsidRPr="00D27125" w:rsidRDefault="00877731" w:rsidP="0015081B">
            <w:pPr>
              <w:jc w:val="right"/>
              <w:rPr>
                <w:rFonts w:cstheme="minorHAnsi"/>
                <w:b/>
              </w:rPr>
            </w:pPr>
            <w:r w:rsidRPr="00D27125">
              <w:rPr>
                <w:rFonts w:cstheme="minorHAnsi"/>
                <w:b/>
              </w:rPr>
              <w:t>General Drawing</w:t>
            </w:r>
          </w:p>
          <w:p w14:paraId="2D0FCD8E" w14:textId="77777777" w:rsidR="00877731" w:rsidRPr="00D27125" w:rsidRDefault="00877731" w:rsidP="005C790C">
            <w:pPr>
              <w:rPr>
                <w:rFonts w:cstheme="minorHAnsi"/>
                <w:b/>
              </w:rPr>
            </w:pPr>
          </w:p>
          <w:p w14:paraId="2D0FCD8F" w14:textId="77777777" w:rsidR="00877731" w:rsidRPr="00D27125" w:rsidRDefault="00877731" w:rsidP="005C790C">
            <w:pPr>
              <w:rPr>
                <w:rFonts w:cstheme="minorHAnsi"/>
                <w:b/>
              </w:rPr>
            </w:pPr>
            <w:r w:rsidRPr="00D27125">
              <w:rPr>
                <w:rFonts w:cstheme="minorHAnsi"/>
                <w:b/>
              </w:rPr>
              <w:t>Comments:</w:t>
            </w:r>
          </w:p>
        </w:tc>
        <w:tc>
          <w:tcPr>
            <w:tcW w:w="6830" w:type="dxa"/>
          </w:tcPr>
          <w:p w14:paraId="2D0FCD90" w14:textId="7D263FD5" w:rsidR="00877731" w:rsidRDefault="00E51107" w:rsidP="00877731">
            <w:pPr>
              <w:rPr>
                <w:rFonts w:cstheme="minorHAnsi"/>
              </w:rPr>
            </w:pPr>
            <w:sdt>
              <w:sdtPr>
                <w:rPr>
                  <w:rFonts w:cstheme="minorHAnsi"/>
                </w:rPr>
                <w:id w:val="-16639282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877731" w:rsidRPr="00965366">
              <w:rPr>
                <w:rFonts w:cstheme="minorHAnsi"/>
              </w:rPr>
              <w:t>A Drawing Index that reflects the drawings anticipated for the project.</w:t>
            </w:r>
          </w:p>
          <w:p w14:paraId="2D0FCD91" w14:textId="77777777" w:rsidR="00B74D95" w:rsidRPr="00965366" w:rsidRDefault="00B74D95" w:rsidP="00877731">
            <w:pPr>
              <w:rPr>
                <w:rFonts w:cstheme="minorHAnsi"/>
              </w:rPr>
            </w:pPr>
          </w:p>
          <w:p w14:paraId="2D0FCD92" w14:textId="56DA6C43" w:rsidR="00877731" w:rsidRPr="00965366" w:rsidRDefault="00E51107" w:rsidP="00FF674E">
            <w:pPr>
              <w:ind w:left="338" w:hanging="338"/>
              <w:rPr>
                <w:rFonts w:cstheme="minorHAnsi"/>
              </w:rPr>
            </w:pPr>
            <w:sdt>
              <w:sdtPr>
                <w:rPr>
                  <w:rFonts w:cstheme="minorHAnsi"/>
                </w:rPr>
                <w:id w:val="12521602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877731" w:rsidRPr="00965366">
              <w:rPr>
                <w:rFonts w:cstheme="minorHAnsi"/>
              </w:rPr>
              <w:t>Title blocks and drawing layouts that allow verification of City standards.</w:t>
            </w:r>
          </w:p>
          <w:p w14:paraId="2D0FCD93" w14:textId="4C0D14A1" w:rsidR="00877731" w:rsidRPr="00965366" w:rsidRDefault="00E51107" w:rsidP="00FF674E">
            <w:pPr>
              <w:ind w:left="338" w:hanging="338"/>
              <w:rPr>
                <w:rFonts w:cstheme="minorHAnsi"/>
              </w:rPr>
            </w:pPr>
            <w:sdt>
              <w:sdtPr>
                <w:rPr>
                  <w:rFonts w:cstheme="minorHAnsi"/>
                </w:rPr>
                <w:id w:val="-10468377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877731" w:rsidRPr="00965366">
              <w:rPr>
                <w:rFonts w:cstheme="minorHAnsi"/>
              </w:rPr>
              <w:t>General symbols, legends and abbreviations that allow verification of City standards.</w:t>
            </w:r>
          </w:p>
          <w:p w14:paraId="2D0FCD94" w14:textId="73026507" w:rsidR="00877731" w:rsidRPr="00965366" w:rsidRDefault="00E51107" w:rsidP="00FF674E">
            <w:pPr>
              <w:ind w:left="338" w:hanging="338"/>
              <w:rPr>
                <w:rFonts w:cstheme="minorHAnsi"/>
              </w:rPr>
            </w:pPr>
            <w:sdt>
              <w:sdtPr>
                <w:rPr>
                  <w:rFonts w:cstheme="minorHAnsi"/>
                </w:rPr>
                <w:id w:val="20468675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877731" w:rsidRPr="00965366">
              <w:rPr>
                <w:rFonts w:cstheme="minorHAnsi"/>
              </w:rPr>
              <w:t>Design Data and Criteria (Process Schematic) established and depicted in an acceptable format.</w:t>
            </w:r>
          </w:p>
          <w:p w14:paraId="2D0FCD95" w14:textId="66E9ED84" w:rsidR="00877731" w:rsidRPr="00965366" w:rsidRDefault="00E51107" w:rsidP="00877731">
            <w:pPr>
              <w:rPr>
                <w:rFonts w:cstheme="minorHAnsi"/>
              </w:rPr>
            </w:pPr>
            <w:sdt>
              <w:sdtPr>
                <w:rPr>
                  <w:rFonts w:cstheme="minorHAnsi"/>
                </w:rPr>
                <w:id w:val="13650237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877731" w:rsidRPr="00965366">
              <w:rPr>
                <w:rFonts w:cstheme="minorHAnsi"/>
              </w:rPr>
              <w:t>Basis of Design Plan Sheet completed started for 30% Design.</w:t>
            </w:r>
          </w:p>
          <w:p w14:paraId="2D0FCD96" w14:textId="77777777" w:rsidR="00FF674E" w:rsidRPr="00965366" w:rsidRDefault="00FF674E" w:rsidP="00877731">
            <w:pPr>
              <w:rPr>
                <w:rFonts w:cstheme="minorHAnsi"/>
              </w:rPr>
            </w:pPr>
          </w:p>
        </w:tc>
      </w:tr>
      <w:tr w:rsidR="002D70CD" w:rsidRPr="00965366" w14:paraId="2D0FCDAF" w14:textId="77777777" w:rsidTr="00877731">
        <w:tc>
          <w:tcPr>
            <w:tcW w:w="2520" w:type="dxa"/>
          </w:tcPr>
          <w:p w14:paraId="2D0FCD98" w14:textId="77777777" w:rsidR="00877731" w:rsidRPr="00D27125" w:rsidRDefault="00877731" w:rsidP="0015081B">
            <w:pPr>
              <w:jc w:val="right"/>
              <w:rPr>
                <w:rFonts w:cstheme="minorHAnsi"/>
                <w:b/>
              </w:rPr>
            </w:pPr>
            <w:r w:rsidRPr="00D27125">
              <w:rPr>
                <w:rFonts w:cstheme="minorHAnsi"/>
                <w:b/>
              </w:rPr>
              <w:t>Civil/Site Work</w:t>
            </w:r>
            <w:r w:rsidR="0015081B" w:rsidRPr="00D27125">
              <w:rPr>
                <w:rFonts w:cstheme="minorHAnsi"/>
                <w:b/>
              </w:rPr>
              <w:t xml:space="preserve"> </w:t>
            </w:r>
            <w:r w:rsidRPr="00D27125">
              <w:rPr>
                <w:rFonts w:cstheme="minorHAnsi"/>
                <w:b/>
              </w:rPr>
              <w:t>Drawings</w:t>
            </w:r>
          </w:p>
          <w:p w14:paraId="2D0FCD99" w14:textId="77777777" w:rsidR="00877731" w:rsidRPr="00D27125" w:rsidRDefault="00877731" w:rsidP="005C790C">
            <w:pPr>
              <w:rPr>
                <w:rFonts w:cstheme="minorHAnsi"/>
                <w:b/>
              </w:rPr>
            </w:pPr>
          </w:p>
          <w:p w14:paraId="2D0FCD9A" w14:textId="77777777" w:rsidR="00877731" w:rsidRPr="00D27125" w:rsidRDefault="00877731" w:rsidP="005C790C">
            <w:pPr>
              <w:rPr>
                <w:rFonts w:cstheme="minorHAnsi"/>
                <w:b/>
              </w:rPr>
            </w:pPr>
            <w:r w:rsidRPr="00D27125">
              <w:rPr>
                <w:rFonts w:cstheme="minorHAnsi"/>
                <w:b/>
              </w:rPr>
              <w:t>Comments:</w:t>
            </w:r>
          </w:p>
        </w:tc>
        <w:tc>
          <w:tcPr>
            <w:tcW w:w="6830" w:type="dxa"/>
          </w:tcPr>
          <w:p w14:paraId="2D0FCD9B" w14:textId="77777777" w:rsidR="00877731" w:rsidRPr="00965366" w:rsidRDefault="00877731" w:rsidP="00877731">
            <w:pPr>
              <w:pStyle w:val="Default"/>
              <w:rPr>
                <w:rFonts w:asciiTheme="minorHAnsi" w:hAnsiTheme="minorHAnsi" w:cstheme="minorHAnsi"/>
                <w:color w:val="auto"/>
                <w:sz w:val="22"/>
                <w:szCs w:val="22"/>
              </w:rPr>
            </w:pPr>
            <w:r w:rsidRPr="00965366">
              <w:rPr>
                <w:rFonts w:asciiTheme="minorHAnsi" w:hAnsiTheme="minorHAnsi" w:cstheme="minorHAnsi"/>
                <w:b/>
                <w:bCs/>
                <w:color w:val="auto"/>
                <w:sz w:val="22"/>
                <w:szCs w:val="22"/>
              </w:rPr>
              <w:t xml:space="preserve">Existing Site and Utility Plans </w:t>
            </w:r>
          </w:p>
          <w:p w14:paraId="2D0FCD9C" w14:textId="3DAF2230" w:rsidR="00877731" w:rsidRPr="00965366" w:rsidRDefault="00E51107" w:rsidP="00FF674E">
            <w:pPr>
              <w:pStyle w:val="Default"/>
              <w:ind w:left="338" w:hanging="338"/>
              <w:rPr>
                <w:rFonts w:asciiTheme="minorHAnsi" w:hAnsiTheme="minorHAnsi" w:cstheme="minorHAnsi"/>
                <w:color w:val="auto"/>
                <w:sz w:val="22"/>
                <w:szCs w:val="22"/>
              </w:rPr>
            </w:pPr>
            <w:sdt>
              <w:sdtPr>
                <w:rPr>
                  <w:rFonts w:cstheme="minorHAnsi"/>
                </w:rPr>
                <w:id w:val="11747640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6DCD">
              <w:rPr>
                <w:rFonts w:asciiTheme="minorHAnsi" w:hAnsiTheme="minorHAnsi" w:cstheme="minorHAnsi"/>
                <w:color w:val="auto"/>
                <w:sz w:val="22"/>
                <w:szCs w:val="22"/>
                <w:u w:val="single"/>
              </w:rPr>
              <w:t xml:space="preserve"> </w:t>
            </w:r>
            <w:r w:rsidR="00877731" w:rsidRPr="00ED6DCD">
              <w:rPr>
                <w:rFonts w:asciiTheme="minorHAnsi" w:hAnsiTheme="minorHAnsi" w:cstheme="minorHAnsi"/>
                <w:color w:val="auto"/>
                <w:sz w:val="22"/>
                <w:szCs w:val="22"/>
                <w:u w:val="single"/>
              </w:rPr>
              <w:t>Base Map and Vicinity Map</w:t>
            </w:r>
            <w:r w:rsidR="00877731" w:rsidRPr="00965366">
              <w:rPr>
                <w:rFonts w:asciiTheme="minorHAnsi" w:hAnsiTheme="minorHAnsi" w:cstheme="minorHAnsi"/>
                <w:color w:val="auto"/>
                <w:sz w:val="22"/>
                <w:szCs w:val="22"/>
              </w:rPr>
              <w:t xml:space="preserve"> that accurately depict the existing site features and boundaries </w:t>
            </w:r>
          </w:p>
          <w:p w14:paraId="2D0FCD9D" w14:textId="77777777" w:rsidR="00877731" w:rsidRPr="00965366" w:rsidRDefault="00877731" w:rsidP="00877731">
            <w:pPr>
              <w:pStyle w:val="Default"/>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Include: </w:t>
            </w:r>
          </w:p>
          <w:p w14:paraId="2D0FCD9E" w14:textId="77777777" w:rsidR="00877731" w:rsidRPr="00965366" w:rsidRDefault="00877731" w:rsidP="00877731">
            <w:pPr>
              <w:pStyle w:val="Default"/>
              <w:numPr>
                <w:ilvl w:val="0"/>
                <w:numId w:val="1"/>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Topographical data </w:t>
            </w:r>
          </w:p>
          <w:p w14:paraId="2D0FCD9F" w14:textId="77777777" w:rsidR="00877731" w:rsidRPr="00965366" w:rsidRDefault="00877731" w:rsidP="00877731">
            <w:pPr>
              <w:pStyle w:val="Default"/>
              <w:numPr>
                <w:ilvl w:val="0"/>
                <w:numId w:val="1"/>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Existing utilities and structures (above and below ground) </w:t>
            </w:r>
          </w:p>
          <w:p w14:paraId="2D0FCDA0" w14:textId="77777777" w:rsidR="00877731" w:rsidRPr="00965366" w:rsidRDefault="00877731" w:rsidP="00877731">
            <w:pPr>
              <w:pStyle w:val="Default"/>
              <w:numPr>
                <w:ilvl w:val="0"/>
                <w:numId w:val="1"/>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Coordinate system </w:t>
            </w:r>
          </w:p>
          <w:p w14:paraId="2D0FCDA1" w14:textId="77777777" w:rsidR="00877731" w:rsidRPr="00965366" w:rsidRDefault="00877731" w:rsidP="00877731">
            <w:pPr>
              <w:pStyle w:val="Default"/>
              <w:numPr>
                <w:ilvl w:val="0"/>
                <w:numId w:val="1"/>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Zoning </w:t>
            </w:r>
          </w:p>
          <w:p w14:paraId="2D0FCDA2" w14:textId="77777777" w:rsidR="00877731" w:rsidRPr="00965366" w:rsidRDefault="00877731" w:rsidP="00877731">
            <w:pPr>
              <w:pStyle w:val="Default"/>
              <w:numPr>
                <w:ilvl w:val="0"/>
                <w:numId w:val="1"/>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Geotechnical boring locations </w:t>
            </w:r>
          </w:p>
          <w:p w14:paraId="2D0FCDA3" w14:textId="77777777" w:rsidR="00877731" w:rsidRPr="00965366" w:rsidRDefault="00877731" w:rsidP="00877731">
            <w:pPr>
              <w:pStyle w:val="Default"/>
              <w:rPr>
                <w:rFonts w:asciiTheme="minorHAnsi" w:hAnsiTheme="minorHAnsi" w:cstheme="minorHAnsi"/>
                <w:color w:val="auto"/>
                <w:sz w:val="22"/>
                <w:szCs w:val="22"/>
              </w:rPr>
            </w:pPr>
          </w:p>
          <w:p w14:paraId="2D0FCDA4" w14:textId="77777777" w:rsidR="00877731" w:rsidRPr="00965366" w:rsidRDefault="00877731" w:rsidP="00877731">
            <w:pPr>
              <w:pStyle w:val="Default"/>
              <w:rPr>
                <w:rFonts w:asciiTheme="minorHAnsi" w:hAnsiTheme="minorHAnsi" w:cstheme="minorHAnsi"/>
                <w:color w:val="auto"/>
                <w:sz w:val="22"/>
                <w:szCs w:val="22"/>
              </w:rPr>
            </w:pPr>
            <w:r w:rsidRPr="00965366">
              <w:rPr>
                <w:rFonts w:asciiTheme="minorHAnsi" w:hAnsiTheme="minorHAnsi" w:cstheme="minorHAnsi"/>
                <w:b/>
                <w:bCs/>
                <w:color w:val="auto"/>
                <w:sz w:val="22"/>
                <w:szCs w:val="22"/>
              </w:rPr>
              <w:t xml:space="preserve">Revised Site, Utility and Piping Plans </w:t>
            </w:r>
          </w:p>
          <w:p w14:paraId="2D0FCDA5" w14:textId="31C4B6E9" w:rsidR="00877731" w:rsidRPr="00965366" w:rsidRDefault="00E51107" w:rsidP="00FF674E">
            <w:pPr>
              <w:pStyle w:val="Default"/>
              <w:ind w:left="338" w:hanging="338"/>
              <w:rPr>
                <w:rFonts w:asciiTheme="minorHAnsi" w:hAnsiTheme="minorHAnsi" w:cstheme="minorHAnsi"/>
                <w:color w:val="auto"/>
                <w:sz w:val="22"/>
                <w:szCs w:val="22"/>
              </w:rPr>
            </w:pPr>
            <w:sdt>
              <w:sdtPr>
                <w:rPr>
                  <w:rFonts w:cstheme="minorHAnsi"/>
                </w:rPr>
                <w:id w:val="1510328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asciiTheme="minorHAnsi" w:hAnsiTheme="minorHAnsi" w:cstheme="minorHAnsi"/>
              </w:rPr>
              <w:t xml:space="preserve"> </w:t>
            </w:r>
            <w:r w:rsidR="00877731" w:rsidRPr="00ED6DCD">
              <w:rPr>
                <w:rFonts w:asciiTheme="minorHAnsi" w:hAnsiTheme="minorHAnsi" w:cstheme="minorHAnsi"/>
                <w:color w:val="auto"/>
                <w:sz w:val="22"/>
                <w:szCs w:val="22"/>
                <w:u w:val="single"/>
              </w:rPr>
              <w:t>Site Plans</w:t>
            </w:r>
            <w:r w:rsidR="00877731" w:rsidRPr="00965366">
              <w:rPr>
                <w:rFonts w:asciiTheme="minorHAnsi" w:hAnsiTheme="minorHAnsi" w:cstheme="minorHAnsi"/>
                <w:color w:val="auto"/>
                <w:sz w:val="22"/>
                <w:szCs w:val="22"/>
              </w:rPr>
              <w:t xml:space="preserve"> that accurately depict new structure footprints, locations and orientation onsite. </w:t>
            </w:r>
          </w:p>
          <w:p w14:paraId="2D0FCDA6" w14:textId="77777777" w:rsidR="00877731" w:rsidRPr="00965366" w:rsidRDefault="00877731" w:rsidP="00877731">
            <w:pPr>
              <w:pStyle w:val="Default"/>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Include: </w:t>
            </w:r>
          </w:p>
          <w:p w14:paraId="2D0FCDA7" w14:textId="77777777" w:rsidR="00877731" w:rsidRPr="00965366" w:rsidRDefault="00877731" w:rsidP="00877731">
            <w:pPr>
              <w:pStyle w:val="Default"/>
              <w:numPr>
                <w:ilvl w:val="0"/>
                <w:numId w:val="2"/>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Preliminary finished floor elevations, </w:t>
            </w:r>
          </w:p>
          <w:p w14:paraId="2D0FCDA8" w14:textId="77777777" w:rsidR="00877731" w:rsidRPr="00965366" w:rsidRDefault="00877731" w:rsidP="00877731">
            <w:pPr>
              <w:pStyle w:val="Default"/>
              <w:numPr>
                <w:ilvl w:val="0"/>
                <w:numId w:val="2"/>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Site access </w:t>
            </w:r>
          </w:p>
          <w:p w14:paraId="2D0FCDA9" w14:textId="77777777" w:rsidR="00877731" w:rsidRPr="00965366" w:rsidRDefault="00877731" w:rsidP="00877731">
            <w:pPr>
              <w:pStyle w:val="Default"/>
              <w:numPr>
                <w:ilvl w:val="0"/>
                <w:numId w:val="2"/>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Parking areas </w:t>
            </w:r>
          </w:p>
          <w:p w14:paraId="2D0FCDAA" w14:textId="77777777" w:rsidR="00877731" w:rsidRPr="00965366" w:rsidRDefault="00877731" w:rsidP="00877731">
            <w:pPr>
              <w:pStyle w:val="Default"/>
              <w:numPr>
                <w:ilvl w:val="0"/>
                <w:numId w:val="2"/>
              </w:numPr>
              <w:ind w:left="338"/>
              <w:rPr>
                <w:rFonts w:asciiTheme="minorHAnsi" w:hAnsiTheme="minorHAnsi" w:cstheme="minorHAnsi"/>
                <w:color w:val="auto"/>
                <w:sz w:val="22"/>
                <w:szCs w:val="22"/>
              </w:rPr>
            </w:pPr>
            <w:r w:rsidRPr="00965366">
              <w:rPr>
                <w:rFonts w:asciiTheme="minorHAnsi" w:hAnsiTheme="minorHAnsi" w:cstheme="minorHAnsi"/>
                <w:color w:val="auto"/>
                <w:sz w:val="22"/>
                <w:szCs w:val="22"/>
              </w:rPr>
              <w:t xml:space="preserve">fencing and gates </w:t>
            </w:r>
          </w:p>
          <w:p w14:paraId="2D0FCDAB" w14:textId="77777777" w:rsidR="00877731" w:rsidRPr="00965366" w:rsidRDefault="00877731" w:rsidP="00877731">
            <w:pPr>
              <w:pStyle w:val="Default"/>
              <w:rPr>
                <w:rFonts w:asciiTheme="minorHAnsi" w:hAnsiTheme="minorHAnsi" w:cstheme="minorHAnsi"/>
                <w:color w:val="auto"/>
                <w:sz w:val="22"/>
                <w:szCs w:val="22"/>
              </w:rPr>
            </w:pPr>
          </w:p>
          <w:p w14:paraId="2D0FCDAC" w14:textId="77777777" w:rsidR="00877731" w:rsidRPr="00965366" w:rsidRDefault="00877731" w:rsidP="00877731">
            <w:pPr>
              <w:pStyle w:val="Default"/>
              <w:rPr>
                <w:rFonts w:asciiTheme="minorHAnsi" w:hAnsiTheme="minorHAnsi" w:cstheme="minorHAnsi"/>
                <w:color w:val="auto"/>
                <w:sz w:val="22"/>
                <w:szCs w:val="22"/>
              </w:rPr>
            </w:pPr>
            <w:r w:rsidRPr="00965366">
              <w:rPr>
                <w:rFonts w:asciiTheme="minorHAnsi" w:hAnsiTheme="minorHAnsi" w:cstheme="minorHAnsi"/>
                <w:b/>
                <w:bCs/>
                <w:color w:val="auto"/>
                <w:sz w:val="22"/>
                <w:szCs w:val="22"/>
              </w:rPr>
              <w:t xml:space="preserve">Site Grading </w:t>
            </w:r>
          </w:p>
          <w:p w14:paraId="2D0FCDAD" w14:textId="041CCABA" w:rsidR="00877731" w:rsidRDefault="00E51107" w:rsidP="00FF674E">
            <w:pPr>
              <w:ind w:left="338" w:hanging="338"/>
              <w:rPr>
                <w:rFonts w:cstheme="minorHAnsi"/>
              </w:rPr>
            </w:pPr>
            <w:sdt>
              <w:sdtPr>
                <w:rPr>
                  <w:rFonts w:cstheme="minorHAnsi"/>
                </w:rPr>
                <w:id w:val="-1634870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6DCD">
              <w:rPr>
                <w:rFonts w:cstheme="minorHAnsi"/>
                <w:u w:val="single"/>
              </w:rPr>
              <w:t xml:space="preserve"> </w:t>
            </w:r>
            <w:r w:rsidR="00877731" w:rsidRPr="00ED6DCD">
              <w:rPr>
                <w:rFonts w:cstheme="minorHAnsi"/>
                <w:u w:val="single"/>
              </w:rPr>
              <w:t>Site Plan</w:t>
            </w:r>
            <w:r w:rsidR="00877731" w:rsidRPr="00965366">
              <w:rPr>
                <w:rFonts w:cstheme="minorHAnsi"/>
              </w:rPr>
              <w:t xml:space="preserve"> also to include preliminary site grading coordinated with the geotechnical requirements. </w:t>
            </w:r>
          </w:p>
          <w:p w14:paraId="2D0FCDAE" w14:textId="77777777" w:rsidR="0015081B" w:rsidRPr="00965366" w:rsidRDefault="0015081B" w:rsidP="00FF674E">
            <w:pPr>
              <w:ind w:left="338" w:hanging="338"/>
              <w:rPr>
                <w:rFonts w:cstheme="minorHAnsi"/>
              </w:rPr>
            </w:pPr>
          </w:p>
        </w:tc>
      </w:tr>
    </w:tbl>
    <w:p w14:paraId="2D0FCDB0" w14:textId="77777777" w:rsidR="00A372A0" w:rsidRPr="00965366" w:rsidRDefault="00A372A0">
      <w:pPr>
        <w:rPr>
          <w:rFonts w:cstheme="minorHAnsi"/>
        </w:rPr>
      </w:pPr>
      <w:r w:rsidRPr="00965366">
        <w:rPr>
          <w:rFonts w:cstheme="minorHAnsi"/>
        </w:rP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A372A0" w:rsidRPr="00965366" w14:paraId="2D0FCDB3" w14:textId="77777777" w:rsidTr="007370B6">
        <w:tc>
          <w:tcPr>
            <w:tcW w:w="2520" w:type="dxa"/>
            <w:shd w:val="clear" w:color="auto" w:fill="D9D9D9" w:themeFill="background1" w:themeFillShade="D9"/>
            <w:vAlign w:val="bottom"/>
          </w:tcPr>
          <w:p w14:paraId="2D0FCDB1" w14:textId="77777777" w:rsidR="00A372A0" w:rsidRPr="00965366" w:rsidRDefault="00A372A0" w:rsidP="007370B6">
            <w:pPr>
              <w:jc w:val="center"/>
              <w:rPr>
                <w:rFonts w:cstheme="minorHAnsi"/>
                <w:b/>
              </w:rPr>
            </w:pPr>
            <w:r w:rsidRPr="00965366">
              <w:rPr>
                <w:rFonts w:cstheme="minorHAnsi"/>
                <w:b/>
              </w:rPr>
              <w:lastRenderedPageBreak/>
              <w:t>30% Design Deliverables</w:t>
            </w:r>
          </w:p>
        </w:tc>
        <w:tc>
          <w:tcPr>
            <w:tcW w:w="6830" w:type="dxa"/>
            <w:shd w:val="clear" w:color="auto" w:fill="D9D9D9" w:themeFill="background1" w:themeFillShade="D9"/>
            <w:vAlign w:val="bottom"/>
          </w:tcPr>
          <w:p w14:paraId="2D0FCDB2" w14:textId="77777777" w:rsidR="00A372A0" w:rsidRPr="00965366" w:rsidRDefault="00A372A0" w:rsidP="007370B6">
            <w:pPr>
              <w:jc w:val="center"/>
              <w:rPr>
                <w:rFonts w:cstheme="minorHAnsi"/>
                <w:b/>
              </w:rPr>
            </w:pPr>
            <w:r w:rsidRPr="00965366">
              <w:rPr>
                <w:rFonts w:cstheme="minorHAnsi"/>
                <w:b/>
              </w:rPr>
              <w:t>Description</w:t>
            </w:r>
          </w:p>
        </w:tc>
      </w:tr>
      <w:tr w:rsidR="002D70CD" w:rsidRPr="00965366" w14:paraId="2D0FCDBA" w14:textId="77777777" w:rsidTr="00877731">
        <w:tc>
          <w:tcPr>
            <w:tcW w:w="2520" w:type="dxa"/>
          </w:tcPr>
          <w:p w14:paraId="2D0FCDB4" w14:textId="77777777" w:rsidR="00877731" w:rsidRPr="00965366" w:rsidRDefault="00877731" w:rsidP="005C790C">
            <w:pPr>
              <w:rPr>
                <w:rFonts w:cstheme="minorHAnsi"/>
              </w:rPr>
            </w:pPr>
          </w:p>
        </w:tc>
        <w:tc>
          <w:tcPr>
            <w:tcW w:w="6830" w:type="dxa"/>
          </w:tcPr>
          <w:p w14:paraId="2D0FCDB5" w14:textId="77777777" w:rsidR="00A372A0" w:rsidRPr="00965366" w:rsidRDefault="00A372A0" w:rsidP="00FF674E">
            <w:pPr>
              <w:ind w:left="338" w:hanging="338"/>
              <w:rPr>
                <w:rFonts w:cstheme="minorHAnsi"/>
              </w:rPr>
            </w:pPr>
            <w:r w:rsidRPr="00965366">
              <w:rPr>
                <w:rFonts w:cstheme="minorHAnsi"/>
              </w:rPr>
              <w:t>Show on the site plan all above ground utilities. Existing utilities in screened or lighter line type and proposed utilities in dark line.</w:t>
            </w:r>
          </w:p>
          <w:p w14:paraId="2D0FCDB6" w14:textId="77777777" w:rsidR="00A372A0" w:rsidRPr="00965366" w:rsidRDefault="00A372A0" w:rsidP="00A372A0">
            <w:pPr>
              <w:rPr>
                <w:rFonts w:cstheme="minorHAnsi"/>
              </w:rPr>
            </w:pPr>
          </w:p>
          <w:p w14:paraId="2D0FCDB7" w14:textId="77777777" w:rsidR="00A372A0" w:rsidRPr="00965366" w:rsidRDefault="00A372A0" w:rsidP="00A372A0">
            <w:pPr>
              <w:rPr>
                <w:rFonts w:cstheme="minorHAnsi"/>
                <w:b/>
              </w:rPr>
            </w:pPr>
            <w:r w:rsidRPr="00965366">
              <w:rPr>
                <w:rFonts w:cstheme="minorHAnsi"/>
                <w:b/>
              </w:rPr>
              <w:t>Pipeline Alignment and Site Utilities</w:t>
            </w:r>
          </w:p>
          <w:p w14:paraId="2D0FCDB8" w14:textId="373D87B1" w:rsidR="00877731" w:rsidRPr="00965366" w:rsidRDefault="00E51107" w:rsidP="00FF674E">
            <w:pPr>
              <w:ind w:left="338" w:hanging="338"/>
              <w:rPr>
                <w:rFonts w:cstheme="minorHAnsi"/>
              </w:rPr>
            </w:pPr>
            <w:sdt>
              <w:sdtPr>
                <w:rPr>
                  <w:rFonts w:cstheme="minorHAnsi"/>
                </w:rPr>
                <w:id w:val="16574951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A372A0" w:rsidRPr="00ED6DCD">
              <w:rPr>
                <w:rFonts w:cstheme="minorHAnsi"/>
                <w:u w:val="single"/>
              </w:rPr>
              <w:t>Profiles of pipelines</w:t>
            </w:r>
            <w:r w:rsidR="00A372A0" w:rsidRPr="00965366">
              <w:rPr>
                <w:rFonts w:cstheme="minorHAnsi"/>
              </w:rPr>
              <w:t xml:space="preserve"> that locate major utilities and piping corridors (horizontal and vertical).</w:t>
            </w:r>
          </w:p>
          <w:p w14:paraId="2D0FCDB9" w14:textId="77777777" w:rsidR="00A372A0" w:rsidRPr="00965366" w:rsidRDefault="00A372A0" w:rsidP="00A372A0">
            <w:pPr>
              <w:rPr>
                <w:rFonts w:cstheme="minorHAnsi"/>
              </w:rPr>
            </w:pPr>
          </w:p>
        </w:tc>
      </w:tr>
      <w:tr w:rsidR="002D70CD" w:rsidRPr="00965366" w14:paraId="2D0FCDC2" w14:textId="77777777" w:rsidTr="00877731">
        <w:tc>
          <w:tcPr>
            <w:tcW w:w="2520" w:type="dxa"/>
          </w:tcPr>
          <w:p w14:paraId="2D0FCDBB" w14:textId="77777777" w:rsidR="00A372A0" w:rsidRPr="00D27125" w:rsidRDefault="00A372A0" w:rsidP="00A372A0">
            <w:pPr>
              <w:jc w:val="right"/>
              <w:rPr>
                <w:rFonts w:cstheme="minorHAnsi"/>
                <w:b/>
              </w:rPr>
            </w:pPr>
            <w:r w:rsidRPr="00D27125">
              <w:rPr>
                <w:rFonts w:cstheme="minorHAnsi"/>
                <w:b/>
              </w:rPr>
              <w:t>Architectural Drawings</w:t>
            </w:r>
          </w:p>
          <w:p w14:paraId="2D0FCDBC" w14:textId="77777777" w:rsidR="00A372A0" w:rsidRPr="00D27125" w:rsidRDefault="00A372A0" w:rsidP="00A372A0">
            <w:pPr>
              <w:rPr>
                <w:rFonts w:cstheme="minorHAnsi"/>
                <w:b/>
              </w:rPr>
            </w:pPr>
          </w:p>
          <w:p w14:paraId="2D0FCDBD" w14:textId="77777777" w:rsidR="00877731" w:rsidRPr="00D27125" w:rsidRDefault="00A372A0" w:rsidP="00A372A0">
            <w:pPr>
              <w:rPr>
                <w:rFonts w:cstheme="minorHAnsi"/>
                <w:b/>
              </w:rPr>
            </w:pPr>
            <w:r w:rsidRPr="00D27125">
              <w:rPr>
                <w:rFonts w:cstheme="minorHAnsi"/>
                <w:b/>
              </w:rPr>
              <w:t>Comments:</w:t>
            </w:r>
          </w:p>
        </w:tc>
        <w:tc>
          <w:tcPr>
            <w:tcW w:w="6830" w:type="dxa"/>
          </w:tcPr>
          <w:p w14:paraId="2D0FCDBE" w14:textId="77777777" w:rsidR="00A372A0" w:rsidRPr="00965366" w:rsidRDefault="0015081B" w:rsidP="00A372A0">
            <w:pPr>
              <w:rPr>
                <w:rFonts w:cstheme="minorHAnsi"/>
                <w:b/>
              </w:rPr>
            </w:pPr>
            <w:r>
              <w:rPr>
                <w:rFonts w:cstheme="minorHAnsi"/>
                <w:b/>
              </w:rPr>
              <w:t>Buildings–</w:t>
            </w:r>
            <w:r w:rsidR="00A372A0" w:rsidRPr="00965366">
              <w:rPr>
                <w:rFonts w:cstheme="minorHAnsi"/>
                <w:b/>
              </w:rPr>
              <w:t>Plan, Elevations and Sections</w:t>
            </w:r>
          </w:p>
          <w:p w14:paraId="2D0FCDBF" w14:textId="6AE1CD3D" w:rsidR="00A372A0" w:rsidRPr="00ED6DCD" w:rsidRDefault="00E51107" w:rsidP="00A372A0">
            <w:pPr>
              <w:rPr>
                <w:rFonts w:cstheme="minorHAnsi"/>
                <w:u w:val="single"/>
              </w:rPr>
            </w:pPr>
            <w:sdt>
              <w:sdtPr>
                <w:rPr>
                  <w:rFonts w:cstheme="minorHAnsi"/>
                </w:rPr>
                <w:id w:val="-14042159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A372A0" w:rsidRPr="00ED6DCD">
              <w:rPr>
                <w:rFonts w:cstheme="minorHAnsi"/>
                <w:u w:val="single"/>
              </w:rPr>
              <w:t>Architectural plans, Sections and Elevations</w:t>
            </w:r>
          </w:p>
          <w:p w14:paraId="2D0FCDC0" w14:textId="77777777" w:rsidR="00877731" w:rsidRPr="00965366" w:rsidRDefault="00A372A0" w:rsidP="00FF674E">
            <w:pPr>
              <w:ind w:left="338" w:hanging="338"/>
              <w:rPr>
                <w:rFonts w:cstheme="minorHAnsi"/>
              </w:rPr>
            </w:pPr>
            <w:r w:rsidRPr="00965366">
              <w:rPr>
                <w:rFonts w:cstheme="minorHAnsi"/>
              </w:rPr>
              <w:t>Establish the preliminary room sizes, exterior architectural theme, materials of construction, roof type, etc. Plans adequate for preliminary verification of space requirements, ingress and egress, materials of construction, as well as general building and fire code requirements.</w:t>
            </w:r>
          </w:p>
          <w:p w14:paraId="2D0FCDC1" w14:textId="77777777" w:rsidR="00A372A0" w:rsidRPr="00965366" w:rsidRDefault="00A372A0" w:rsidP="00A372A0">
            <w:pPr>
              <w:rPr>
                <w:rFonts w:cstheme="minorHAnsi"/>
              </w:rPr>
            </w:pPr>
          </w:p>
        </w:tc>
      </w:tr>
      <w:tr w:rsidR="00A372A0" w:rsidRPr="00965366" w14:paraId="2D0FCDC9" w14:textId="77777777" w:rsidTr="00877731">
        <w:tc>
          <w:tcPr>
            <w:tcW w:w="2520" w:type="dxa"/>
          </w:tcPr>
          <w:p w14:paraId="2D0FCDC3" w14:textId="77777777" w:rsidR="00A372A0" w:rsidRPr="00D27125" w:rsidRDefault="00A372A0" w:rsidP="00A372A0">
            <w:pPr>
              <w:jc w:val="right"/>
              <w:rPr>
                <w:rFonts w:cstheme="minorHAnsi"/>
                <w:b/>
              </w:rPr>
            </w:pPr>
            <w:r w:rsidRPr="00D27125">
              <w:rPr>
                <w:rFonts w:cstheme="minorHAnsi"/>
                <w:b/>
              </w:rPr>
              <w:t>Landscape Drawings</w:t>
            </w:r>
          </w:p>
          <w:p w14:paraId="2D0FCDC4" w14:textId="77777777" w:rsidR="00A372A0" w:rsidRPr="00D27125" w:rsidRDefault="00A372A0" w:rsidP="00A372A0">
            <w:pPr>
              <w:rPr>
                <w:rFonts w:cstheme="minorHAnsi"/>
                <w:b/>
              </w:rPr>
            </w:pPr>
          </w:p>
          <w:p w14:paraId="2D0FCDC5" w14:textId="77777777" w:rsidR="00A372A0" w:rsidRPr="00D27125" w:rsidRDefault="00A372A0" w:rsidP="00A372A0">
            <w:pPr>
              <w:rPr>
                <w:rFonts w:cstheme="minorHAnsi"/>
                <w:b/>
              </w:rPr>
            </w:pPr>
            <w:r w:rsidRPr="00D27125">
              <w:rPr>
                <w:rFonts w:cstheme="minorHAnsi"/>
                <w:b/>
              </w:rPr>
              <w:t>Comments:</w:t>
            </w:r>
          </w:p>
        </w:tc>
        <w:tc>
          <w:tcPr>
            <w:tcW w:w="6830" w:type="dxa"/>
          </w:tcPr>
          <w:p w14:paraId="2D0FCDC6" w14:textId="05730C77" w:rsidR="00A372A0" w:rsidRPr="00965366" w:rsidRDefault="00E51107" w:rsidP="005C790C">
            <w:pPr>
              <w:rPr>
                <w:rFonts w:cstheme="minorHAnsi"/>
              </w:rPr>
            </w:pPr>
            <w:sdt>
              <w:sdtPr>
                <w:rPr>
                  <w:rFonts w:cstheme="minorHAnsi"/>
                </w:rPr>
                <w:id w:val="-18403782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A372A0" w:rsidRPr="00965366">
              <w:rPr>
                <w:rFonts w:cstheme="minorHAnsi"/>
              </w:rPr>
              <w:t>Include a basic concept of the type of landscaping that is planned for the project.</w:t>
            </w:r>
          </w:p>
          <w:p w14:paraId="2D0FCDC7" w14:textId="77777777" w:rsidR="00A372A0" w:rsidRPr="00965366" w:rsidRDefault="00A372A0" w:rsidP="005C790C">
            <w:pPr>
              <w:rPr>
                <w:rFonts w:cstheme="minorHAnsi"/>
              </w:rPr>
            </w:pPr>
          </w:p>
          <w:p w14:paraId="2D0FCDC8" w14:textId="77777777" w:rsidR="00A372A0" w:rsidRPr="00965366" w:rsidRDefault="00A372A0" w:rsidP="005C790C">
            <w:pPr>
              <w:rPr>
                <w:rFonts w:cstheme="minorHAnsi"/>
              </w:rPr>
            </w:pPr>
          </w:p>
        </w:tc>
      </w:tr>
      <w:tr w:rsidR="00A372A0" w:rsidRPr="00965366" w14:paraId="2D0FCDD4" w14:textId="77777777" w:rsidTr="00877731">
        <w:tc>
          <w:tcPr>
            <w:tcW w:w="2520" w:type="dxa"/>
          </w:tcPr>
          <w:p w14:paraId="2D0FCDCA" w14:textId="77777777" w:rsidR="00A372A0" w:rsidRPr="00D27125" w:rsidRDefault="00A372A0" w:rsidP="00A372A0">
            <w:pPr>
              <w:jc w:val="right"/>
              <w:rPr>
                <w:rFonts w:cstheme="minorHAnsi"/>
                <w:b/>
              </w:rPr>
            </w:pPr>
            <w:r w:rsidRPr="00D27125">
              <w:rPr>
                <w:rFonts w:cstheme="minorHAnsi"/>
                <w:b/>
              </w:rPr>
              <w:t>Structural Drawings</w:t>
            </w:r>
          </w:p>
          <w:p w14:paraId="2D0FCDCB" w14:textId="77777777" w:rsidR="00A372A0" w:rsidRPr="00D27125" w:rsidRDefault="00A372A0" w:rsidP="00A372A0">
            <w:pPr>
              <w:rPr>
                <w:rFonts w:cstheme="minorHAnsi"/>
                <w:b/>
              </w:rPr>
            </w:pPr>
          </w:p>
          <w:p w14:paraId="2D0FCDCC" w14:textId="77777777" w:rsidR="00A372A0" w:rsidRPr="00D27125" w:rsidRDefault="00A372A0" w:rsidP="00A372A0">
            <w:pPr>
              <w:rPr>
                <w:rFonts w:cstheme="minorHAnsi"/>
                <w:b/>
              </w:rPr>
            </w:pPr>
            <w:r w:rsidRPr="00D27125">
              <w:rPr>
                <w:rFonts w:cstheme="minorHAnsi"/>
                <w:b/>
              </w:rPr>
              <w:t>Comments:</w:t>
            </w:r>
          </w:p>
        </w:tc>
        <w:tc>
          <w:tcPr>
            <w:tcW w:w="6830" w:type="dxa"/>
          </w:tcPr>
          <w:p w14:paraId="2D0FCDCD" w14:textId="77777777" w:rsidR="00A372A0" w:rsidRPr="00965366" w:rsidRDefault="0015081B" w:rsidP="00A372A0">
            <w:pPr>
              <w:pStyle w:val="Default"/>
              <w:rPr>
                <w:rFonts w:asciiTheme="minorHAnsi" w:hAnsiTheme="minorHAnsi" w:cstheme="minorHAnsi"/>
                <w:sz w:val="22"/>
                <w:szCs w:val="22"/>
              </w:rPr>
            </w:pPr>
            <w:r>
              <w:rPr>
                <w:rFonts w:asciiTheme="minorHAnsi" w:hAnsiTheme="minorHAnsi" w:cstheme="minorHAnsi"/>
                <w:b/>
                <w:bCs/>
                <w:sz w:val="22"/>
                <w:szCs w:val="22"/>
              </w:rPr>
              <w:t>Below Grade Structures</w:t>
            </w:r>
            <w:r w:rsidR="00A372A0" w:rsidRPr="00965366">
              <w:rPr>
                <w:rFonts w:asciiTheme="minorHAnsi" w:hAnsiTheme="minorHAnsi" w:cstheme="minorHAnsi"/>
                <w:b/>
                <w:bCs/>
                <w:sz w:val="22"/>
                <w:szCs w:val="22"/>
              </w:rPr>
              <w:t xml:space="preserve">–Plan and Section </w:t>
            </w:r>
          </w:p>
          <w:p w14:paraId="2D0FCDCE" w14:textId="61B9CF01" w:rsidR="00A372A0" w:rsidRPr="00965366" w:rsidRDefault="00E51107" w:rsidP="00FF674E">
            <w:pPr>
              <w:pStyle w:val="Default"/>
              <w:ind w:left="338" w:hanging="338"/>
              <w:rPr>
                <w:rFonts w:asciiTheme="minorHAnsi" w:hAnsiTheme="minorHAnsi" w:cstheme="minorHAnsi"/>
                <w:sz w:val="22"/>
                <w:szCs w:val="22"/>
              </w:rPr>
            </w:pPr>
            <w:sdt>
              <w:sdtPr>
                <w:rPr>
                  <w:rFonts w:cstheme="minorHAnsi"/>
                </w:rPr>
                <w:id w:val="1400018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asciiTheme="minorHAnsi" w:hAnsiTheme="minorHAnsi" w:cstheme="minorHAnsi"/>
                <w:sz w:val="22"/>
                <w:szCs w:val="22"/>
              </w:rPr>
              <w:t xml:space="preserve"> </w:t>
            </w:r>
            <w:r w:rsidR="00A372A0" w:rsidRPr="00965366">
              <w:rPr>
                <w:rFonts w:asciiTheme="minorHAnsi" w:hAnsiTheme="minorHAnsi" w:cstheme="minorHAnsi"/>
                <w:sz w:val="22"/>
                <w:szCs w:val="22"/>
              </w:rPr>
              <w:t xml:space="preserve">Structural plans that establish foundation type and depict the preliminary foundation layout. </w:t>
            </w:r>
          </w:p>
          <w:p w14:paraId="2D0FCDCF" w14:textId="77777777" w:rsidR="00A372A0" w:rsidRPr="00965366" w:rsidRDefault="00A372A0" w:rsidP="00A372A0">
            <w:pPr>
              <w:pStyle w:val="Default"/>
              <w:rPr>
                <w:rFonts w:asciiTheme="minorHAnsi" w:hAnsiTheme="minorHAnsi" w:cstheme="minorHAnsi"/>
                <w:sz w:val="22"/>
                <w:szCs w:val="22"/>
              </w:rPr>
            </w:pPr>
          </w:p>
          <w:p w14:paraId="2D0FCDD0" w14:textId="3E9BFDB8" w:rsidR="00A372A0" w:rsidRPr="00965366" w:rsidRDefault="00E51107" w:rsidP="00FF674E">
            <w:pPr>
              <w:pStyle w:val="Default"/>
              <w:ind w:left="338" w:hanging="338"/>
              <w:rPr>
                <w:rFonts w:asciiTheme="minorHAnsi" w:hAnsiTheme="minorHAnsi" w:cstheme="minorHAnsi"/>
                <w:sz w:val="22"/>
                <w:szCs w:val="22"/>
              </w:rPr>
            </w:pPr>
            <w:sdt>
              <w:sdtPr>
                <w:rPr>
                  <w:rFonts w:cstheme="minorHAnsi"/>
                </w:rPr>
                <w:id w:val="19520491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asciiTheme="minorHAnsi" w:hAnsiTheme="minorHAnsi" w:cstheme="minorHAnsi"/>
                <w:sz w:val="22"/>
                <w:szCs w:val="22"/>
              </w:rPr>
              <w:t xml:space="preserve"> </w:t>
            </w:r>
            <w:r w:rsidR="00A372A0" w:rsidRPr="00965366">
              <w:rPr>
                <w:rFonts w:asciiTheme="minorHAnsi" w:hAnsiTheme="minorHAnsi" w:cstheme="minorHAnsi"/>
                <w:sz w:val="22"/>
                <w:szCs w:val="22"/>
              </w:rPr>
              <w:t xml:space="preserve">Foundation plans adequate to confirm approach in compliance with geotechnical requirements. </w:t>
            </w:r>
          </w:p>
          <w:p w14:paraId="2D0FCDD1" w14:textId="77777777" w:rsidR="00A372A0" w:rsidRPr="00965366" w:rsidRDefault="00A372A0" w:rsidP="00A372A0">
            <w:pPr>
              <w:pStyle w:val="Default"/>
              <w:rPr>
                <w:rFonts w:asciiTheme="minorHAnsi" w:hAnsiTheme="minorHAnsi" w:cstheme="minorHAnsi"/>
                <w:sz w:val="22"/>
                <w:szCs w:val="22"/>
              </w:rPr>
            </w:pPr>
          </w:p>
          <w:p w14:paraId="2D0FCDD2" w14:textId="53234D82" w:rsidR="00A372A0" w:rsidRPr="00965366" w:rsidRDefault="00E51107" w:rsidP="00FF674E">
            <w:pPr>
              <w:ind w:left="338" w:hanging="338"/>
              <w:rPr>
                <w:rFonts w:cstheme="minorHAnsi"/>
              </w:rPr>
            </w:pPr>
            <w:sdt>
              <w:sdtPr>
                <w:rPr>
                  <w:rFonts w:cstheme="minorHAnsi"/>
                </w:rPr>
                <w:id w:val="4182995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t xml:space="preserve"> </w:t>
            </w:r>
            <w:r w:rsidR="00A372A0" w:rsidRPr="00965366">
              <w:rPr>
                <w:rFonts w:cstheme="minorHAnsi"/>
              </w:rPr>
              <w:t xml:space="preserve">General arrangement floor plans and section drawings coordinated with the architectural plans. </w:t>
            </w:r>
          </w:p>
          <w:p w14:paraId="2D0FCDD3" w14:textId="77777777" w:rsidR="00A372A0" w:rsidRPr="00965366" w:rsidRDefault="00A372A0" w:rsidP="00A372A0">
            <w:pPr>
              <w:rPr>
                <w:rFonts w:cstheme="minorHAnsi"/>
              </w:rPr>
            </w:pPr>
          </w:p>
        </w:tc>
      </w:tr>
      <w:tr w:rsidR="00A372A0" w:rsidRPr="00965366" w14:paraId="2D0FCDE3" w14:textId="77777777" w:rsidTr="00877731">
        <w:tc>
          <w:tcPr>
            <w:tcW w:w="2520" w:type="dxa"/>
          </w:tcPr>
          <w:p w14:paraId="2D0FCDD5" w14:textId="77777777" w:rsidR="00A372A0" w:rsidRPr="00D27125" w:rsidRDefault="00A372A0" w:rsidP="00A372A0">
            <w:pPr>
              <w:jc w:val="right"/>
              <w:rPr>
                <w:rFonts w:cstheme="minorHAnsi"/>
                <w:b/>
              </w:rPr>
            </w:pPr>
            <w:r w:rsidRPr="00D27125">
              <w:rPr>
                <w:rFonts w:cstheme="minorHAnsi"/>
                <w:b/>
              </w:rPr>
              <w:t>Mechanical Drawings</w:t>
            </w:r>
          </w:p>
          <w:p w14:paraId="2D0FCDD6" w14:textId="77777777" w:rsidR="00A372A0" w:rsidRPr="00D27125" w:rsidRDefault="00A372A0" w:rsidP="00A372A0">
            <w:pPr>
              <w:rPr>
                <w:rFonts w:cstheme="minorHAnsi"/>
                <w:b/>
              </w:rPr>
            </w:pPr>
          </w:p>
          <w:p w14:paraId="2D0FCDD7" w14:textId="77777777" w:rsidR="00A372A0" w:rsidRPr="00D27125" w:rsidRDefault="00A372A0" w:rsidP="00A372A0">
            <w:pPr>
              <w:rPr>
                <w:rFonts w:cstheme="minorHAnsi"/>
                <w:b/>
              </w:rPr>
            </w:pPr>
            <w:r w:rsidRPr="00D27125">
              <w:rPr>
                <w:rFonts w:cstheme="minorHAnsi"/>
                <w:b/>
              </w:rPr>
              <w:t>Comments:</w:t>
            </w:r>
          </w:p>
        </w:tc>
        <w:tc>
          <w:tcPr>
            <w:tcW w:w="6830" w:type="dxa"/>
          </w:tcPr>
          <w:p w14:paraId="2D0FCDD8" w14:textId="77777777" w:rsidR="00A372A0" w:rsidRPr="00965366" w:rsidRDefault="00A372A0" w:rsidP="00A372A0">
            <w:pPr>
              <w:rPr>
                <w:rFonts w:cstheme="minorHAnsi"/>
                <w:b/>
              </w:rPr>
            </w:pPr>
            <w:r w:rsidRPr="00965366">
              <w:rPr>
                <w:rFonts w:cstheme="minorHAnsi"/>
                <w:b/>
              </w:rPr>
              <w:t>Major Equipment and Piping Layout</w:t>
            </w:r>
          </w:p>
          <w:p w14:paraId="2D0FCDD9" w14:textId="6D8BBDBD" w:rsidR="00A372A0" w:rsidRPr="00965366" w:rsidRDefault="00E51107" w:rsidP="00FF674E">
            <w:pPr>
              <w:ind w:left="338" w:hanging="338"/>
              <w:rPr>
                <w:rFonts w:cstheme="minorHAnsi"/>
              </w:rPr>
            </w:pPr>
            <w:sdt>
              <w:sdtPr>
                <w:rPr>
                  <w:rFonts w:cstheme="minorHAnsi"/>
                </w:rPr>
                <w:id w:val="-20798122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A372A0" w:rsidRPr="00965366">
              <w:rPr>
                <w:rFonts w:cstheme="minorHAnsi"/>
                <w:u w:val="single"/>
              </w:rPr>
              <w:t>Mechanical Plans and Sections</w:t>
            </w:r>
            <w:r w:rsidR="00A372A0" w:rsidRPr="00965366">
              <w:rPr>
                <w:rFonts w:cstheme="minorHAnsi"/>
              </w:rPr>
              <w:t xml:space="preserve"> that depict location of major equipment and major piping alignments to verify clearances and general configurations.</w:t>
            </w:r>
          </w:p>
          <w:p w14:paraId="2D0FCDDA" w14:textId="77777777" w:rsidR="00A372A0" w:rsidRPr="00965366" w:rsidRDefault="00A372A0" w:rsidP="00A372A0">
            <w:pPr>
              <w:rPr>
                <w:rFonts w:cstheme="minorHAnsi"/>
              </w:rPr>
            </w:pPr>
          </w:p>
          <w:p w14:paraId="2D0FCDDB" w14:textId="77777777" w:rsidR="00A372A0" w:rsidRPr="00965366" w:rsidRDefault="00A372A0" w:rsidP="00A372A0">
            <w:pPr>
              <w:rPr>
                <w:rFonts w:cstheme="minorHAnsi"/>
              </w:rPr>
            </w:pPr>
            <w:r w:rsidRPr="00965366">
              <w:rPr>
                <w:rFonts w:cstheme="minorHAnsi"/>
              </w:rPr>
              <w:t>Plans should indicate:</w:t>
            </w:r>
          </w:p>
          <w:p w14:paraId="2D0FCDDC" w14:textId="77777777" w:rsidR="00A372A0" w:rsidRPr="00965366" w:rsidRDefault="00A372A0" w:rsidP="00A372A0">
            <w:pPr>
              <w:pStyle w:val="ListParagraph"/>
              <w:numPr>
                <w:ilvl w:val="0"/>
                <w:numId w:val="3"/>
              </w:numPr>
              <w:ind w:left="338"/>
              <w:rPr>
                <w:rFonts w:cstheme="minorHAnsi"/>
              </w:rPr>
            </w:pPr>
            <w:r w:rsidRPr="00965366">
              <w:rPr>
                <w:rFonts w:cstheme="minorHAnsi"/>
              </w:rPr>
              <w:t>Proposed equipment maintenance features</w:t>
            </w:r>
          </w:p>
          <w:p w14:paraId="2D0FCDDD" w14:textId="77777777" w:rsidR="00A372A0" w:rsidRPr="00965366" w:rsidRDefault="00A372A0" w:rsidP="00A372A0">
            <w:pPr>
              <w:pStyle w:val="ListParagraph"/>
              <w:numPr>
                <w:ilvl w:val="0"/>
                <w:numId w:val="3"/>
              </w:numPr>
              <w:ind w:left="338"/>
              <w:rPr>
                <w:rFonts w:cstheme="minorHAnsi"/>
              </w:rPr>
            </w:pPr>
            <w:r w:rsidRPr="00965366">
              <w:rPr>
                <w:rFonts w:cstheme="minorHAnsi"/>
              </w:rPr>
              <w:t>Overhead crane and monorails</w:t>
            </w:r>
          </w:p>
          <w:p w14:paraId="2D0FCDDE" w14:textId="77777777" w:rsidR="00A372A0" w:rsidRPr="00965366" w:rsidRDefault="00A372A0" w:rsidP="00A372A0">
            <w:pPr>
              <w:pStyle w:val="ListParagraph"/>
              <w:numPr>
                <w:ilvl w:val="0"/>
                <w:numId w:val="3"/>
              </w:numPr>
              <w:ind w:left="338"/>
              <w:rPr>
                <w:rFonts w:cstheme="minorHAnsi"/>
              </w:rPr>
            </w:pPr>
            <w:r w:rsidRPr="00965366">
              <w:rPr>
                <w:rFonts w:cstheme="minorHAnsi"/>
              </w:rPr>
              <w:t>Hatches and pads</w:t>
            </w:r>
          </w:p>
          <w:p w14:paraId="2D0FCDDF" w14:textId="77777777" w:rsidR="00A372A0" w:rsidRPr="00965366" w:rsidRDefault="00A372A0" w:rsidP="00A372A0">
            <w:pPr>
              <w:pStyle w:val="ListParagraph"/>
              <w:numPr>
                <w:ilvl w:val="0"/>
                <w:numId w:val="3"/>
              </w:numPr>
              <w:ind w:left="338"/>
              <w:rPr>
                <w:rFonts w:cstheme="minorHAnsi"/>
              </w:rPr>
            </w:pPr>
            <w:r w:rsidRPr="00965366">
              <w:rPr>
                <w:rFonts w:cstheme="minorHAnsi"/>
              </w:rPr>
              <w:t>Areas requiring noise abatement</w:t>
            </w:r>
          </w:p>
          <w:p w14:paraId="2D0FCDE0" w14:textId="77777777" w:rsidR="00A372A0" w:rsidRPr="00965366" w:rsidRDefault="00A372A0" w:rsidP="00A372A0">
            <w:pPr>
              <w:rPr>
                <w:rFonts w:cstheme="minorHAnsi"/>
              </w:rPr>
            </w:pPr>
          </w:p>
          <w:p w14:paraId="2D0FCDE1" w14:textId="77777777" w:rsidR="00A372A0" w:rsidRPr="00965366" w:rsidRDefault="00A372A0" w:rsidP="00A372A0">
            <w:pPr>
              <w:rPr>
                <w:rFonts w:cstheme="minorHAnsi"/>
                <w:b/>
              </w:rPr>
            </w:pPr>
            <w:r w:rsidRPr="00965366">
              <w:rPr>
                <w:rFonts w:cstheme="minorHAnsi"/>
                <w:b/>
              </w:rPr>
              <w:t>HVAC Plans and Sections</w:t>
            </w:r>
          </w:p>
          <w:p w14:paraId="2D0FCDE2" w14:textId="103E0F07" w:rsidR="00A372A0" w:rsidRPr="00965366" w:rsidRDefault="00E51107" w:rsidP="00FF674E">
            <w:pPr>
              <w:ind w:left="338" w:hanging="338"/>
              <w:rPr>
                <w:rFonts w:cstheme="minorHAnsi"/>
              </w:rPr>
            </w:pPr>
            <w:sdt>
              <w:sdtPr>
                <w:rPr>
                  <w:rFonts w:cstheme="minorHAnsi"/>
                </w:rPr>
                <w:id w:val="-18987361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6DCD">
              <w:rPr>
                <w:rFonts w:cstheme="minorHAnsi"/>
                <w:u w:val="single"/>
              </w:rPr>
              <w:t xml:space="preserve"> </w:t>
            </w:r>
            <w:r w:rsidR="00A372A0" w:rsidRPr="00ED6DCD">
              <w:rPr>
                <w:rFonts w:cstheme="minorHAnsi"/>
                <w:u w:val="single"/>
              </w:rPr>
              <w:t>HVAC Plans</w:t>
            </w:r>
            <w:r w:rsidR="00A372A0" w:rsidRPr="00965366">
              <w:rPr>
                <w:rFonts w:cstheme="minorHAnsi"/>
              </w:rPr>
              <w:t xml:space="preserve"> that depict location of major equipment and major piping alignments.</w:t>
            </w:r>
          </w:p>
        </w:tc>
      </w:tr>
      <w:tr w:rsidR="00623D08" w:rsidRPr="00965366" w14:paraId="2D0FCDE6" w14:textId="77777777" w:rsidTr="007370B6">
        <w:tc>
          <w:tcPr>
            <w:tcW w:w="2520" w:type="dxa"/>
            <w:shd w:val="clear" w:color="auto" w:fill="D9D9D9" w:themeFill="background1" w:themeFillShade="D9"/>
            <w:vAlign w:val="bottom"/>
          </w:tcPr>
          <w:p w14:paraId="2D0FCDE4" w14:textId="77777777" w:rsidR="00623D08" w:rsidRPr="00965366" w:rsidRDefault="00623D08" w:rsidP="007370B6">
            <w:pPr>
              <w:jc w:val="center"/>
              <w:rPr>
                <w:rFonts w:cstheme="minorHAnsi"/>
                <w:b/>
              </w:rPr>
            </w:pPr>
            <w:r w:rsidRPr="00965366">
              <w:rPr>
                <w:rFonts w:cstheme="minorHAnsi"/>
                <w:b/>
              </w:rPr>
              <w:lastRenderedPageBreak/>
              <w:t>30% Design Deliverables</w:t>
            </w:r>
          </w:p>
        </w:tc>
        <w:tc>
          <w:tcPr>
            <w:tcW w:w="6830" w:type="dxa"/>
            <w:shd w:val="clear" w:color="auto" w:fill="D9D9D9" w:themeFill="background1" w:themeFillShade="D9"/>
            <w:vAlign w:val="bottom"/>
          </w:tcPr>
          <w:p w14:paraId="2D0FCDE5" w14:textId="77777777" w:rsidR="00623D08" w:rsidRPr="00965366" w:rsidRDefault="00623D08" w:rsidP="007370B6">
            <w:pPr>
              <w:jc w:val="center"/>
              <w:rPr>
                <w:rFonts w:cstheme="minorHAnsi"/>
                <w:b/>
              </w:rPr>
            </w:pPr>
            <w:r w:rsidRPr="00965366">
              <w:rPr>
                <w:rFonts w:cstheme="minorHAnsi"/>
                <w:b/>
              </w:rPr>
              <w:t>Description</w:t>
            </w:r>
          </w:p>
        </w:tc>
      </w:tr>
      <w:tr w:rsidR="00A372A0" w:rsidRPr="00965366" w14:paraId="2D0FCDEC" w14:textId="77777777" w:rsidTr="00877731">
        <w:tc>
          <w:tcPr>
            <w:tcW w:w="2520" w:type="dxa"/>
          </w:tcPr>
          <w:p w14:paraId="2D0FCDE7" w14:textId="77777777" w:rsidR="00A372A0" w:rsidRPr="00965366" w:rsidRDefault="00A372A0" w:rsidP="00623D08">
            <w:pPr>
              <w:rPr>
                <w:rFonts w:cstheme="minorHAnsi"/>
              </w:rPr>
            </w:pPr>
          </w:p>
        </w:tc>
        <w:tc>
          <w:tcPr>
            <w:tcW w:w="6830" w:type="dxa"/>
          </w:tcPr>
          <w:p w14:paraId="2D0FCDE8" w14:textId="77777777" w:rsidR="00623D08" w:rsidRPr="00965366" w:rsidRDefault="00623D08" w:rsidP="00623D08">
            <w:pPr>
              <w:rPr>
                <w:rFonts w:cstheme="minorHAnsi"/>
                <w:b/>
              </w:rPr>
            </w:pPr>
            <w:r w:rsidRPr="00965366">
              <w:rPr>
                <w:rFonts w:cstheme="minorHAnsi"/>
                <w:b/>
              </w:rPr>
              <w:t>Plumbing Plans and Sections</w:t>
            </w:r>
          </w:p>
          <w:p w14:paraId="2D0FCDE9" w14:textId="7A9296F2" w:rsidR="00623D08" w:rsidRPr="00965366" w:rsidRDefault="00E51107" w:rsidP="00FF674E">
            <w:pPr>
              <w:ind w:left="338" w:hanging="360"/>
              <w:rPr>
                <w:rFonts w:cstheme="minorHAnsi"/>
              </w:rPr>
            </w:pPr>
            <w:sdt>
              <w:sdtPr>
                <w:rPr>
                  <w:rFonts w:cstheme="minorHAnsi"/>
                </w:rPr>
                <w:id w:val="11702087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u w:val="single"/>
              </w:rPr>
              <w:t>Plumbing Plans</w:t>
            </w:r>
            <w:r w:rsidR="00623D08" w:rsidRPr="00965366">
              <w:rPr>
                <w:rFonts w:cstheme="minorHAnsi"/>
              </w:rPr>
              <w:t xml:space="preserve"> that depict location of major equipment and major piping alignments.</w:t>
            </w:r>
          </w:p>
          <w:p w14:paraId="2D0FCDEA" w14:textId="2925B926" w:rsidR="00A372A0" w:rsidRPr="00965366" w:rsidRDefault="00E51107" w:rsidP="00FF674E">
            <w:pPr>
              <w:ind w:left="338" w:hanging="338"/>
              <w:rPr>
                <w:rFonts w:cstheme="minorHAnsi"/>
              </w:rPr>
            </w:pPr>
            <w:sdt>
              <w:sdtPr>
                <w:rPr>
                  <w:rFonts w:cstheme="minorHAnsi"/>
                </w:rPr>
                <w:id w:val="14004789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Recommendations that define the level of design for fire protection systems to be included in the final drawings. Define whether the approach will be to show details on the drawings or provide a performance specification.</w:t>
            </w:r>
          </w:p>
          <w:p w14:paraId="2D0FCDEB" w14:textId="77777777" w:rsidR="00623D08" w:rsidRPr="00965366" w:rsidRDefault="00623D08" w:rsidP="00623D08">
            <w:pPr>
              <w:rPr>
                <w:rFonts w:cstheme="minorHAnsi"/>
              </w:rPr>
            </w:pPr>
          </w:p>
        </w:tc>
      </w:tr>
      <w:tr w:rsidR="00A372A0" w:rsidRPr="00965366" w14:paraId="2D0FCDF9" w14:textId="77777777" w:rsidTr="00877731">
        <w:tc>
          <w:tcPr>
            <w:tcW w:w="2520" w:type="dxa"/>
          </w:tcPr>
          <w:p w14:paraId="2D0FCDED" w14:textId="77777777" w:rsidR="00623D08" w:rsidRPr="00D27125" w:rsidRDefault="00623D08" w:rsidP="00623D08">
            <w:pPr>
              <w:jc w:val="right"/>
              <w:rPr>
                <w:rFonts w:cstheme="minorHAnsi"/>
                <w:b/>
              </w:rPr>
            </w:pPr>
            <w:r w:rsidRPr="00D27125">
              <w:rPr>
                <w:rFonts w:cstheme="minorHAnsi"/>
                <w:b/>
              </w:rPr>
              <w:t>Electrical Drawings</w:t>
            </w:r>
          </w:p>
          <w:p w14:paraId="2D0FCDEE" w14:textId="77777777" w:rsidR="00623D08" w:rsidRPr="00D27125" w:rsidRDefault="00623D08" w:rsidP="00623D08">
            <w:pPr>
              <w:rPr>
                <w:rFonts w:cstheme="minorHAnsi"/>
                <w:b/>
              </w:rPr>
            </w:pPr>
          </w:p>
          <w:p w14:paraId="2D0FCDEF" w14:textId="77777777" w:rsidR="00A372A0" w:rsidRPr="00D27125" w:rsidRDefault="00623D08" w:rsidP="00623D08">
            <w:pPr>
              <w:rPr>
                <w:rFonts w:cstheme="minorHAnsi"/>
                <w:b/>
              </w:rPr>
            </w:pPr>
            <w:r w:rsidRPr="00D27125">
              <w:rPr>
                <w:rFonts w:cstheme="minorHAnsi"/>
                <w:b/>
              </w:rPr>
              <w:t>Comments:</w:t>
            </w:r>
          </w:p>
        </w:tc>
        <w:tc>
          <w:tcPr>
            <w:tcW w:w="6830" w:type="dxa"/>
          </w:tcPr>
          <w:p w14:paraId="2D0FCDF0" w14:textId="77777777" w:rsidR="00623D08" w:rsidRPr="00965366" w:rsidRDefault="00623D08" w:rsidP="00623D08">
            <w:pPr>
              <w:rPr>
                <w:rFonts w:cstheme="minorHAnsi"/>
                <w:b/>
              </w:rPr>
            </w:pPr>
            <w:r w:rsidRPr="00965366">
              <w:rPr>
                <w:rFonts w:cstheme="minorHAnsi"/>
                <w:b/>
              </w:rPr>
              <w:t>One-Line Diagrams</w:t>
            </w:r>
          </w:p>
          <w:p w14:paraId="2D0FCDF1" w14:textId="40136AC9" w:rsidR="00623D08" w:rsidRPr="00965366" w:rsidRDefault="00E51107" w:rsidP="00FF674E">
            <w:pPr>
              <w:ind w:left="338" w:hanging="360"/>
              <w:rPr>
                <w:rFonts w:cstheme="minorHAnsi"/>
              </w:rPr>
            </w:pPr>
            <w:sdt>
              <w:sdtPr>
                <w:rPr>
                  <w:rFonts w:cstheme="minorHAnsi"/>
                </w:rPr>
                <w:id w:val="-11910626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 xml:space="preserve">Preliminary electrical </w:t>
            </w:r>
            <w:r w:rsidR="00623D08" w:rsidRPr="00ED6DCD">
              <w:rPr>
                <w:rFonts w:cstheme="minorHAnsi"/>
                <w:u w:val="single"/>
              </w:rPr>
              <w:t>one-line diagrams</w:t>
            </w:r>
          </w:p>
          <w:p w14:paraId="2D0FCDF2" w14:textId="77777777" w:rsidR="00623D08" w:rsidRPr="00965366" w:rsidRDefault="00623D08" w:rsidP="00623D08">
            <w:pPr>
              <w:rPr>
                <w:rFonts w:cstheme="minorHAnsi"/>
              </w:rPr>
            </w:pPr>
          </w:p>
          <w:p w14:paraId="2D0FCDF3" w14:textId="77777777" w:rsidR="00623D08" w:rsidRPr="00965366" w:rsidRDefault="00623D08" w:rsidP="00623D08">
            <w:pPr>
              <w:rPr>
                <w:rFonts w:cstheme="minorHAnsi"/>
                <w:b/>
              </w:rPr>
            </w:pPr>
            <w:r w:rsidRPr="00965366">
              <w:rPr>
                <w:rFonts w:cstheme="minorHAnsi"/>
                <w:b/>
              </w:rPr>
              <w:t>Major Equipment Layout/Electrical Room Plans</w:t>
            </w:r>
          </w:p>
          <w:p w14:paraId="2D0FCDF4" w14:textId="1CE897C8" w:rsidR="00623D08" w:rsidRPr="00965366" w:rsidRDefault="00E51107" w:rsidP="00FF674E">
            <w:pPr>
              <w:ind w:left="338" w:hanging="360"/>
              <w:rPr>
                <w:rFonts w:cstheme="minorHAnsi"/>
              </w:rPr>
            </w:pPr>
            <w:sdt>
              <w:sdtPr>
                <w:rPr>
                  <w:rFonts w:cstheme="minorHAnsi"/>
                </w:rPr>
                <w:id w:val="7189481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Preliminary layout of electrical rooms in adequate detail to determine size requirements and clearances.</w:t>
            </w:r>
          </w:p>
          <w:p w14:paraId="2D0FCDF5" w14:textId="77777777" w:rsidR="00623D08" w:rsidRPr="00965366" w:rsidRDefault="00623D08" w:rsidP="00623D08">
            <w:pPr>
              <w:rPr>
                <w:rFonts w:cstheme="minorHAnsi"/>
              </w:rPr>
            </w:pPr>
          </w:p>
          <w:p w14:paraId="2D0FCDF6" w14:textId="09AEBC3A" w:rsidR="00623D08" w:rsidRPr="00965366" w:rsidRDefault="00E51107" w:rsidP="00FF674E">
            <w:pPr>
              <w:ind w:left="338" w:hanging="360"/>
              <w:rPr>
                <w:rFonts w:cstheme="minorHAnsi"/>
              </w:rPr>
            </w:pPr>
            <w:sdt>
              <w:sdtPr>
                <w:rPr>
                  <w:rFonts w:cstheme="minorHAnsi"/>
                </w:rPr>
                <w:id w:val="-10055802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Identify available corridors for routing of electrical raceways and cable tray.</w:t>
            </w:r>
          </w:p>
          <w:p w14:paraId="2D0FCDF7" w14:textId="49529F7F" w:rsidR="00A372A0" w:rsidRPr="00965366" w:rsidRDefault="00E51107" w:rsidP="00FF674E">
            <w:pPr>
              <w:ind w:left="338" w:hanging="360"/>
              <w:rPr>
                <w:rFonts w:cstheme="minorHAnsi"/>
              </w:rPr>
            </w:pPr>
            <w:sdt>
              <w:sdtPr>
                <w:rPr>
                  <w:rFonts w:cstheme="minorHAnsi"/>
                </w:rPr>
                <w:id w:val="-740618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B74D95">
              <w:rPr>
                <w:rFonts w:cstheme="minorHAnsi"/>
              </w:rPr>
              <w:t xml:space="preserve"> </w:t>
            </w:r>
            <w:r w:rsidR="00623D08" w:rsidRPr="00B74D95">
              <w:rPr>
                <w:rFonts w:cstheme="minorHAnsi"/>
              </w:rPr>
              <w:t>Identify area classifications</w:t>
            </w:r>
            <w:r w:rsidR="00623D08" w:rsidRPr="00965366">
              <w:rPr>
                <w:rFonts w:cstheme="minorHAnsi"/>
              </w:rPr>
              <w:t xml:space="preserve"> per National Electrical Code.</w:t>
            </w:r>
          </w:p>
          <w:p w14:paraId="2D0FCDF8" w14:textId="77777777" w:rsidR="00623D08" w:rsidRPr="00965366" w:rsidRDefault="00623D08" w:rsidP="00623D08">
            <w:pPr>
              <w:rPr>
                <w:rFonts w:cstheme="minorHAnsi"/>
              </w:rPr>
            </w:pPr>
          </w:p>
        </w:tc>
      </w:tr>
      <w:tr w:rsidR="00A372A0" w:rsidRPr="00965366" w14:paraId="2D0FCDFF" w14:textId="77777777" w:rsidTr="00877731">
        <w:tc>
          <w:tcPr>
            <w:tcW w:w="2520" w:type="dxa"/>
          </w:tcPr>
          <w:p w14:paraId="2D0FCDFA" w14:textId="77777777" w:rsidR="00623D08" w:rsidRPr="00D27125" w:rsidRDefault="00623D08" w:rsidP="00623D08">
            <w:pPr>
              <w:jc w:val="right"/>
              <w:rPr>
                <w:rFonts w:cstheme="minorHAnsi"/>
                <w:b/>
              </w:rPr>
            </w:pPr>
            <w:r w:rsidRPr="00D27125">
              <w:rPr>
                <w:rFonts w:cstheme="minorHAnsi"/>
                <w:b/>
              </w:rPr>
              <w:t>Security Drawings</w:t>
            </w:r>
          </w:p>
          <w:p w14:paraId="2D0FCDFB" w14:textId="77777777" w:rsidR="00623D08" w:rsidRPr="00D27125" w:rsidRDefault="00623D08" w:rsidP="00623D08">
            <w:pPr>
              <w:rPr>
                <w:rFonts w:cstheme="minorHAnsi"/>
                <w:b/>
              </w:rPr>
            </w:pPr>
          </w:p>
          <w:p w14:paraId="2D0FCDFC" w14:textId="77777777" w:rsidR="00A372A0" w:rsidRPr="00D27125" w:rsidRDefault="00623D08" w:rsidP="00623D08">
            <w:pPr>
              <w:rPr>
                <w:rFonts w:cstheme="minorHAnsi"/>
                <w:b/>
              </w:rPr>
            </w:pPr>
            <w:r w:rsidRPr="00D27125">
              <w:rPr>
                <w:rFonts w:cstheme="minorHAnsi"/>
                <w:b/>
              </w:rPr>
              <w:t>Comments:</w:t>
            </w:r>
          </w:p>
          <w:p w14:paraId="2D0FCDFD" w14:textId="77777777" w:rsidR="00623D08" w:rsidRPr="00D27125" w:rsidRDefault="00623D08" w:rsidP="00623D08">
            <w:pPr>
              <w:rPr>
                <w:rFonts w:cstheme="minorHAnsi"/>
                <w:b/>
              </w:rPr>
            </w:pPr>
          </w:p>
        </w:tc>
        <w:tc>
          <w:tcPr>
            <w:tcW w:w="6830" w:type="dxa"/>
          </w:tcPr>
          <w:p w14:paraId="2D0FCDFE" w14:textId="77777777" w:rsidR="00A372A0" w:rsidRPr="00965366" w:rsidRDefault="00623D08" w:rsidP="005C790C">
            <w:pPr>
              <w:rPr>
                <w:rFonts w:cstheme="minorHAnsi"/>
              </w:rPr>
            </w:pPr>
            <w:r w:rsidRPr="00965366">
              <w:rPr>
                <w:rFonts w:cstheme="minorHAnsi"/>
              </w:rPr>
              <w:t>Identify security and communication items and locations.</w:t>
            </w:r>
          </w:p>
        </w:tc>
      </w:tr>
      <w:tr w:rsidR="00A372A0" w:rsidRPr="00965366" w14:paraId="2D0FCE09" w14:textId="77777777" w:rsidTr="00877731">
        <w:tc>
          <w:tcPr>
            <w:tcW w:w="2520" w:type="dxa"/>
          </w:tcPr>
          <w:p w14:paraId="2D0FCE00" w14:textId="77777777" w:rsidR="00623D08" w:rsidRPr="00D27125" w:rsidRDefault="00623D08" w:rsidP="00623D08">
            <w:pPr>
              <w:jc w:val="right"/>
              <w:rPr>
                <w:rFonts w:cstheme="minorHAnsi"/>
                <w:b/>
              </w:rPr>
            </w:pPr>
            <w:r w:rsidRPr="00D27125">
              <w:rPr>
                <w:rFonts w:cstheme="minorHAnsi"/>
                <w:b/>
              </w:rPr>
              <w:t xml:space="preserve">Instrumentation and </w:t>
            </w:r>
          </w:p>
          <w:p w14:paraId="2D0FCE01" w14:textId="77777777" w:rsidR="00623D08" w:rsidRPr="00D27125" w:rsidRDefault="00623D08" w:rsidP="00623D08">
            <w:pPr>
              <w:jc w:val="right"/>
              <w:rPr>
                <w:rFonts w:cstheme="minorHAnsi"/>
                <w:b/>
              </w:rPr>
            </w:pPr>
            <w:r w:rsidRPr="00D27125">
              <w:rPr>
                <w:rFonts w:cstheme="minorHAnsi"/>
                <w:b/>
              </w:rPr>
              <w:t>Control Drawings</w:t>
            </w:r>
          </w:p>
          <w:p w14:paraId="2D0FCE02" w14:textId="77777777" w:rsidR="00623D08" w:rsidRPr="00D27125" w:rsidRDefault="00623D08" w:rsidP="00623D08">
            <w:pPr>
              <w:rPr>
                <w:rFonts w:cstheme="minorHAnsi"/>
                <w:b/>
              </w:rPr>
            </w:pPr>
          </w:p>
          <w:p w14:paraId="2D0FCE03" w14:textId="77777777" w:rsidR="00623D08" w:rsidRPr="00D27125" w:rsidRDefault="00623D08" w:rsidP="00623D08">
            <w:pPr>
              <w:rPr>
                <w:rFonts w:cstheme="minorHAnsi"/>
                <w:b/>
              </w:rPr>
            </w:pPr>
          </w:p>
          <w:p w14:paraId="2D0FCE04" w14:textId="77777777" w:rsidR="00A372A0" w:rsidRPr="00D27125" w:rsidRDefault="00623D08" w:rsidP="00623D08">
            <w:pPr>
              <w:rPr>
                <w:rFonts w:cstheme="minorHAnsi"/>
                <w:b/>
              </w:rPr>
            </w:pPr>
            <w:r w:rsidRPr="00D27125">
              <w:rPr>
                <w:rFonts w:cstheme="minorHAnsi"/>
                <w:b/>
              </w:rPr>
              <w:t>Comments:</w:t>
            </w:r>
          </w:p>
        </w:tc>
        <w:tc>
          <w:tcPr>
            <w:tcW w:w="6830" w:type="dxa"/>
          </w:tcPr>
          <w:p w14:paraId="2D0FCE05" w14:textId="77777777" w:rsidR="00623D08" w:rsidRPr="00965366" w:rsidRDefault="00623D08" w:rsidP="00623D08">
            <w:pPr>
              <w:rPr>
                <w:rFonts w:cstheme="minorHAnsi"/>
                <w:b/>
              </w:rPr>
            </w:pPr>
            <w:r w:rsidRPr="00965366">
              <w:rPr>
                <w:rFonts w:cstheme="minorHAnsi"/>
                <w:b/>
              </w:rPr>
              <w:t>Process and Instrumentation Diagrams</w:t>
            </w:r>
          </w:p>
          <w:p w14:paraId="2D0FCE06" w14:textId="02289D8B" w:rsidR="00A372A0" w:rsidRPr="00965366" w:rsidRDefault="00E51107" w:rsidP="00FF674E">
            <w:pPr>
              <w:ind w:left="338" w:hanging="360"/>
              <w:rPr>
                <w:rFonts w:cstheme="minorHAnsi"/>
              </w:rPr>
            </w:pPr>
            <w:sdt>
              <w:sdtPr>
                <w:rPr>
                  <w:rFonts w:cstheme="minorHAnsi"/>
                </w:rPr>
                <w:id w:val="4911471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 xml:space="preserve">Preliminary </w:t>
            </w:r>
            <w:r w:rsidR="00623D08" w:rsidRPr="00ED6DCD">
              <w:rPr>
                <w:rFonts w:cstheme="minorHAnsi"/>
                <w:u w:val="single"/>
              </w:rPr>
              <w:t>Process and Instrumentation Diagrams (P&amp;IDs)</w:t>
            </w:r>
            <w:r w:rsidR="00623D08" w:rsidRPr="00965366">
              <w:rPr>
                <w:rFonts w:cstheme="minorHAnsi"/>
              </w:rPr>
              <w:t xml:space="preserve"> that depict the mechanical equipment, piping, instrumentation and control equipment interlocking.</w:t>
            </w:r>
          </w:p>
          <w:p w14:paraId="2D0FCE07" w14:textId="77777777" w:rsidR="00623D08" w:rsidRPr="00965366" w:rsidRDefault="00623D08" w:rsidP="00623D08">
            <w:pPr>
              <w:rPr>
                <w:rFonts w:cstheme="minorHAnsi"/>
              </w:rPr>
            </w:pPr>
          </w:p>
          <w:p w14:paraId="2D0FCE08" w14:textId="77777777" w:rsidR="00623D08" w:rsidRPr="00965366" w:rsidRDefault="00623D08" w:rsidP="00623D08">
            <w:pPr>
              <w:rPr>
                <w:rFonts w:cstheme="minorHAnsi"/>
              </w:rPr>
            </w:pPr>
          </w:p>
        </w:tc>
      </w:tr>
      <w:tr w:rsidR="00A372A0" w:rsidRPr="00965366" w14:paraId="2D0FCE12" w14:textId="77777777" w:rsidTr="00877731">
        <w:tc>
          <w:tcPr>
            <w:tcW w:w="2520" w:type="dxa"/>
          </w:tcPr>
          <w:p w14:paraId="2D0FCE0A" w14:textId="77777777" w:rsidR="00623D08" w:rsidRPr="00D27125" w:rsidRDefault="0015081B" w:rsidP="00623D08">
            <w:pPr>
              <w:jc w:val="right"/>
              <w:rPr>
                <w:rFonts w:cstheme="minorHAnsi"/>
                <w:b/>
              </w:rPr>
            </w:pPr>
            <w:r w:rsidRPr="00D27125">
              <w:rPr>
                <w:rFonts w:cstheme="minorHAnsi"/>
                <w:b/>
              </w:rPr>
              <w:t xml:space="preserve">Technical </w:t>
            </w:r>
            <w:r w:rsidR="00623D08" w:rsidRPr="00D27125">
              <w:rPr>
                <w:rFonts w:cstheme="minorHAnsi"/>
                <w:b/>
              </w:rPr>
              <w:t>Specifications</w:t>
            </w:r>
          </w:p>
          <w:p w14:paraId="2D0FCE0B" w14:textId="77777777" w:rsidR="00623D08" w:rsidRPr="00D27125" w:rsidRDefault="00623D08" w:rsidP="00623D08">
            <w:pPr>
              <w:rPr>
                <w:rFonts w:cstheme="minorHAnsi"/>
                <w:b/>
              </w:rPr>
            </w:pPr>
          </w:p>
          <w:p w14:paraId="2D0FCE0C" w14:textId="77777777" w:rsidR="00A372A0" w:rsidRPr="00D27125" w:rsidRDefault="00623D08" w:rsidP="00623D08">
            <w:pPr>
              <w:rPr>
                <w:rFonts w:cstheme="minorHAnsi"/>
                <w:b/>
              </w:rPr>
            </w:pPr>
            <w:r w:rsidRPr="00D27125">
              <w:rPr>
                <w:rFonts w:cstheme="minorHAnsi"/>
                <w:b/>
              </w:rPr>
              <w:t>Comments:</w:t>
            </w:r>
          </w:p>
        </w:tc>
        <w:tc>
          <w:tcPr>
            <w:tcW w:w="6830" w:type="dxa"/>
          </w:tcPr>
          <w:p w14:paraId="2D0FCE0D" w14:textId="77777777" w:rsidR="00623D08" w:rsidRPr="00965366" w:rsidRDefault="00623D08" w:rsidP="00623D08">
            <w:pPr>
              <w:rPr>
                <w:rFonts w:cstheme="minorHAnsi"/>
                <w:b/>
              </w:rPr>
            </w:pPr>
            <w:r w:rsidRPr="00965366">
              <w:rPr>
                <w:rFonts w:cstheme="minorHAnsi"/>
                <w:b/>
              </w:rPr>
              <w:t>First Draft of Specifications</w:t>
            </w:r>
          </w:p>
          <w:p w14:paraId="2D0FCE0E" w14:textId="0C12F0A2" w:rsidR="00A372A0" w:rsidRPr="00965366" w:rsidRDefault="00E51107" w:rsidP="00FF674E">
            <w:pPr>
              <w:ind w:left="338" w:hanging="360"/>
              <w:rPr>
                <w:rFonts w:cstheme="minorHAnsi"/>
              </w:rPr>
            </w:pPr>
            <w:sdt>
              <w:sdtPr>
                <w:rPr>
                  <w:rFonts w:cstheme="minorHAnsi"/>
                </w:rPr>
                <w:id w:val="-21068017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u w:val="single"/>
              </w:rPr>
              <w:t>Draft copies of specifications</w:t>
            </w:r>
            <w:r w:rsidR="00623D08" w:rsidRPr="00965366">
              <w:rPr>
                <w:rFonts w:cstheme="minorHAnsi"/>
              </w:rPr>
              <w:t xml:space="preserve"> or catalog cut sheets of major elements not covered by city guide specifications or that originate from sources other than city guide specifications.</w:t>
            </w:r>
          </w:p>
          <w:p w14:paraId="2D0FCE0F" w14:textId="77777777" w:rsidR="00623D08" w:rsidRPr="00965366" w:rsidRDefault="00623D08" w:rsidP="00623D08">
            <w:pPr>
              <w:rPr>
                <w:rFonts w:cstheme="minorHAnsi"/>
              </w:rPr>
            </w:pPr>
          </w:p>
          <w:p w14:paraId="2D0FCE10" w14:textId="1A316818" w:rsidR="00623D08" w:rsidRPr="00965366" w:rsidRDefault="00E51107" w:rsidP="00FF674E">
            <w:pPr>
              <w:ind w:left="338" w:hanging="360"/>
              <w:rPr>
                <w:rFonts w:cstheme="minorHAnsi"/>
              </w:rPr>
            </w:pPr>
            <w:sdt>
              <w:sdtPr>
                <w:rPr>
                  <w:rFonts w:cstheme="minorHAnsi"/>
                </w:rPr>
                <w:id w:val="-724417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t xml:space="preserve"> </w:t>
            </w:r>
            <w:r w:rsidR="00623D08" w:rsidRPr="00965366">
              <w:rPr>
                <w:rFonts w:cstheme="minorHAnsi"/>
                <w:u w:val="single"/>
              </w:rPr>
              <w:t>Preliminary equipment list</w:t>
            </w:r>
            <w:r w:rsidR="00623D08" w:rsidRPr="00965366">
              <w:rPr>
                <w:rFonts w:cstheme="minorHAnsi"/>
              </w:rPr>
              <w:t xml:space="preserve"> that allows basic verification of equipment number, equipment size, equipment power requirements and basic controls and operating strategies.</w:t>
            </w:r>
          </w:p>
          <w:p w14:paraId="2D0FCE11" w14:textId="77777777" w:rsidR="00623D08" w:rsidRPr="00965366" w:rsidRDefault="00623D08" w:rsidP="00623D08">
            <w:pPr>
              <w:rPr>
                <w:rFonts w:cstheme="minorHAnsi"/>
              </w:rPr>
            </w:pPr>
          </w:p>
        </w:tc>
      </w:tr>
    </w:tbl>
    <w:p w14:paraId="2D0FCE13" w14:textId="77777777" w:rsidR="0015081B" w:rsidRDefault="0015081B">
      <w:r>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6830"/>
      </w:tblGrid>
      <w:tr w:rsidR="0015081B" w:rsidRPr="00965366" w14:paraId="2D0FCE16" w14:textId="77777777" w:rsidTr="002022B5">
        <w:tc>
          <w:tcPr>
            <w:tcW w:w="2520" w:type="dxa"/>
            <w:tcBorders>
              <w:bottom w:val="single" w:sz="4" w:space="0" w:color="auto"/>
            </w:tcBorders>
            <w:shd w:val="clear" w:color="auto" w:fill="D9D9D9" w:themeFill="background1" w:themeFillShade="D9"/>
            <w:vAlign w:val="bottom"/>
          </w:tcPr>
          <w:p w14:paraId="2D0FCE14" w14:textId="77777777" w:rsidR="0015081B" w:rsidRPr="00965366" w:rsidRDefault="0015081B" w:rsidP="002022B5">
            <w:pPr>
              <w:jc w:val="center"/>
              <w:rPr>
                <w:rFonts w:cstheme="minorHAnsi"/>
                <w:b/>
              </w:rPr>
            </w:pPr>
            <w:r w:rsidRPr="00965366">
              <w:rPr>
                <w:rFonts w:cstheme="minorHAnsi"/>
                <w:b/>
              </w:rPr>
              <w:lastRenderedPageBreak/>
              <w:t>30% Design Deliverables</w:t>
            </w:r>
          </w:p>
        </w:tc>
        <w:tc>
          <w:tcPr>
            <w:tcW w:w="6830" w:type="dxa"/>
            <w:tcBorders>
              <w:bottom w:val="single" w:sz="4" w:space="0" w:color="auto"/>
            </w:tcBorders>
            <w:shd w:val="clear" w:color="auto" w:fill="D9D9D9" w:themeFill="background1" w:themeFillShade="D9"/>
            <w:vAlign w:val="bottom"/>
          </w:tcPr>
          <w:p w14:paraId="2D0FCE15" w14:textId="77777777" w:rsidR="0015081B" w:rsidRPr="00965366" w:rsidRDefault="0015081B" w:rsidP="002022B5">
            <w:pPr>
              <w:jc w:val="center"/>
              <w:rPr>
                <w:rFonts w:cstheme="minorHAnsi"/>
                <w:b/>
              </w:rPr>
            </w:pPr>
            <w:r w:rsidRPr="00965366">
              <w:rPr>
                <w:rFonts w:cstheme="minorHAnsi"/>
                <w:b/>
              </w:rPr>
              <w:t>Description</w:t>
            </w:r>
          </w:p>
        </w:tc>
      </w:tr>
      <w:tr w:rsidR="00A372A0" w:rsidRPr="00965366" w14:paraId="2D0FCE2D" w14:textId="77777777" w:rsidTr="00287C44">
        <w:tc>
          <w:tcPr>
            <w:tcW w:w="2520" w:type="dxa"/>
            <w:tcBorders>
              <w:bottom w:val="nil"/>
            </w:tcBorders>
          </w:tcPr>
          <w:p w14:paraId="2D0FCE17" w14:textId="77777777" w:rsidR="00D27125" w:rsidRPr="00D27125" w:rsidRDefault="00D27125" w:rsidP="00D27125">
            <w:pPr>
              <w:jc w:val="right"/>
              <w:rPr>
                <w:rFonts w:cstheme="minorHAnsi"/>
                <w:b/>
              </w:rPr>
            </w:pPr>
            <w:r w:rsidRPr="00D27125">
              <w:rPr>
                <w:rFonts w:cstheme="minorHAnsi"/>
                <w:b/>
              </w:rPr>
              <w:t>Other Submittal Items</w:t>
            </w:r>
          </w:p>
          <w:p w14:paraId="2D0FCE18" w14:textId="77777777" w:rsidR="00D27125" w:rsidRPr="00D27125" w:rsidRDefault="00D27125" w:rsidP="00D27125">
            <w:pPr>
              <w:rPr>
                <w:rFonts w:cstheme="minorHAnsi"/>
                <w:b/>
              </w:rPr>
            </w:pPr>
          </w:p>
          <w:p w14:paraId="2D0FCE19" w14:textId="77777777" w:rsidR="00D27125" w:rsidRPr="00D27125" w:rsidRDefault="00D27125" w:rsidP="00D27125">
            <w:pPr>
              <w:rPr>
                <w:rFonts w:cstheme="minorHAnsi"/>
                <w:b/>
              </w:rPr>
            </w:pPr>
            <w:r w:rsidRPr="00D27125">
              <w:rPr>
                <w:rFonts w:cstheme="minorHAnsi"/>
                <w:b/>
              </w:rPr>
              <w:t>Comments:</w:t>
            </w:r>
          </w:p>
          <w:p w14:paraId="2D0FCE1A" w14:textId="77777777" w:rsidR="00A372A0" w:rsidRPr="00D27125" w:rsidRDefault="00A372A0" w:rsidP="005C790C">
            <w:pPr>
              <w:rPr>
                <w:rFonts w:cstheme="minorHAnsi"/>
                <w:b/>
              </w:rPr>
            </w:pPr>
          </w:p>
        </w:tc>
        <w:tc>
          <w:tcPr>
            <w:tcW w:w="6830" w:type="dxa"/>
            <w:tcBorders>
              <w:bottom w:val="nil"/>
            </w:tcBorders>
          </w:tcPr>
          <w:p w14:paraId="2D0FCE1B" w14:textId="5763DDEE" w:rsidR="00D27125" w:rsidRDefault="00E51107" w:rsidP="00FF674E">
            <w:pPr>
              <w:ind w:left="338" w:hanging="338"/>
              <w:rPr>
                <w:rFonts w:cstheme="minorHAnsi"/>
              </w:rPr>
            </w:pPr>
            <w:sdt>
              <w:sdtPr>
                <w:rPr>
                  <w:rFonts w:cstheme="minorHAnsi"/>
                </w:rPr>
                <w:id w:val="-50616793"/>
                <w14:checkbox>
                  <w14:checked w14:val="0"/>
                  <w14:checkedState w14:val="2612" w14:font="MS Gothic"/>
                  <w14:uncheckedState w14:val="2610" w14:font="MS Gothic"/>
                </w14:checkbox>
              </w:sdtPr>
              <w:sdtContent>
                <w:r w:rsidR="00120576">
                  <w:rPr>
                    <w:rFonts w:ascii="MS Gothic" w:eastAsia="MS Gothic" w:hAnsi="MS Gothic" w:cstheme="minorHAnsi" w:hint="eastAsia"/>
                  </w:rPr>
                  <w:t>☐</w:t>
                </w:r>
              </w:sdtContent>
            </w:sdt>
            <w:r w:rsidR="00D27125" w:rsidRPr="00965366">
              <w:rPr>
                <w:rFonts w:cstheme="minorHAnsi"/>
              </w:rPr>
              <w:t xml:space="preserve"> Draft Geotechnical Interpretive Report (GIR) (for smaller projects, provide at 60% design)</w:t>
            </w:r>
          </w:p>
          <w:p w14:paraId="2D0FCE1C" w14:textId="77777777" w:rsidR="00D27125" w:rsidRDefault="00D27125" w:rsidP="00FF674E">
            <w:pPr>
              <w:ind w:left="338" w:hanging="338"/>
              <w:rPr>
                <w:rFonts w:cstheme="minorHAnsi"/>
              </w:rPr>
            </w:pPr>
          </w:p>
          <w:p w14:paraId="2D0FCE1D" w14:textId="0B20DE67" w:rsidR="00623D08" w:rsidRPr="00965366" w:rsidRDefault="00E51107" w:rsidP="00FF674E">
            <w:pPr>
              <w:ind w:left="338" w:hanging="338"/>
              <w:rPr>
                <w:rFonts w:cstheme="minorHAnsi"/>
              </w:rPr>
            </w:pPr>
            <w:sdt>
              <w:sdtPr>
                <w:rPr>
                  <w:rFonts w:cstheme="minorHAnsi"/>
                </w:rPr>
                <w:id w:val="14446525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Environmental Assessment (if required) that evaluates worker health and safety and identifies suspect, contaminated and hazardous materials of concern for the Project.</w:t>
            </w:r>
          </w:p>
          <w:p w14:paraId="2D0FCE1E" w14:textId="77777777" w:rsidR="00287C44" w:rsidRPr="00965366" w:rsidRDefault="00287C44" w:rsidP="00623D08">
            <w:pPr>
              <w:rPr>
                <w:rFonts w:cstheme="minorHAnsi"/>
              </w:rPr>
            </w:pPr>
          </w:p>
          <w:p w14:paraId="2D0FCE1F" w14:textId="2149FBBA" w:rsidR="00623D08" w:rsidRPr="00965366" w:rsidRDefault="00E51107" w:rsidP="00D27125">
            <w:pPr>
              <w:ind w:left="338" w:hanging="338"/>
              <w:rPr>
                <w:rFonts w:cstheme="minorHAnsi"/>
              </w:rPr>
            </w:pPr>
            <w:sdt>
              <w:sdtPr>
                <w:rPr>
                  <w:rFonts w:cstheme="minorHAnsi"/>
                </w:rPr>
                <w:id w:val="-19451465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 xml:space="preserve">Documentation of </w:t>
            </w:r>
            <w:hyperlink r:id="rId10" w:history="1">
              <w:r w:rsidR="00623D08" w:rsidRPr="00965366">
                <w:rPr>
                  <w:rStyle w:val="Hyperlink"/>
                  <w:rFonts w:cstheme="minorHAnsi"/>
                </w:rPr>
                <w:t>Value Engineering Study</w:t>
              </w:r>
            </w:hyperlink>
            <w:r w:rsidR="00623D08" w:rsidRPr="00965366">
              <w:rPr>
                <w:rFonts w:cstheme="minorHAnsi"/>
              </w:rPr>
              <w:t xml:space="preserve"> and responses, if applicable</w:t>
            </w:r>
          </w:p>
          <w:p w14:paraId="2D0FCE20" w14:textId="77777777" w:rsidR="00287C44" w:rsidRPr="00965366" w:rsidRDefault="00287C44" w:rsidP="00623D08">
            <w:pPr>
              <w:rPr>
                <w:rFonts w:cstheme="minorHAnsi"/>
              </w:rPr>
            </w:pPr>
          </w:p>
          <w:p w14:paraId="2D0FCE21" w14:textId="41B9385A" w:rsidR="00623D08" w:rsidRDefault="00E51107" w:rsidP="00623D08">
            <w:pPr>
              <w:rPr>
                <w:rStyle w:val="Hyperlink"/>
                <w:rFonts w:cstheme="minorHAnsi"/>
              </w:rPr>
            </w:pPr>
            <w:sdt>
              <w:sdtPr>
                <w:rPr>
                  <w:rFonts w:cstheme="minorHAnsi"/>
                </w:rPr>
                <w:id w:val="-13430765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 xml:space="preserve">Class 3 Capital Cost Estimates: Follow </w:t>
            </w:r>
            <w:hyperlink r:id="rId11" w:history="1">
              <w:r w:rsidR="00623D08" w:rsidRPr="00965366">
                <w:rPr>
                  <w:rStyle w:val="Hyperlink"/>
                  <w:rFonts w:cstheme="minorHAnsi"/>
                </w:rPr>
                <w:t>Cost Estimating Guidelines</w:t>
              </w:r>
            </w:hyperlink>
          </w:p>
          <w:p w14:paraId="2CB47A64" w14:textId="1590CD7C" w:rsidR="00FB79D9" w:rsidRDefault="00FB79D9" w:rsidP="00623D08">
            <w:pPr>
              <w:rPr>
                <w:rStyle w:val="Hyperlink"/>
                <w:rFonts w:cstheme="minorHAnsi"/>
              </w:rPr>
            </w:pPr>
          </w:p>
          <w:p w14:paraId="6F27C438" w14:textId="065AF760" w:rsidR="00FB79D9" w:rsidRPr="00965366" w:rsidRDefault="00FB79D9" w:rsidP="00623D08">
            <w:pPr>
              <w:rPr>
                <w:rFonts w:cstheme="minorHAnsi"/>
              </w:rPr>
            </w:pPr>
            <w:r>
              <w:rPr>
                <w:rFonts w:cstheme="minorHAnsi"/>
              </w:rPr>
              <w:t xml:space="preserve">      Basis of Estimate completed</w:t>
            </w:r>
          </w:p>
          <w:p w14:paraId="2D0FCE22" w14:textId="77777777" w:rsidR="00287C44" w:rsidRPr="00965366" w:rsidRDefault="00287C44" w:rsidP="00623D08">
            <w:pPr>
              <w:rPr>
                <w:rFonts w:cstheme="minorHAnsi"/>
              </w:rPr>
            </w:pPr>
          </w:p>
          <w:p w14:paraId="2D0FCE23" w14:textId="79989DC9" w:rsidR="00623D08" w:rsidRPr="00965366" w:rsidRDefault="00E51107" w:rsidP="00623D08">
            <w:pPr>
              <w:rPr>
                <w:rFonts w:cstheme="minorHAnsi"/>
              </w:rPr>
            </w:pPr>
            <w:sdt>
              <w:sdtPr>
                <w:rPr>
                  <w:rFonts w:cstheme="minorHAnsi"/>
                </w:rPr>
                <w:id w:val="-604914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O&amp;M Cost Estimates developed by the O&amp;M Representative</w:t>
            </w:r>
          </w:p>
          <w:p w14:paraId="2D0FCE24" w14:textId="77777777" w:rsidR="00287C44" w:rsidRPr="00965366" w:rsidRDefault="00287C44" w:rsidP="00623D08">
            <w:pPr>
              <w:rPr>
                <w:rFonts w:cstheme="minorHAnsi"/>
              </w:rPr>
            </w:pPr>
          </w:p>
          <w:p w14:paraId="2D0FCE25" w14:textId="2D844E5E" w:rsidR="00623D08" w:rsidRPr="00965366" w:rsidRDefault="00E51107" w:rsidP="00FF674E">
            <w:pPr>
              <w:ind w:left="338" w:hanging="338"/>
              <w:rPr>
                <w:rFonts w:cstheme="minorHAnsi"/>
              </w:rPr>
            </w:pPr>
            <w:sdt>
              <w:sdtPr>
                <w:rPr>
                  <w:rFonts w:cstheme="minorHAnsi"/>
                </w:rPr>
                <w:id w:val="13299465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Technical memo or document with list of permits required for project construction</w:t>
            </w:r>
          </w:p>
          <w:p w14:paraId="2D0FCE26" w14:textId="77777777" w:rsidR="00287C44" w:rsidRPr="00965366" w:rsidRDefault="00287C44" w:rsidP="00623D08">
            <w:pPr>
              <w:rPr>
                <w:rFonts w:cstheme="minorHAnsi"/>
              </w:rPr>
            </w:pPr>
          </w:p>
          <w:p w14:paraId="2D0FCE27" w14:textId="3D9D704A" w:rsidR="00623D08" w:rsidRPr="00965366" w:rsidRDefault="00E51107" w:rsidP="00FF674E">
            <w:pPr>
              <w:ind w:left="338" w:hanging="338"/>
              <w:rPr>
                <w:rFonts w:cstheme="minorHAnsi"/>
              </w:rPr>
            </w:pPr>
            <w:sdt>
              <w:sdtPr>
                <w:rPr>
                  <w:rFonts w:cstheme="minorHAnsi"/>
                </w:rPr>
                <w:id w:val="-1312544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List of property acquisitions or known easements (temporary or permanent) required for project.</w:t>
            </w:r>
          </w:p>
          <w:p w14:paraId="2D0FCE28" w14:textId="77777777" w:rsidR="00287C44" w:rsidRPr="00965366" w:rsidRDefault="00287C44" w:rsidP="00623D08">
            <w:pPr>
              <w:rPr>
                <w:rFonts w:cstheme="minorHAnsi"/>
              </w:rPr>
            </w:pPr>
          </w:p>
          <w:p w14:paraId="2D0FCE29" w14:textId="478C3143" w:rsidR="00623D08" w:rsidRPr="00965366" w:rsidRDefault="00E51107" w:rsidP="00FF674E">
            <w:pPr>
              <w:ind w:left="338" w:hanging="338"/>
              <w:rPr>
                <w:rFonts w:cstheme="minorHAnsi"/>
              </w:rPr>
            </w:pPr>
            <w:sdt>
              <w:sdtPr>
                <w:rPr>
                  <w:rFonts w:cstheme="minorHAnsi"/>
                </w:rPr>
                <w:id w:val="-19887064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r w:rsidR="00623D08" w:rsidRPr="00965366">
              <w:rPr>
                <w:rFonts w:cstheme="minorHAnsi"/>
              </w:rPr>
              <w:t xml:space="preserve">FOM Lead aware of </w:t>
            </w:r>
            <w:hyperlink r:id="rId12" w:history="1">
              <w:r w:rsidR="00623D08" w:rsidRPr="00965366">
                <w:rPr>
                  <w:rStyle w:val="Hyperlink"/>
                  <w:rFonts w:cstheme="minorHAnsi"/>
                </w:rPr>
                <w:t>Asset O&amp;M Readiness Checklist</w:t>
              </w:r>
            </w:hyperlink>
            <w:r w:rsidR="00623D08" w:rsidRPr="00965366">
              <w:rPr>
                <w:rFonts w:cstheme="minorHAnsi"/>
              </w:rPr>
              <w:t xml:space="preserve"> for 30% Design Complete</w:t>
            </w:r>
          </w:p>
          <w:p w14:paraId="2D0FCE2A" w14:textId="77777777" w:rsidR="00287C44" w:rsidRPr="00965366" w:rsidRDefault="00287C44" w:rsidP="00623D08">
            <w:pPr>
              <w:rPr>
                <w:rFonts w:cstheme="minorHAnsi"/>
              </w:rPr>
            </w:pPr>
          </w:p>
          <w:p w14:paraId="2D0FCE2B" w14:textId="7F8DF348" w:rsidR="00A372A0" w:rsidRDefault="00E51107" w:rsidP="00623D08">
            <w:pPr>
              <w:rPr>
                <w:rFonts w:cstheme="minorHAnsi"/>
              </w:rPr>
            </w:pPr>
            <w:sdt>
              <w:sdtPr>
                <w:rPr>
                  <w:rFonts w:cstheme="minorHAnsi"/>
                </w:rPr>
                <w:id w:val="6312128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5366" w:rsidRPr="00965366">
              <w:rPr>
                <w:rFonts w:cstheme="minorHAnsi"/>
              </w:rPr>
              <w:t xml:space="preserve"> </w:t>
            </w:r>
            <w:hyperlink r:id="rId13" w:history="1">
              <w:r w:rsidR="00623D08" w:rsidRPr="00965366">
                <w:rPr>
                  <w:rStyle w:val="Hyperlink"/>
                  <w:rFonts w:cstheme="minorHAnsi"/>
                </w:rPr>
                <w:t>Commissioning Activities</w:t>
              </w:r>
            </w:hyperlink>
            <w:r w:rsidR="00623D08" w:rsidRPr="00965366">
              <w:rPr>
                <w:rFonts w:cstheme="minorHAnsi"/>
              </w:rPr>
              <w:t xml:space="preserve"> for 30% Design Complete</w:t>
            </w:r>
          </w:p>
          <w:p w14:paraId="1910B4CB" w14:textId="2F846C5F" w:rsidR="00B52485" w:rsidRDefault="00B52485" w:rsidP="00623D08">
            <w:pPr>
              <w:rPr>
                <w:rFonts w:cstheme="minorHAnsi"/>
              </w:rPr>
            </w:pPr>
          </w:p>
          <w:p w14:paraId="063E434B" w14:textId="3E56EA0F" w:rsidR="00B52485" w:rsidRDefault="00B52485" w:rsidP="00623D08">
            <w:pPr>
              <w:rPr>
                <w:rFonts w:cstheme="minorHAnsi"/>
              </w:rPr>
            </w:pPr>
            <w:r>
              <w:rPr>
                <w:rFonts w:cstheme="minorHAnsi"/>
              </w:rPr>
              <w:t xml:space="preserve">     Technical QC Review Form completed </w:t>
            </w:r>
          </w:p>
          <w:p w14:paraId="4EBE1B01" w14:textId="493EB8DF" w:rsidR="00FB79D9" w:rsidRDefault="00FB79D9" w:rsidP="00623D08">
            <w:pPr>
              <w:rPr>
                <w:rFonts w:cstheme="minorHAnsi"/>
              </w:rPr>
            </w:pPr>
          </w:p>
          <w:p w14:paraId="0647209A" w14:textId="099E0C7E" w:rsidR="00FB79D9" w:rsidRPr="00965366" w:rsidRDefault="00FB79D9" w:rsidP="00623D08">
            <w:pPr>
              <w:rPr>
                <w:rFonts w:cstheme="minorHAnsi"/>
              </w:rPr>
            </w:pPr>
            <w:bookmarkStart w:id="0" w:name="_Hlk496269491"/>
            <w:r>
              <w:rPr>
                <w:rFonts w:cstheme="minorHAnsi"/>
              </w:rPr>
              <w:t xml:space="preserve">     Basis of Design, Basis of Estimate, Cost Estimate, 30% Design Package Deliverable</w:t>
            </w:r>
            <w:r w:rsidR="00D17365">
              <w:rPr>
                <w:rFonts w:cstheme="minorHAnsi"/>
              </w:rPr>
              <w:t xml:space="preserve"> (this document), Basis of Design Plan Sheet</w:t>
            </w:r>
            <w:r>
              <w:rPr>
                <w:rFonts w:cstheme="minorHAnsi"/>
              </w:rPr>
              <w:t xml:space="preserve"> and Technical QC Review </w:t>
            </w:r>
            <w:r w:rsidR="00D17365">
              <w:rPr>
                <w:rFonts w:cstheme="minorHAnsi"/>
              </w:rPr>
              <w:t>Form</w:t>
            </w:r>
            <w:r>
              <w:rPr>
                <w:rFonts w:cstheme="minorHAnsi"/>
              </w:rPr>
              <w:t xml:space="preserve"> filed in the P:\drive project folder</w:t>
            </w:r>
          </w:p>
          <w:bookmarkEnd w:id="0"/>
          <w:p w14:paraId="2D0FCE2C" w14:textId="77777777" w:rsidR="003B168C" w:rsidRPr="00965366" w:rsidRDefault="003B168C" w:rsidP="00623D08">
            <w:pPr>
              <w:rPr>
                <w:rFonts w:cstheme="minorHAnsi"/>
              </w:rPr>
            </w:pPr>
          </w:p>
        </w:tc>
      </w:tr>
    </w:tbl>
    <w:p w14:paraId="2D0FCE2E" w14:textId="77777777" w:rsidR="00877731" w:rsidRPr="00965366" w:rsidRDefault="00877731" w:rsidP="005C790C">
      <w:pPr>
        <w:rPr>
          <w:rFonts w:cstheme="minorHAnsi"/>
        </w:rPr>
      </w:pPr>
    </w:p>
    <w:sectPr w:rsidR="00877731" w:rsidRPr="0096536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37B7" w14:textId="77777777" w:rsidR="00612593" w:rsidRDefault="00612593" w:rsidP="007243DB">
      <w:pPr>
        <w:spacing w:after="0" w:line="240" w:lineRule="auto"/>
      </w:pPr>
      <w:r>
        <w:separator/>
      </w:r>
    </w:p>
  </w:endnote>
  <w:endnote w:type="continuationSeparator" w:id="0">
    <w:p w14:paraId="38B2994F" w14:textId="77777777" w:rsidR="00612593" w:rsidRDefault="00612593" w:rsidP="0072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CE35" w14:textId="470E9607" w:rsidR="005C790C" w:rsidRPr="00D95E53" w:rsidRDefault="005C790C" w:rsidP="00D95E53">
    <w:pPr>
      <w:pStyle w:val="Footer"/>
      <w:pBdr>
        <w:top w:val="single" w:sz="12" w:space="1" w:color="2E74B5" w:themeColor="accent5" w:themeShade="BF"/>
      </w:pBdr>
      <w:rPr>
        <w:sz w:val="18"/>
        <w:szCs w:val="18"/>
      </w:rPr>
    </w:pPr>
    <w:r w:rsidRPr="00D95E53">
      <w:rPr>
        <w:sz w:val="18"/>
        <w:szCs w:val="18"/>
      </w:rPr>
      <w:t>DesignPackageDeliverables30.docx</w:t>
    </w:r>
    <w:r w:rsidRPr="00D95E53">
      <w:rPr>
        <w:sz w:val="18"/>
        <w:szCs w:val="18"/>
      </w:rPr>
      <w:tab/>
      <w:t>Last Revised: 2/</w:t>
    </w:r>
    <w:r w:rsidR="00E51107">
      <w:rPr>
        <w:sz w:val="18"/>
        <w:szCs w:val="18"/>
      </w:rPr>
      <w:t>2</w:t>
    </w:r>
    <w:r w:rsidRPr="00D95E53">
      <w:rPr>
        <w:sz w:val="18"/>
        <w:szCs w:val="18"/>
      </w:rPr>
      <w:t>0/201</w:t>
    </w:r>
    <w:r w:rsidR="00E51107">
      <w:rPr>
        <w:sz w:val="18"/>
        <w:szCs w:val="18"/>
      </w:rPr>
      <w:t>8</w:t>
    </w:r>
    <w:r w:rsidRPr="00D95E53">
      <w:rPr>
        <w:sz w:val="18"/>
        <w:szCs w:val="18"/>
      </w:rPr>
      <w:tab/>
      <w:t xml:space="preserve">Page </w:t>
    </w:r>
    <w:r w:rsidRPr="00D95E53">
      <w:rPr>
        <w:b/>
        <w:bCs/>
        <w:sz w:val="18"/>
        <w:szCs w:val="18"/>
      </w:rPr>
      <w:fldChar w:fldCharType="begin"/>
    </w:r>
    <w:r w:rsidRPr="00D95E53">
      <w:rPr>
        <w:b/>
        <w:bCs/>
        <w:sz w:val="18"/>
        <w:szCs w:val="18"/>
      </w:rPr>
      <w:instrText xml:space="preserve"> PAGE  \* Arabic  \* MERGEFORMAT </w:instrText>
    </w:r>
    <w:r w:rsidRPr="00D95E53">
      <w:rPr>
        <w:b/>
        <w:bCs/>
        <w:sz w:val="18"/>
        <w:szCs w:val="18"/>
      </w:rPr>
      <w:fldChar w:fldCharType="separate"/>
    </w:r>
    <w:r w:rsidR="00B52485">
      <w:rPr>
        <w:b/>
        <w:bCs/>
        <w:noProof/>
        <w:sz w:val="18"/>
        <w:szCs w:val="18"/>
      </w:rPr>
      <w:t>5</w:t>
    </w:r>
    <w:r w:rsidRPr="00D95E53">
      <w:rPr>
        <w:b/>
        <w:bCs/>
        <w:sz w:val="18"/>
        <w:szCs w:val="18"/>
      </w:rPr>
      <w:fldChar w:fldCharType="end"/>
    </w:r>
    <w:r w:rsidRPr="00D95E53">
      <w:rPr>
        <w:sz w:val="18"/>
        <w:szCs w:val="18"/>
      </w:rPr>
      <w:t xml:space="preserve"> of </w:t>
    </w:r>
    <w:r w:rsidRPr="00D95E53">
      <w:rPr>
        <w:b/>
        <w:bCs/>
        <w:sz w:val="18"/>
        <w:szCs w:val="18"/>
      </w:rPr>
      <w:fldChar w:fldCharType="begin"/>
    </w:r>
    <w:r w:rsidRPr="00D95E53">
      <w:rPr>
        <w:b/>
        <w:bCs/>
        <w:sz w:val="18"/>
        <w:szCs w:val="18"/>
      </w:rPr>
      <w:instrText xml:space="preserve"> NUMPAGES  \* Arabic  \* MERGEFORMAT </w:instrText>
    </w:r>
    <w:r w:rsidRPr="00D95E53">
      <w:rPr>
        <w:b/>
        <w:bCs/>
        <w:sz w:val="18"/>
        <w:szCs w:val="18"/>
      </w:rPr>
      <w:fldChar w:fldCharType="separate"/>
    </w:r>
    <w:r w:rsidR="00B52485">
      <w:rPr>
        <w:b/>
        <w:bCs/>
        <w:noProof/>
        <w:sz w:val="18"/>
        <w:szCs w:val="18"/>
      </w:rPr>
      <w:t>5</w:t>
    </w:r>
    <w:r w:rsidRPr="00D95E5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2EB53" w14:textId="77777777" w:rsidR="00612593" w:rsidRDefault="00612593" w:rsidP="007243DB">
      <w:pPr>
        <w:spacing w:after="0" w:line="240" w:lineRule="auto"/>
      </w:pPr>
      <w:r>
        <w:separator/>
      </w:r>
    </w:p>
  </w:footnote>
  <w:footnote w:type="continuationSeparator" w:id="0">
    <w:p w14:paraId="3AA03EE6" w14:textId="77777777" w:rsidR="00612593" w:rsidRDefault="00612593" w:rsidP="0072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CE33" w14:textId="77777777" w:rsidR="000B603F" w:rsidRDefault="007243DB" w:rsidP="000B603F">
    <w:pPr>
      <w:pStyle w:val="Header"/>
      <w:pBdr>
        <w:bottom w:val="single" w:sz="18" w:space="1" w:color="2E74B5" w:themeColor="accent5" w:themeShade="BF"/>
      </w:pBdr>
      <w:rPr>
        <w:i/>
        <w:color w:val="2E74B5" w:themeColor="accent5" w:themeShade="BF"/>
        <w:sz w:val="24"/>
        <w:szCs w:val="24"/>
      </w:rPr>
    </w:pPr>
    <w:r w:rsidRPr="005C790C">
      <w:rPr>
        <w:i/>
        <w:noProof/>
        <w:color w:val="2E74B5" w:themeColor="accent5" w:themeShade="BF"/>
        <w:sz w:val="24"/>
        <w:szCs w:val="24"/>
      </w:rPr>
      <w:drawing>
        <wp:inline distT="0" distB="0" distL="0" distR="0" wp14:anchorId="2D0FCE38" wp14:editId="2D0FCE39">
          <wp:extent cx="522680" cy="409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 logo2.gif"/>
                  <pic:cNvPicPr/>
                </pic:nvPicPr>
                <pic:blipFill>
                  <a:blip r:embed="rId1">
                    <a:extLst>
                      <a:ext uri="{28A0092B-C50C-407E-A947-70E740481C1C}">
                        <a14:useLocalDpi xmlns:a14="http://schemas.microsoft.com/office/drawing/2010/main" val="0"/>
                      </a:ext>
                    </a:extLst>
                  </a:blip>
                  <a:stretch>
                    <a:fillRect/>
                  </a:stretch>
                </pic:blipFill>
                <pic:spPr>
                  <a:xfrm>
                    <a:off x="0" y="0"/>
                    <a:ext cx="544769" cy="426736"/>
                  </a:xfrm>
                  <a:prstGeom prst="rect">
                    <a:avLst/>
                  </a:prstGeom>
                </pic:spPr>
              </pic:pic>
            </a:graphicData>
          </a:graphic>
        </wp:inline>
      </w:drawing>
    </w:r>
    <w:r w:rsidR="005C790C" w:rsidRPr="005C790C">
      <w:rPr>
        <w:i/>
        <w:color w:val="2E74B5" w:themeColor="accent5" w:themeShade="BF"/>
        <w:sz w:val="24"/>
        <w:szCs w:val="24"/>
      </w:rPr>
      <w:tab/>
    </w:r>
    <w:r w:rsidR="005C790C" w:rsidRPr="005C790C">
      <w:rPr>
        <w:i/>
        <w:color w:val="2E74B5" w:themeColor="accent5" w:themeShade="BF"/>
        <w:sz w:val="24"/>
        <w:szCs w:val="24"/>
      </w:rPr>
      <w:tab/>
      <w:t>Design Standards and Guidelines</w:t>
    </w:r>
  </w:p>
  <w:p w14:paraId="2D0FCE34" w14:textId="77777777" w:rsidR="000B603F" w:rsidRPr="000B603F" w:rsidRDefault="000B603F" w:rsidP="000B603F">
    <w:pPr>
      <w:pStyle w:val="Header"/>
      <w:rPr>
        <w:color w:val="2E74B5" w:themeColor="accent5" w:themeShade="B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CE36" w14:textId="77777777" w:rsidR="000B603F" w:rsidRDefault="000B603F" w:rsidP="000B603F">
    <w:pPr>
      <w:pStyle w:val="Header"/>
      <w:pBdr>
        <w:bottom w:val="single" w:sz="18" w:space="1" w:color="2E74B5" w:themeColor="accent5" w:themeShade="BF"/>
      </w:pBdr>
      <w:rPr>
        <w:i/>
        <w:color w:val="2E74B5" w:themeColor="accent5" w:themeShade="BF"/>
        <w:sz w:val="24"/>
        <w:szCs w:val="24"/>
      </w:rPr>
    </w:pPr>
    <w:r w:rsidRPr="005C790C">
      <w:rPr>
        <w:i/>
        <w:noProof/>
        <w:color w:val="2E74B5" w:themeColor="accent5" w:themeShade="BF"/>
        <w:sz w:val="24"/>
        <w:szCs w:val="24"/>
      </w:rPr>
      <w:drawing>
        <wp:inline distT="0" distB="0" distL="0" distR="0" wp14:anchorId="2D0FCE3A" wp14:editId="2D0FCE3B">
          <wp:extent cx="817123" cy="640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 logo2.gif"/>
                  <pic:cNvPicPr/>
                </pic:nvPicPr>
                <pic:blipFill>
                  <a:blip r:embed="rId1">
                    <a:extLst>
                      <a:ext uri="{28A0092B-C50C-407E-A947-70E740481C1C}">
                        <a14:useLocalDpi xmlns:a14="http://schemas.microsoft.com/office/drawing/2010/main" val="0"/>
                      </a:ext>
                    </a:extLst>
                  </a:blip>
                  <a:stretch>
                    <a:fillRect/>
                  </a:stretch>
                </pic:blipFill>
                <pic:spPr>
                  <a:xfrm>
                    <a:off x="0" y="0"/>
                    <a:ext cx="817123" cy="640080"/>
                  </a:xfrm>
                  <a:prstGeom prst="rect">
                    <a:avLst/>
                  </a:prstGeom>
                </pic:spPr>
              </pic:pic>
            </a:graphicData>
          </a:graphic>
        </wp:inline>
      </w:drawing>
    </w:r>
    <w:r w:rsidRPr="005C790C">
      <w:rPr>
        <w:i/>
        <w:color w:val="2E74B5" w:themeColor="accent5" w:themeShade="BF"/>
        <w:sz w:val="24"/>
        <w:szCs w:val="24"/>
      </w:rPr>
      <w:tab/>
    </w:r>
    <w:r w:rsidRPr="005C790C">
      <w:rPr>
        <w:i/>
        <w:color w:val="2E74B5" w:themeColor="accent5" w:themeShade="BF"/>
        <w:sz w:val="24"/>
        <w:szCs w:val="24"/>
      </w:rPr>
      <w:tab/>
    </w:r>
    <w:r>
      <w:rPr>
        <w:i/>
        <w:color w:val="2E74B5" w:themeColor="accent5" w:themeShade="BF"/>
        <w:sz w:val="24"/>
        <w:szCs w:val="24"/>
      </w:rPr>
      <w:t xml:space="preserve">30% </w:t>
    </w:r>
    <w:r w:rsidRPr="005C790C">
      <w:rPr>
        <w:i/>
        <w:color w:val="2E74B5" w:themeColor="accent5" w:themeShade="BF"/>
        <w:sz w:val="24"/>
        <w:szCs w:val="24"/>
      </w:rPr>
      <w:t xml:space="preserve">Design </w:t>
    </w:r>
    <w:r>
      <w:rPr>
        <w:i/>
        <w:color w:val="2E74B5" w:themeColor="accent5" w:themeShade="BF"/>
        <w:sz w:val="24"/>
        <w:szCs w:val="24"/>
      </w:rPr>
      <w:t>Package Deliverables</w:t>
    </w:r>
  </w:p>
  <w:p w14:paraId="2D0FCE37" w14:textId="77777777" w:rsidR="000B603F" w:rsidRPr="000B603F" w:rsidRDefault="000B603F" w:rsidP="000B603F">
    <w:pPr>
      <w:pStyle w:val="Header"/>
      <w:rPr>
        <w:color w:val="2E74B5" w:themeColor="accent5"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BC7"/>
    <w:multiLevelType w:val="hybridMultilevel"/>
    <w:tmpl w:val="54D87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B2B9A"/>
    <w:multiLevelType w:val="hybridMultilevel"/>
    <w:tmpl w:val="D2189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2777"/>
    <w:multiLevelType w:val="hybridMultilevel"/>
    <w:tmpl w:val="5E2AD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7459D"/>
    <w:multiLevelType w:val="hybridMultilevel"/>
    <w:tmpl w:val="DB3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A"/>
    <w:rsid w:val="000B603F"/>
    <w:rsid w:val="00120576"/>
    <w:rsid w:val="0015081B"/>
    <w:rsid w:val="00185233"/>
    <w:rsid w:val="00287C44"/>
    <w:rsid w:val="002D70CD"/>
    <w:rsid w:val="003B168C"/>
    <w:rsid w:val="003B5DA5"/>
    <w:rsid w:val="004B47CE"/>
    <w:rsid w:val="004E3FF2"/>
    <w:rsid w:val="005C790C"/>
    <w:rsid w:val="005D726A"/>
    <w:rsid w:val="00612593"/>
    <w:rsid w:val="00623D08"/>
    <w:rsid w:val="00657A45"/>
    <w:rsid w:val="006E2E8E"/>
    <w:rsid w:val="007243DB"/>
    <w:rsid w:val="007F4B90"/>
    <w:rsid w:val="00877731"/>
    <w:rsid w:val="008A2BCA"/>
    <w:rsid w:val="008B008D"/>
    <w:rsid w:val="00965366"/>
    <w:rsid w:val="00A372A0"/>
    <w:rsid w:val="00A5776B"/>
    <w:rsid w:val="00B52485"/>
    <w:rsid w:val="00B74D95"/>
    <w:rsid w:val="00B77EF3"/>
    <w:rsid w:val="00C1702E"/>
    <w:rsid w:val="00C50728"/>
    <w:rsid w:val="00CC2BB5"/>
    <w:rsid w:val="00D17365"/>
    <w:rsid w:val="00D27125"/>
    <w:rsid w:val="00D6048C"/>
    <w:rsid w:val="00D95E53"/>
    <w:rsid w:val="00E51107"/>
    <w:rsid w:val="00ED6DCD"/>
    <w:rsid w:val="00F61B16"/>
    <w:rsid w:val="00FB79D9"/>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FC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08D"/>
    <w:pPr>
      <w:jc w:val="center"/>
      <w:outlineLvl w:val="0"/>
    </w:pPr>
    <w:rPr>
      <w:rFonts w:cstheme="minorHAns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DB"/>
  </w:style>
  <w:style w:type="paragraph" w:styleId="Footer">
    <w:name w:val="footer"/>
    <w:basedOn w:val="Normal"/>
    <w:link w:val="FooterChar"/>
    <w:uiPriority w:val="99"/>
    <w:unhideWhenUsed/>
    <w:rsid w:val="0072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DB"/>
  </w:style>
  <w:style w:type="paragraph" w:customStyle="1" w:styleId="Default">
    <w:name w:val="Default"/>
    <w:link w:val="DefaultChar"/>
    <w:rsid w:val="005C790C"/>
    <w:pPr>
      <w:autoSpaceDE w:val="0"/>
      <w:autoSpaceDN w:val="0"/>
      <w:adjustRightInd w:val="0"/>
      <w:spacing w:after="0" w:line="240" w:lineRule="auto"/>
    </w:pPr>
    <w:rPr>
      <w:rFonts w:ascii="Verdana" w:hAnsi="Verdana" w:cs="Verdana"/>
      <w:color w:val="000000"/>
      <w:sz w:val="24"/>
      <w:szCs w:val="24"/>
    </w:rPr>
  </w:style>
  <w:style w:type="paragraph" w:customStyle="1" w:styleId="TopicHeading">
    <w:name w:val="Topic Heading"/>
    <w:basedOn w:val="Default"/>
    <w:link w:val="TopicHeadingChar"/>
    <w:qFormat/>
    <w:rsid w:val="00D27125"/>
    <w:pPr>
      <w:spacing w:after="120"/>
    </w:pPr>
    <w:rPr>
      <w:rFonts w:asciiTheme="minorHAnsi" w:hAnsiTheme="minorHAnsi" w:cstheme="minorHAnsi"/>
      <w:b/>
      <w:color w:val="auto"/>
    </w:rPr>
  </w:style>
  <w:style w:type="table" w:styleId="TableGrid">
    <w:name w:val="Table Grid"/>
    <w:basedOn w:val="TableNormal"/>
    <w:uiPriority w:val="39"/>
    <w:rsid w:val="005C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5C790C"/>
    <w:rPr>
      <w:rFonts w:ascii="Verdana" w:hAnsi="Verdana" w:cs="Verdana"/>
      <w:color w:val="000000"/>
      <w:sz w:val="24"/>
      <w:szCs w:val="24"/>
    </w:rPr>
  </w:style>
  <w:style w:type="character" w:customStyle="1" w:styleId="TopicHeadingChar">
    <w:name w:val="Topic Heading Char"/>
    <w:basedOn w:val="DefaultChar"/>
    <w:link w:val="TopicHeading"/>
    <w:rsid w:val="00D27125"/>
    <w:rPr>
      <w:rFonts w:ascii="Verdana" w:hAnsi="Verdana" w:cstheme="minorHAnsi"/>
      <w:b/>
      <w:color w:val="000000"/>
      <w:sz w:val="24"/>
      <w:szCs w:val="24"/>
    </w:rPr>
  </w:style>
  <w:style w:type="paragraph" w:styleId="ListParagraph">
    <w:name w:val="List Paragraph"/>
    <w:basedOn w:val="Normal"/>
    <w:uiPriority w:val="34"/>
    <w:qFormat/>
    <w:rsid w:val="00A372A0"/>
    <w:pPr>
      <w:ind w:left="720"/>
      <w:contextualSpacing/>
    </w:pPr>
  </w:style>
  <w:style w:type="character" w:styleId="Hyperlink">
    <w:name w:val="Hyperlink"/>
    <w:basedOn w:val="DefaultParagraphFont"/>
    <w:uiPriority w:val="99"/>
    <w:unhideWhenUsed/>
    <w:rsid w:val="00287C44"/>
    <w:rPr>
      <w:color w:val="0563C1" w:themeColor="hyperlink"/>
      <w:u w:val="single"/>
    </w:rPr>
  </w:style>
  <w:style w:type="character" w:styleId="Mention">
    <w:name w:val="Mention"/>
    <w:basedOn w:val="DefaultParagraphFont"/>
    <w:uiPriority w:val="99"/>
    <w:semiHidden/>
    <w:unhideWhenUsed/>
    <w:rsid w:val="00287C44"/>
    <w:rPr>
      <w:color w:val="2B579A"/>
      <w:shd w:val="clear" w:color="auto" w:fill="E6E6E6"/>
    </w:rPr>
  </w:style>
  <w:style w:type="paragraph" w:styleId="BalloonText">
    <w:name w:val="Balloon Text"/>
    <w:basedOn w:val="Normal"/>
    <w:link w:val="BalloonTextChar"/>
    <w:uiPriority w:val="99"/>
    <w:semiHidden/>
    <w:unhideWhenUsed/>
    <w:rsid w:val="008B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8D"/>
    <w:rPr>
      <w:rFonts w:ascii="Segoe UI" w:hAnsi="Segoe UI" w:cs="Segoe UI"/>
      <w:sz w:val="18"/>
      <w:szCs w:val="18"/>
    </w:rPr>
  </w:style>
  <w:style w:type="character" w:customStyle="1" w:styleId="Heading1Char">
    <w:name w:val="Heading 1 Char"/>
    <w:basedOn w:val="DefaultParagraphFont"/>
    <w:link w:val="Heading1"/>
    <w:uiPriority w:val="9"/>
    <w:rsid w:val="008B008D"/>
    <w:rPr>
      <w:rFonts w:cstheme="minorHAnsi"/>
      <w:b/>
      <w:bCs/>
      <w:sz w:val="32"/>
      <w:szCs w:val="32"/>
    </w:rPr>
  </w:style>
  <w:style w:type="character" w:styleId="CommentReference">
    <w:name w:val="annotation reference"/>
    <w:basedOn w:val="DefaultParagraphFont"/>
    <w:uiPriority w:val="99"/>
    <w:semiHidden/>
    <w:unhideWhenUsed/>
    <w:rsid w:val="00FB79D9"/>
    <w:rPr>
      <w:sz w:val="16"/>
      <w:szCs w:val="16"/>
    </w:rPr>
  </w:style>
  <w:style w:type="paragraph" w:styleId="CommentText">
    <w:name w:val="annotation text"/>
    <w:basedOn w:val="Normal"/>
    <w:link w:val="CommentTextChar"/>
    <w:uiPriority w:val="99"/>
    <w:semiHidden/>
    <w:unhideWhenUsed/>
    <w:rsid w:val="00FB79D9"/>
    <w:pPr>
      <w:spacing w:line="240" w:lineRule="auto"/>
    </w:pPr>
    <w:rPr>
      <w:sz w:val="20"/>
      <w:szCs w:val="20"/>
    </w:rPr>
  </w:style>
  <w:style w:type="character" w:customStyle="1" w:styleId="CommentTextChar">
    <w:name w:val="Comment Text Char"/>
    <w:basedOn w:val="DefaultParagraphFont"/>
    <w:link w:val="CommentText"/>
    <w:uiPriority w:val="99"/>
    <w:semiHidden/>
    <w:rsid w:val="00FB79D9"/>
    <w:rPr>
      <w:sz w:val="20"/>
      <w:szCs w:val="20"/>
    </w:rPr>
  </w:style>
  <w:style w:type="paragraph" w:styleId="CommentSubject">
    <w:name w:val="annotation subject"/>
    <w:basedOn w:val="CommentText"/>
    <w:next w:val="CommentText"/>
    <w:link w:val="CommentSubjectChar"/>
    <w:uiPriority w:val="99"/>
    <w:semiHidden/>
    <w:unhideWhenUsed/>
    <w:rsid w:val="00FB79D9"/>
    <w:rPr>
      <w:b/>
      <w:bCs/>
    </w:rPr>
  </w:style>
  <w:style w:type="character" w:customStyle="1" w:styleId="CommentSubjectChar">
    <w:name w:val="Comment Subject Char"/>
    <w:basedOn w:val="CommentTextChar"/>
    <w:link w:val="CommentSubject"/>
    <w:uiPriority w:val="99"/>
    <w:semiHidden/>
    <w:rsid w:val="00FB7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forms/cgi-bin/GetTerm.pl?GetTerm=Commissioning+Guidelines&amp;WL=Chttp://spuforms/cgi-bin/GetTerm.pl?GetTerm=Commissioning+Guidelines&amp;W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sharepoint/StageGate/Shared%20Documents/Asset_Readiness_CkList.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forms/cgi-bin/GetTerm.pl?GetTerm=CEG&amp;WL=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sharepoint/ProjDelivery/PMED/PASS/SPUForms%20Repository/VE%20Program%20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7810-33D7-4C04-A763-BB6BE4A9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2018-02-20T15:53:00Z</dcterms:created>
  <dcterms:modified xsi:type="dcterms:W3CDTF">2018-02-20T15:54:00Z</dcterms:modified>
</cp:coreProperties>
</file>