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92B" w:rsidRPr="00A807A6" w:rsidRDefault="004D0205" w:rsidP="00CC764A">
      <w:pPr>
        <w:pStyle w:val="SCLBrand"/>
        <w:rPr>
          <w:b/>
          <w:smallCaps/>
          <w:color w:val="auto"/>
          <w:sz w:val="28"/>
        </w:rPr>
      </w:pPr>
      <w:bookmarkStart w:id="0" w:name="_GoBack"/>
      <w:bookmarkEnd w:id="0"/>
      <w:r w:rsidRPr="00A807A6">
        <w:rPr>
          <w:b/>
          <w:smallCaps/>
          <w:color w:val="auto"/>
          <w:sz w:val="28"/>
        </w:rPr>
        <w:t>Sycamore Maple Control Along the Skagit River Through Newhalem</w:t>
      </w:r>
    </w:p>
    <w:p w:rsidR="004D0205" w:rsidRPr="00A807A6" w:rsidRDefault="00A807A6" w:rsidP="00A807A6">
      <w:pPr>
        <w:pStyle w:val="Heading1"/>
        <w:rPr>
          <w:sz w:val="24"/>
          <w:szCs w:val="24"/>
        </w:rPr>
      </w:pPr>
      <w:r w:rsidRPr="00A807A6">
        <w:rPr>
          <w:sz w:val="24"/>
          <w:szCs w:val="24"/>
        </w:rPr>
        <w:t>1</w:t>
      </w:r>
      <w:r w:rsidRPr="00A807A6">
        <w:rPr>
          <w:sz w:val="24"/>
          <w:szCs w:val="24"/>
        </w:rPr>
        <w:tab/>
        <w:t>Background History</w:t>
      </w:r>
    </w:p>
    <w:p w:rsidR="004D0205" w:rsidRDefault="00E06448" w:rsidP="00CC764A">
      <w:pPr>
        <w:pStyle w:val="SCLBrand"/>
        <w:rPr>
          <w:color w:val="auto"/>
        </w:rPr>
      </w:pPr>
      <w:r>
        <w:rPr>
          <w:color w:val="auto"/>
        </w:rPr>
        <w:t>Landscaping of Newhalem was initiated in 1929 by J.D. Ross with the planting of s</w:t>
      </w:r>
      <w:r w:rsidR="00BE6D27">
        <w:rPr>
          <w:color w:val="auto"/>
        </w:rPr>
        <w:t>everal hundred ornamental trees</w:t>
      </w:r>
      <w:r w:rsidR="005B1F98">
        <w:rPr>
          <w:color w:val="auto"/>
        </w:rPr>
        <w:t xml:space="preserve"> to “beautify” the town. </w:t>
      </w:r>
      <w:r>
        <w:rPr>
          <w:color w:val="auto"/>
        </w:rPr>
        <w:t>Planting trees and s</w:t>
      </w:r>
      <w:r w:rsidR="005B1F98">
        <w:rPr>
          <w:color w:val="auto"/>
        </w:rPr>
        <w:t xml:space="preserve">hrubs </w:t>
      </w:r>
      <w:r>
        <w:rPr>
          <w:color w:val="auto"/>
        </w:rPr>
        <w:t xml:space="preserve">continued through the 1930’s and peaked in 1938.  </w:t>
      </w:r>
      <w:r w:rsidR="005B1F98">
        <w:rPr>
          <w:color w:val="auto"/>
        </w:rPr>
        <w:t xml:space="preserve">Nearly all the planted trees were non-native species typical of urban and suburban landscapes throughout North America and Europe. </w:t>
      </w:r>
      <w:r>
        <w:rPr>
          <w:color w:val="auto"/>
        </w:rPr>
        <w:t>Sources included the Seattle Parks Departmen</w:t>
      </w:r>
      <w:r w:rsidR="00BE6D27">
        <w:rPr>
          <w:color w:val="auto"/>
        </w:rPr>
        <w:t xml:space="preserve">t, </w:t>
      </w:r>
      <w:r>
        <w:rPr>
          <w:color w:val="auto"/>
        </w:rPr>
        <w:t xml:space="preserve">U.S. Department of Agriculture, </w:t>
      </w:r>
      <w:r w:rsidR="00BE6D27">
        <w:rPr>
          <w:color w:val="auto"/>
        </w:rPr>
        <w:t xml:space="preserve">Franklin D. Roosevelts Hyde Park compound, Washington D.C., and other locations throughout the county. </w:t>
      </w:r>
      <w:r w:rsidR="005B1F98">
        <w:rPr>
          <w:color w:val="auto"/>
        </w:rPr>
        <w:t xml:space="preserve">Over time </w:t>
      </w:r>
      <w:r w:rsidR="00784386">
        <w:rPr>
          <w:color w:val="auto"/>
        </w:rPr>
        <w:t xml:space="preserve">the town </w:t>
      </w:r>
      <w:r w:rsidR="005B1F98">
        <w:rPr>
          <w:color w:val="auto"/>
        </w:rPr>
        <w:t xml:space="preserve">has </w:t>
      </w:r>
      <w:r w:rsidR="00784386">
        <w:rPr>
          <w:color w:val="auto"/>
        </w:rPr>
        <w:t>changed</w:t>
      </w:r>
      <w:r w:rsidR="005B1F98">
        <w:rPr>
          <w:color w:val="auto"/>
        </w:rPr>
        <w:t xml:space="preserve">—roads were installed, </w:t>
      </w:r>
      <w:r w:rsidR="00784386">
        <w:rPr>
          <w:color w:val="auto"/>
        </w:rPr>
        <w:t>structures were added or demolished</w:t>
      </w:r>
      <w:r w:rsidR="005B1F98">
        <w:rPr>
          <w:color w:val="auto"/>
        </w:rPr>
        <w:t xml:space="preserve">—and </w:t>
      </w:r>
      <w:r w:rsidR="00784386">
        <w:rPr>
          <w:color w:val="auto"/>
        </w:rPr>
        <w:t>m</w:t>
      </w:r>
      <w:r w:rsidR="00BE6D27">
        <w:rPr>
          <w:color w:val="auto"/>
        </w:rPr>
        <w:t xml:space="preserve">any of the trees planted by Ross died or </w:t>
      </w:r>
      <w:r w:rsidR="005B1F98">
        <w:rPr>
          <w:color w:val="auto"/>
        </w:rPr>
        <w:t xml:space="preserve">were </w:t>
      </w:r>
      <w:r w:rsidR="00BE6D27">
        <w:rPr>
          <w:color w:val="auto"/>
        </w:rPr>
        <w:t xml:space="preserve">removed and replaced with others. </w:t>
      </w:r>
      <w:r w:rsidR="00784386">
        <w:rPr>
          <w:color w:val="auto"/>
        </w:rPr>
        <w:t xml:space="preserve">For a more detailed history of the Newhalem landscape, see </w:t>
      </w:r>
      <w:proofErr w:type="spellStart"/>
      <w:r w:rsidR="00D57C90">
        <w:rPr>
          <w:color w:val="auto"/>
        </w:rPr>
        <w:t>Tolon</w:t>
      </w:r>
      <w:proofErr w:type="spellEnd"/>
      <w:r w:rsidR="00D57C90">
        <w:rPr>
          <w:color w:val="auto"/>
        </w:rPr>
        <w:t xml:space="preserve"> (1994) </w:t>
      </w:r>
      <w:r w:rsidR="00784386">
        <w:rPr>
          <w:color w:val="auto"/>
        </w:rPr>
        <w:t>Appendix A</w:t>
      </w:r>
      <w:r w:rsidR="00D57C90">
        <w:rPr>
          <w:color w:val="auto"/>
        </w:rPr>
        <w:t>.</w:t>
      </w:r>
      <w:r w:rsidR="00784386">
        <w:rPr>
          <w:color w:val="auto"/>
        </w:rPr>
        <w:t xml:space="preserve"> </w:t>
      </w:r>
    </w:p>
    <w:p w:rsidR="00784386" w:rsidRDefault="00784386" w:rsidP="00CC764A">
      <w:pPr>
        <w:pStyle w:val="SCLBrand"/>
        <w:rPr>
          <w:color w:val="auto"/>
        </w:rPr>
      </w:pPr>
    </w:p>
    <w:p w:rsidR="00784386" w:rsidRDefault="005B1F98" w:rsidP="00CC764A">
      <w:pPr>
        <w:pStyle w:val="SCLBrand"/>
        <w:rPr>
          <w:color w:val="auto"/>
        </w:rPr>
      </w:pPr>
      <w:r>
        <w:rPr>
          <w:color w:val="auto"/>
        </w:rPr>
        <w:t xml:space="preserve">A variety of </w:t>
      </w:r>
      <w:r w:rsidR="00784386">
        <w:rPr>
          <w:color w:val="auto"/>
        </w:rPr>
        <w:t xml:space="preserve">ornamental tree species currently dominate the Newhalem landscape.  These include the iconic cherry trees that line </w:t>
      </w:r>
      <w:r w:rsidR="00D57C90">
        <w:rPr>
          <w:color w:val="auto"/>
        </w:rPr>
        <w:t>Cherry Tree Lane and the s</w:t>
      </w:r>
      <w:r w:rsidR="00784386">
        <w:rPr>
          <w:color w:val="auto"/>
        </w:rPr>
        <w:t>ycamore maples, butternuts, Eu</w:t>
      </w:r>
      <w:r w:rsidR="00D57C90">
        <w:rPr>
          <w:color w:val="auto"/>
        </w:rPr>
        <w:t>ropean beech, red oaks, and black walnuts that are found in throughout the town</w:t>
      </w:r>
      <w:r>
        <w:rPr>
          <w:color w:val="auto"/>
        </w:rPr>
        <w:t>. Some native species occur as well, including big</w:t>
      </w:r>
      <w:r w:rsidR="002209D9">
        <w:rPr>
          <w:color w:val="auto"/>
        </w:rPr>
        <w:t>-</w:t>
      </w:r>
      <w:r>
        <w:rPr>
          <w:color w:val="auto"/>
        </w:rPr>
        <w:t xml:space="preserve">leaf maple, </w:t>
      </w:r>
      <w:r w:rsidR="00094A4F">
        <w:rPr>
          <w:color w:val="auto"/>
        </w:rPr>
        <w:t xml:space="preserve">vine maple, </w:t>
      </w:r>
      <w:r>
        <w:rPr>
          <w:color w:val="auto"/>
        </w:rPr>
        <w:t xml:space="preserve">Douglas-fir, and western red cedar. </w:t>
      </w:r>
      <w:r w:rsidR="00D57C90">
        <w:rPr>
          <w:color w:val="auto"/>
        </w:rPr>
        <w:t xml:space="preserve">An assessment of the condition of 236 trees in Newhalem and Diablo was conducted in 1998 (Urban Forestry Services). </w:t>
      </w:r>
      <w:r>
        <w:rPr>
          <w:color w:val="auto"/>
        </w:rPr>
        <w:t>Of the trees evaluated, most were rated as being in fair to good condition</w:t>
      </w:r>
      <w:r w:rsidR="00C439CE">
        <w:rPr>
          <w:color w:val="auto"/>
        </w:rPr>
        <w:t>, with an expected longevity of 25-&gt;50 years.</w:t>
      </w:r>
    </w:p>
    <w:p w:rsidR="005B1F98" w:rsidRPr="00A807A6" w:rsidRDefault="00A807A6" w:rsidP="00A807A6">
      <w:pPr>
        <w:pStyle w:val="Heading1"/>
        <w:rPr>
          <w:sz w:val="24"/>
          <w:szCs w:val="24"/>
        </w:rPr>
      </w:pPr>
      <w:r>
        <w:rPr>
          <w:sz w:val="24"/>
          <w:szCs w:val="24"/>
        </w:rPr>
        <w:t>2</w:t>
      </w:r>
      <w:r>
        <w:rPr>
          <w:sz w:val="24"/>
          <w:szCs w:val="24"/>
        </w:rPr>
        <w:tab/>
      </w:r>
      <w:r w:rsidR="005B1F98" w:rsidRPr="00A807A6">
        <w:rPr>
          <w:sz w:val="24"/>
          <w:szCs w:val="24"/>
        </w:rPr>
        <w:t>The Problem</w:t>
      </w:r>
    </w:p>
    <w:p w:rsidR="0033383C" w:rsidRDefault="00C439CE" w:rsidP="00CC764A">
      <w:pPr>
        <w:pStyle w:val="SCLBrand"/>
        <w:rPr>
          <w:color w:val="auto"/>
        </w:rPr>
      </w:pPr>
      <w:r>
        <w:rPr>
          <w:color w:val="auto"/>
        </w:rPr>
        <w:t xml:space="preserve">In 2013 the </w:t>
      </w:r>
      <w:r w:rsidR="00094A4F">
        <w:rPr>
          <w:color w:val="auto"/>
        </w:rPr>
        <w:t xml:space="preserve">City Light </w:t>
      </w:r>
      <w:r>
        <w:rPr>
          <w:color w:val="auto"/>
        </w:rPr>
        <w:t xml:space="preserve">Environmental Lead </w:t>
      </w:r>
      <w:r w:rsidR="00094A4F">
        <w:rPr>
          <w:color w:val="auto"/>
        </w:rPr>
        <w:t xml:space="preserve">for the Skagit </w:t>
      </w:r>
      <w:r>
        <w:rPr>
          <w:color w:val="auto"/>
        </w:rPr>
        <w:t xml:space="preserve">and </w:t>
      </w:r>
      <w:r w:rsidR="00094A4F">
        <w:rPr>
          <w:color w:val="auto"/>
        </w:rPr>
        <w:t xml:space="preserve">the </w:t>
      </w:r>
      <w:r>
        <w:rPr>
          <w:color w:val="auto"/>
        </w:rPr>
        <w:t xml:space="preserve">Skagit Gardener noted that much of the riparian </w:t>
      </w:r>
      <w:r w:rsidR="00A807A6">
        <w:rPr>
          <w:color w:val="auto"/>
        </w:rPr>
        <w:t xml:space="preserve">vegetation </w:t>
      </w:r>
      <w:r>
        <w:rPr>
          <w:color w:val="auto"/>
        </w:rPr>
        <w:t xml:space="preserve">on the west side of the bridge to Trail of the Cedars </w:t>
      </w:r>
      <w:r w:rsidR="00C50DE8">
        <w:rPr>
          <w:color w:val="auto"/>
        </w:rPr>
        <w:t xml:space="preserve">is </w:t>
      </w:r>
      <w:r>
        <w:rPr>
          <w:color w:val="auto"/>
        </w:rPr>
        <w:t xml:space="preserve">dominated by </w:t>
      </w:r>
      <w:r w:rsidR="00094A4F">
        <w:rPr>
          <w:color w:val="auto"/>
        </w:rPr>
        <w:t xml:space="preserve">sycamore maple—which </w:t>
      </w:r>
      <w:r w:rsidR="004251A9">
        <w:rPr>
          <w:color w:val="auto"/>
        </w:rPr>
        <w:t xml:space="preserve">at </w:t>
      </w:r>
      <w:r w:rsidR="00094A4F">
        <w:rPr>
          <w:color w:val="auto"/>
        </w:rPr>
        <w:t>a glance is very similar in appearance to big</w:t>
      </w:r>
      <w:r w:rsidR="004251A9">
        <w:rPr>
          <w:color w:val="auto"/>
        </w:rPr>
        <w:t>-</w:t>
      </w:r>
      <w:r w:rsidR="00094A4F">
        <w:rPr>
          <w:color w:val="auto"/>
        </w:rPr>
        <w:t>leaf maple</w:t>
      </w:r>
      <w:r w:rsidR="00125EAC">
        <w:rPr>
          <w:color w:val="auto"/>
        </w:rPr>
        <w:t>, particularly younger</w:t>
      </w:r>
      <w:r w:rsidR="00A50C4E">
        <w:rPr>
          <w:color w:val="auto"/>
        </w:rPr>
        <w:t xml:space="preserve"> trees</w:t>
      </w:r>
      <w:r w:rsidR="00094A4F">
        <w:rPr>
          <w:color w:val="auto"/>
        </w:rPr>
        <w:t xml:space="preserve">. Additional investigation by City Light ecologists and a student group from Seattle University found that </w:t>
      </w:r>
      <w:r w:rsidR="00B133EA">
        <w:rPr>
          <w:color w:val="auto"/>
        </w:rPr>
        <w:t xml:space="preserve">sycamore maple and a variety of other non-native tree species were pervasive </w:t>
      </w:r>
      <w:r w:rsidR="004251A9">
        <w:rPr>
          <w:color w:val="auto"/>
        </w:rPr>
        <w:t>in</w:t>
      </w:r>
      <w:r w:rsidR="00B133EA">
        <w:rPr>
          <w:color w:val="auto"/>
        </w:rPr>
        <w:t xml:space="preserve"> the </w:t>
      </w:r>
      <w:r w:rsidR="00094A4F">
        <w:rPr>
          <w:color w:val="auto"/>
        </w:rPr>
        <w:t>riparian a</w:t>
      </w:r>
      <w:r w:rsidR="00B133EA">
        <w:rPr>
          <w:color w:val="auto"/>
        </w:rPr>
        <w:t xml:space="preserve">rea </w:t>
      </w:r>
      <w:r w:rsidR="00C50DE8">
        <w:rPr>
          <w:color w:val="auto"/>
        </w:rPr>
        <w:t xml:space="preserve">along the Skagit River </w:t>
      </w:r>
      <w:r w:rsidR="00B133EA">
        <w:rPr>
          <w:color w:val="auto"/>
        </w:rPr>
        <w:t xml:space="preserve">from Ladder Creek bridge through Newhalem to the last of </w:t>
      </w:r>
      <w:r w:rsidR="004251A9">
        <w:rPr>
          <w:color w:val="auto"/>
        </w:rPr>
        <w:t>the Cherry Tree Lane</w:t>
      </w:r>
      <w:r w:rsidR="00B133EA">
        <w:rPr>
          <w:color w:val="auto"/>
        </w:rPr>
        <w:t xml:space="preserve"> houses</w:t>
      </w:r>
      <w:r w:rsidR="002209D9">
        <w:rPr>
          <w:color w:val="auto"/>
        </w:rPr>
        <w:t xml:space="preserve"> </w:t>
      </w:r>
      <w:r w:rsidR="00B133EA">
        <w:rPr>
          <w:color w:val="auto"/>
        </w:rPr>
        <w:t>Patches of sycamore maple have been documented</w:t>
      </w:r>
      <w:r w:rsidR="004251A9">
        <w:rPr>
          <w:color w:val="auto"/>
        </w:rPr>
        <w:t xml:space="preserve"> along</w:t>
      </w:r>
      <w:r w:rsidR="00B133EA">
        <w:rPr>
          <w:color w:val="auto"/>
        </w:rPr>
        <w:t xml:space="preserve"> </w:t>
      </w:r>
      <w:r w:rsidR="004251A9">
        <w:rPr>
          <w:color w:val="auto"/>
        </w:rPr>
        <w:t>both sides of</w:t>
      </w:r>
      <w:r w:rsidR="00B133EA">
        <w:rPr>
          <w:color w:val="auto"/>
        </w:rPr>
        <w:t xml:space="preserve"> State Route 20</w:t>
      </w:r>
      <w:r w:rsidR="004251A9">
        <w:rPr>
          <w:color w:val="auto"/>
        </w:rPr>
        <w:t xml:space="preserve"> through Newhalem and south to Goodell Creek</w:t>
      </w:r>
      <w:r w:rsidR="00B133EA">
        <w:rPr>
          <w:color w:val="auto"/>
        </w:rPr>
        <w:t xml:space="preserve"> </w:t>
      </w:r>
      <w:r w:rsidR="0033383C">
        <w:rPr>
          <w:color w:val="auto"/>
        </w:rPr>
        <w:t xml:space="preserve">and </w:t>
      </w:r>
      <w:r w:rsidR="00B133EA">
        <w:rPr>
          <w:color w:val="auto"/>
        </w:rPr>
        <w:t xml:space="preserve">on the west bank of the Skagit River </w:t>
      </w:r>
      <w:r w:rsidR="0033383C">
        <w:rPr>
          <w:color w:val="auto"/>
        </w:rPr>
        <w:t xml:space="preserve">past the bridge to Newhalem Campground to Goodell Creek. </w:t>
      </w:r>
      <w:r w:rsidR="00C50DE8">
        <w:rPr>
          <w:color w:val="auto"/>
        </w:rPr>
        <w:t xml:space="preserve">Other commonly occurring non-native tree species in these areas include red oak, horse chestnut, English hawthorn, European beech, and black walnut.  </w:t>
      </w:r>
    </w:p>
    <w:p w:rsidR="00A807A6" w:rsidRDefault="00A807A6" w:rsidP="00CC764A">
      <w:pPr>
        <w:pStyle w:val="SCLBrand"/>
        <w:rPr>
          <w:color w:val="auto"/>
        </w:rPr>
      </w:pPr>
    </w:p>
    <w:p w:rsidR="00125EAC" w:rsidRDefault="00A807A6" w:rsidP="00A807A6">
      <w:pPr>
        <w:pStyle w:val="SCLBrand"/>
        <w:ind w:left="1440"/>
        <w:rPr>
          <w:color w:val="auto"/>
        </w:rPr>
      </w:pPr>
      <w:r>
        <w:rPr>
          <w:noProof/>
        </w:rPr>
        <w:drawing>
          <wp:inline distT="0" distB="0" distL="0" distR="0" wp14:anchorId="620B6E35" wp14:editId="6B8FD2D9">
            <wp:extent cx="1758580" cy="1551464"/>
            <wp:effectExtent l="0" t="0" r="0" b="0"/>
            <wp:docPr id="4" name="Picture 4" descr="http://www.nwplants.com/images/trees/ace_mac_jko_1_cropped1_gree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wplants.com/images/trees/ace_mac_jko_1_cropped1_green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937" cy="1599419"/>
                    </a:xfrm>
                    <a:prstGeom prst="rect">
                      <a:avLst/>
                    </a:prstGeom>
                    <a:noFill/>
                    <a:ln>
                      <a:noFill/>
                    </a:ln>
                  </pic:spPr>
                </pic:pic>
              </a:graphicData>
            </a:graphic>
          </wp:inline>
        </w:drawing>
      </w:r>
      <w:r>
        <w:rPr>
          <w:color w:val="auto"/>
        </w:rPr>
        <w:t xml:space="preserve">     </w:t>
      </w:r>
      <w:r>
        <w:rPr>
          <w:noProof/>
        </w:rPr>
        <w:drawing>
          <wp:inline distT="0" distB="0" distL="0" distR="0" wp14:anchorId="4F90ACCC" wp14:editId="7C41F548">
            <wp:extent cx="1965960" cy="1560597"/>
            <wp:effectExtent l="0" t="0" r="0" b="1905"/>
            <wp:docPr id="6" name="Picture 6" descr="Image result for sycamore maple lea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ycamore maple leaf pho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41" r="5627" b="4595"/>
                    <a:stretch/>
                  </pic:blipFill>
                  <pic:spPr bwMode="auto">
                    <a:xfrm>
                      <a:off x="0" y="0"/>
                      <a:ext cx="2005810" cy="1592230"/>
                    </a:xfrm>
                    <a:prstGeom prst="rect">
                      <a:avLst/>
                    </a:prstGeom>
                    <a:noFill/>
                    <a:ln>
                      <a:noFill/>
                    </a:ln>
                    <a:extLst>
                      <a:ext uri="{53640926-AAD7-44D8-BBD7-CCE9431645EC}">
                        <a14:shadowObscured xmlns:a14="http://schemas.microsoft.com/office/drawing/2010/main"/>
                      </a:ext>
                    </a:extLst>
                  </pic:spPr>
                </pic:pic>
              </a:graphicData>
            </a:graphic>
          </wp:inline>
        </w:drawing>
      </w:r>
    </w:p>
    <w:p w:rsidR="00C50DA6" w:rsidRDefault="00C50DA6" w:rsidP="00A807A6">
      <w:pPr>
        <w:pStyle w:val="SCLBrand"/>
        <w:ind w:left="1440" w:firstLine="720"/>
        <w:rPr>
          <w:color w:val="auto"/>
        </w:rPr>
      </w:pPr>
      <w:r>
        <w:rPr>
          <w:color w:val="auto"/>
        </w:rPr>
        <w:t>Big-l</w:t>
      </w:r>
      <w:r w:rsidR="00A807A6">
        <w:rPr>
          <w:color w:val="auto"/>
        </w:rPr>
        <w:t>eaf maple Leaf</w:t>
      </w:r>
      <w:r w:rsidR="00A807A6">
        <w:rPr>
          <w:color w:val="auto"/>
        </w:rPr>
        <w:tab/>
      </w:r>
      <w:r w:rsidR="00A807A6">
        <w:rPr>
          <w:color w:val="auto"/>
        </w:rPr>
        <w:tab/>
      </w:r>
      <w:r>
        <w:rPr>
          <w:color w:val="auto"/>
        </w:rPr>
        <w:t xml:space="preserve">Sycamore </w:t>
      </w:r>
      <w:proofErr w:type="gramStart"/>
      <w:r>
        <w:rPr>
          <w:color w:val="auto"/>
        </w:rPr>
        <w:t>maple</w:t>
      </w:r>
      <w:proofErr w:type="gramEnd"/>
      <w:r w:rsidR="00A807A6">
        <w:rPr>
          <w:color w:val="auto"/>
        </w:rPr>
        <w:t xml:space="preserve"> Leaf</w:t>
      </w:r>
    </w:p>
    <w:p w:rsidR="00A807A6" w:rsidRDefault="00A807A6" w:rsidP="00125EAC">
      <w:pPr>
        <w:pStyle w:val="SCLBrand"/>
        <w:rPr>
          <w:color w:val="auto"/>
        </w:rPr>
      </w:pPr>
    </w:p>
    <w:p w:rsidR="00125EAC" w:rsidRDefault="00125EAC" w:rsidP="00125EAC">
      <w:pPr>
        <w:pStyle w:val="SCLBrand"/>
        <w:rPr>
          <w:color w:val="auto"/>
        </w:rPr>
      </w:pPr>
      <w:r>
        <w:rPr>
          <w:color w:val="auto"/>
        </w:rPr>
        <w:t>The Skagit River riparian zone, the highway corridor and the transmission line ROW through Newhalem were cleared of most native trees and shrubs during the development of the town. The lack of native plant cover and ground disturbance apparently created optimal conditions for colonization by sycamore maple, as well as other invasive species. Sycamore maple is particularly problematic because it grows fast in open areas, becomes reproductive while still relatively small, and produces very large quantities of winged seeds (samaras) that are easily carried by wind and germinate quickly. In fact, the pattern of sycamore maple colonization in Newhalem is clearly associated with the prevailing wind direction in the valley—which is from east to west, or down valley. There are relatively few sycamore maple trees at in the eastern portion of the town and most of these are mature trees that are part of the landscape. The many younger trees, which grew from seed, occur further west, downwind of the mature specimens. There is no evidence of sycamore maple occurring along the river upstream of Newhalem.</w:t>
      </w:r>
    </w:p>
    <w:p w:rsidR="00125EAC" w:rsidRPr="00A807A6" w:rsidRDefault="00A807A6" w:rsidP="00A807A6">
      <w:pPr>
        <w:pStyle w:val="Heading1"/>
        <w:rPr>
          <w:sz w:val="24"/>
          <w:szCs w:val="24"/>
        </w:rPr>
      </w:pPr>
      <w:r w:rsidRPr="00A807A6">
        <w:rPr>
          <w:sz w:val="24"/>
          <w:szCs w:val="24"/>
        </w:rPr>
        <w:t>3</w:t>
      </w:r>
      <w:r w:rsidRPr="00A807A6">
        <w:rPr>
          <w:sz w:val="24"/>
          <w:szCs w:val="24"/>
        </w:rPr>
        <w:tab/>
      </w:r>
      <w:r>
        <w:rPr>
          <w:sz w:val="24"/>
          <w:szCs w:val="24"/>
        </w:rPr>
        <w:t>Project Description</w:t>
      </w:r>
    </w:p>
    <w:p w:rsidR="00156339" w:rsidRDefault="00125EAC" w:rsidP="00125EAC">
      <w:pPr>
        <w:pStyle w:val="SCLBrand"/>
        <w:rPr>
          <w:color w:val="auto"/>
        </w:rPr>
      </w:pPr>
      <w:r>
        <w:rPr>
          <w:color w:val="auto"/>
        </w:rPr>
        <w:t xml:space="preserve">The purpose of </w:t>
      </w:r>
      <w:r w:rsidR="00A4420E">
        <w:rPr>
          <w:color w:val="auto"/>
        </w:rPr>
        <w:t xml:space="preserve">the </w:t>
      </w:r>
      <w:r>
        <w:rPr>
          <w:color w:val="auto"/>
        </w:rPr>
        <w:t xml:space="preserve">sycamore </w:t>
      </w:r>
      <w:r w:rsidR="00C50DA6">
        <w:rPr>
          <w:color w:val="auto"/>
        </w:rPr>
        <w:t xml:space="preserve">maple </w:t>
      </w:r>
      <w:r>
        <w:rPr>
          <w:color w:val="auto"/>
        </w:rPr>
        <w:t xml:space="preserve">control </w:t>
      </w:r>
      <w:r w:rsidR="00A4420E">
        <w:rPr>
          <w:color w:val="auto"/>
        </w:rPr>
        <w:t xml:space="preserve">project </w:t>
      </w:r>
      <w:r w:rsidR="00C50DA6">
        <w:rPr>
          <w:color w:val="auto"/>
        </w:rPr>
        <w:t xml:space="preserve">is </w:t>
      </w:r>
      <w:r>
        <w:rPr>
          <w:color w:val="auto"/>
        </w:rPr>
        <w:t xml:space="preserve">to prevent the continued spread of this species from Newhalem onto surrounding federal lands and further downstream along the Skagit River. This will likely require the eventual eradication of the species </w:t>
      </w:r>
      <w:r w:rsidR="00C50DA6">
        <w:rPr>
          <w:color w:val="auto"/>
        </w:rPr>
        <w:t xml:space="preserve">from </w:t>
      </w:r>
      <w:proofErr w:type="gramStart"/>
      <w:r w:rsidR="00C50DA6">
        <w:rPr>
          <w:color w:val="auto"/>
        </w:rPr>
        <w:t>Newhalem</w:t>
      </w:r>
      <w:proofErr w:type="gramEnd"/>
      <w:r w:rsidR="00C50DA6">
        <w:rPr>
          <w:color w:val="auto"/>
        </w:rPr>
        <w:t xml:space="preserve"> but the project will need to be accomplished in phases and with multiple methods. </w:t>
      </w:r>
      <w:r w:rsidR="00156339">
        <w:rPr>
          <w:color w:val="auto"/>
        </w:rPr>
        <w:t>While the control project is focused on sycamore maple, a few selected specimens of other landscape trees that have also spread beyond the perimeters of Newhalem will also be targeted for removal.</w:t>
      </w:r>
    </w:p>
    <w:p w:rsidR="00156339" w:rsidRDefault="00156339" w:rsidP="00125EAC">
      <w:pPr>
        <w:pStyle w:val="SCLBrand"/>
        <w:rPr>
          <w:color w:val="auto"/>
        </w:rPr>
      </w:pPr>
    </w:p>
    <w:p w:rsidR="00125EAC" w:rsidRDefault="00C50DA6" w:rsidP="00125EAC">
      <w:pPr>
        <w:pStyle w:val="SCLBrand"/>
        <w:rPr>
          <w:color w:val="auto"/>
        </w:rPr>
      </w:pPr>
      <w:r>
        <w:rPr>
          <w:color w:val="auto"/>
        </w:rPr>
        <w:t xml:space="preserve">The existing mature trees are part of the historic landscape and provide shade and visual interest to the town. Although they are the most prolific seed producers, removing and replacing them all at once would significantly change the appearance of the town for many years. Similarly, the existing trees along the </w:t>
      </w:r>
      <w:r w:rsidR="00E44891">
        <w:rPr>
          <w:color w:val="auto"/>
        </w:rPr>
        <w:t xml:space="preserve">west side of </w:t>
      </w:r>
      <w:r>
        <w:rPr>
          <w:color w:val="auto"/>
        </w:rPr>
        <w:t xml:space="preserve">Skagit River </w:t>
      </w:r>
      <w:r w:rsidR="00E44891">
        <w:rPr>
          <w:color w:val="auto"/>
        </w:rPr>
        <w:t xml:space="preserve">through Newhalem </w:t>
      </w:r>
      <w:r>
        <w:rPr>
          <w:color w:val="auto"/>
        </w:rPr>
        <w:t xml:space="preserve">comprise </w:t>
      </w:r>
      <w:r w:rsidR="00E44891">
        <w:rPr>
          <w:color w:val="auto"/>
        </w:rPr>
        <w:t xml:space="preserve">a large portion </w:t>
      </w:r>
      <w:r>
        <w:rPr>
          <w:color w:val="auto"/>
        </w:rPr>
        <w:t>of the forest canopy in the riparian zone</w:t>
      </w:r>
      <w:r w:rsidR="00E44891">
        <w:rPr>
          <w:color w:val="auto"/>
        </w:rPr>
        <w:t xml:space="preserve">. Clearing them all </w:t>
      </w:r>
      <w:r>
        <w:rPr>
          <w:color w:val="auto"/>
        </w:rPr>
        <w:t xml:space="preserve">at the same time would reduce the amount of </w:t>
      </w:r>
      <w:r w:rsidR="00E44891">
        <w:rPr>
          <w:color w:val="auto"/>
        </w:rPr>
        <w:t xml:space="preserve">available </w:t>
      </w:r>
      <w:r>
        <w:rPr>
          <w:color w:val="auto"/>
        </w:rPr>
        <w:t>shade and allochthonous</w:t>
      </w:r>
      <w:r w:rsidR="00E44891">
        <w:rPr>
          <w:color w:val="auto"/>
        </w:rPr>
        <w:t xml:space="preserve"> input to the river for years, even with dense replanting, and could increase the risk of erosion.</w:t>
      </w:r>
      <w:r>
        <w:rPr>
          <w:color w:val="auto"/>
        </w:rPr>
        <w:t xml:space="preserve"> </w:t>
      </w:r>
    </w:p>
    <w:p w:rsidR="00125EAC" w:rsidRDefault="00125EAC" w:rsidP="00125EAC">
      <w:pPr>
        <w:pStyle w:val="SCLBrand"/>
        <w:rPr>
          <w:color w:val="auto"/>
        </w:rPr>
      </w:pPr>
    </w:p>
    <w:p w:rsidR="007E051A" w:rsidRDefault="00E44891" w:rsidP="00CC764A">
      <w:pPr>
        <w:pStyle w:val="SCLBrand"/>
        <w:rPr>
          <w:color w:val="auto"/>
        </w:rPr>
      </w:pPr>
      <w:r>
        <w:rPr>
          <w:color w:val="auto"/>
        </w:rPr>
        <w:t xml:space="preserve">This </w:t>
      </w:r>
      <w:r w:rsidR="00A4420E">
        <w:rPr>
          <w:color w:val="auto"/>
        </w:rPr>
        <w:t xml:space="preserve">project description </w:t>
      </w:r>
      <w:r>
        <w:rPr>
          <w:color w:val="auto"/>
        </w:rPr>
        <w:t xml:space="preserve">is for phase 1 of the </w:t>
      </w:r>
      <w:r w:rsidR="00156339">
        <w:rPr>
          <w:color w:val="auto"/>
        </w:rPr>
        <w:t xml:space="preserve">sycamore </w:t>
      </w:r>
      <w:r>
        <w:rPr>
          <w:color w:val="auto"/>
        </w:rPr>
        <w:t>control project</w:t>
      </w:r>
      <w:r w:rsidR="00BA1449">
        <w:rPr>
          <w:color w:val="auto"/>
        </w:rPr>
        <w:t xml:space="preserve"> in Newhalem</w:t>
      </w:r>
      <w:r>
        <w:rPr>
          <w:color w:val="auto"/>
        </w:rPr>
        <w:t>; the results of phase 1 will inform the scope and timing of subsequent phases.</w:t>
      </w:r>
      <w:r w:rsidR="007E051A">
        <w:rPr>
          <w:color w:val="auto"/>
        </w:rPr>
        <w:t xml:space="preserve"> </w:t>
      </w:r>
      <w:r w:rsidR="00BD23EA">
        <w:rPr>
          <w:color w:val="auto"/>
        </w:rPr>
        <w:t xml:space="preserve">Phase 1 will be focused on the riparian area </w:t>
      </w:r>
      <w:r w:rsidR="00BA1449">
        <w:rPr>
          <w:color w:val="auto"/>
        </w:rPr>
        <w:t xml:space="preserve">and adjacent landscape (east of the north-south residential road through Newhalem) </w:t>
      </w:r>
      <w:r w:rsidR="00BD23EA">
        <w:rPr>
          <w:color w:val="auto"/>
        </w:rPr>
        <w:t xml:space="preserve">from roughly Gorge Inn </w:t>
      </w:r>
      <w:r w:rsidR="00BA1449">
        <w:rPr>
          <w:color w:val="auto"/>
        </w:rPr>
        <w:t>to the powerline crossing behind the firehouse</w:t>
      </w:r>
      <w:r w:rsidR="00A4420E">
        <w:rPr>
          <w:color w:val="auto"/>
        </w:rPr>
        <w:t xml:space="preserve"> (</w:t>
      </w:r>
      <w:r w:rsidR="005F7695">
        <w:rPr>
          <w:color w:val="auto"/>
        </w:rPr>
        <w:t xml:space="preserve">see </w:t>
      </w:r>
      <w:r w:rsidR="00A4420E">
        <w:rPr>
          <w:color w:val="auto"/>
        </w:rPr>
        <w:t>Figure 1)</w:t>
      </w:r>
      <w:r w:rsidR="00BA1449">
        <w:rPr>
          <w:color w:val="auto"/>
        </w:rPr>
        <w:t xml:space="preserve">. </w:t>
      </w:r>
      <w:r w:rsidR="007E051A">
        <w:rPr>
          <w:color w:val="auto"/>
        </w:rPr>
        <w:t xml:space="preserve">Phase 1 has </w:t>
      </w:r>
      <w:r w:rsidR="00D738CD">
        <w:rPr>
          <w:color w:val="auto"/>
        </w:rPr>
        <w:t xml:space="preserve">three </w:t>
      </w:r>
      <w:r w:rsidR="007E051A">
        <w:rPr>
          <w:color w:val="auto"/>
        </w:rPr>
        <w:t>main tasks:</w:t>
      </w:r>
    </w:p>
    <w:p w:rsidR="007E051A" w:rsidRDefault="007E051A" w:rsidP="00CC764A">
      <w:pPr>
        <w:pStyle w:val="SCLBrand"/>
        <w:rPr>
          <w:color w:val="auto"/>
        </w:rPr>
      </w:pPr>
    </w:p>
    <w:p w:rsidR="00125EAC" w:rsidRDefault="00FD308D" w:rsidP="00CC764A">
      <w:pPr>
        <w:pStyle w:val="SCLBrand"/>
        <w:rPr>
          <w:color w:val="auto"/>
        </w:rPr>
      </w:pPr>
      <w:r>
        <w:rPr>
          <w:color w:val="auto"/>
        </w:rPr>
        <w:t>Task 1 – Remove</w:t>
      </w:r>
      <w:r w:rsidR="007E051A">
        <w:rPr>
          <w:color w:val="auto"/>
        </w:rPr>
        <w:t xml:space="preserve"> </w:t>
      </w:r>
      <w:r w:rsidR="00D738CD">
        <w:rPr>
          <w:color w:val="auto"/>
        </w:rPr>
        <w:t xml:space="preserve">and Replace </w:t>
      </w:r>
      <w:r w:rsidR="007E051A">
        <w:rPr>
          <w:color w:val="auto"/>
        </w:rPr>
        <w:t xml:space="preserve">Select Mature </w:t>
      </w:r>
      <w:r w:rsidR="00156339">
        <w:rPr>
          <w:color w:val="auto"/>
        </w:rPr>
        <w:t xml:space="preserve">Landscape </w:t>
      </w:r>
      <w:r w:rsidR="007E051A">
        <w:rPr>
          <w:color w:val="auto"/>
        </w:rPr>
        <w:t>Trees from Newhalem</w:t>
      </w:r>
    </w:p>
    <w:p w:rsidR="00FD308D" w:rsidRDefault="00FD308D" w:rsidP="00FD308D">
      <w:pPr>
        <w:pStyle w:val="SCLBrand"/>
        <w:rPr>
          <w:color w:val="auto"/>
        </w:rPr>
      </w:pPr>
      <w:r>
        <w:rPr>
          <w:color w:val="auto"/>
        </w:rPr>
        <w:t>Task 2 – Remove/EZ-</w:t>
      </w:r>
      <w:proofErr w:type="spellStart"/>
      <w:r>
        <w:rPr>
          <w:color w:val="auto"/>
        </w:rPr>
        <w:t>Ject</w:t>
      </w:r>
      <w:proofErr w:type="spellEnd"/>
      <w:r>
        <w:rPr>
          <w:color w:val="auto"/>
        </w:rPr>
        <w:t xml:space="preserve"> Reproductive Trees from Riparian Area through Newhalem</w:t>
      </w:r>
    </w:p>
    <w:p w:rsidR="00156339" w:rsidRDefault="00D738CD" w:rsidP="00CC764A">
      <w:pPr>
        <w:pStyle w:val="SCLBrand"/>
        <w:rPr>
          <w:color w:val="auto"/>
        </w:rPr>
      </w:pPr>
      <w:r>
        <w:rPr>
          <w:color w:val="auto"/>
        </w:rPr>
        <w:t>Task 3</w:t>
      </w:r>
      <w:r w:rsidR="00156339">
        <w:rPr>
          <w:color w:val="auto"/>
        </w:rPr>
        <w:t xml:space="preserve"> – Replant Riparian Zone</w:t>
      </w:r>
    </w:p>
    <w:p w:rsidR="00156339" w:rsidRDefault="00156339" w:rsidP="00CC764A">
      <w:pPr>
        <w:pStyle w:val="SCLBrand"/>
        <w:rPr>
          <w:color w:val="auto"/>
        </w:rPr>
      </w:pPr>
    </w:p>
    <w:p w:rsidR="00156339" w:rsidRPr="00A4420E" w:rsidRDefault="00A50C4E" w:rsidP="00CC764A">
      <w:pPr>
        <w:pStyle w:val="SCLBrand"/>
        <w:rPr>
          <w:rStyle w:val="Strong"/>
        </w:rPr>
      </w:pPr>
      <w:r w:rsidRPr="00A4420E">
        <w:rPr>
          <w:rStyle w:val="Strong"/>
        </w:rPr>
        <w:t>Task 1:  Remov</w:t>
      </w:r>
      <w:r w:rsidR="00FD308D" w:rsidRPr="00A4420E">
        <w:rPr>
          <w:rStyle w:val="Strong"/>
        </w:rPr>
        <w:t>e</w:t>
      </w:r>
      <w:r w:rsidRPr="00A4420E">
        <w:rPr>
          <w:rStyle w:val="Strong"/>
        </w:rPr>
        <w:t xml:space="preserve"> Select Mature Landscape Trees from Newhalem</w:t>
      </w:r>
    </w:p>
    <w:p w:rsidR="00FD308D" w:rsidRDefault="00A50C4E" w:rsidP="00CC764A">
      <w:pPr>
        <w:pStyle w:val="SCLBrand"/>
        <w:rPr>
          <w:color w:val="auto"/>
        </w:rPr>
      </w:pPr>
      <w:r>
        <w:rPr>
          <w:color w:val="auto"/>
        </w:rPr>
        <w:t xml:space="preserve">A total of </w:t>
      </w:r>
      <w:r w:rsidR="006A011A">
        <w:rPr>
          <w:color w:val="auto"/>
        </w:rPr>
        <w:t>8</w:t>
      </w:r>
      <w:r>
        <w:rPr>
          <w:color w:val="auto"/>
        </w:rPr>
        <w:t xml:space="preserve"> large landscape trees in Newhalem in the area between the north-south road through the east side of town </w:t>
      </w:r>
      <w:r w:rsidR="006A011A">
        <w:rPr>
          <w:color w:val="auto"/>
        </w:rPr>
        <w:t>have been identified</w:t>
      </w:r>
      <w:r w:rsidR="00FD308D">
        <w:rPr>
          <w:color w:val="auto"/>
        </w:rPr>
        <w:t xml:space="preserve"> and flagged (yellow)</w:t>
      </w:r>
      <w:r w:rsidR="006A011A">
        <w:rPr>
          <w:color w:val="auto"/>
        </w:rPr>
        <w:t xml:space="preserve"> for removal </w:t>
      </w:r>
      <w:r>
        <w:rPr>
          <w:color w:val="auto"/>
        </w:rPr>
        <w:t>(Table 1</w:t>
      </w:r>
      <w:r w:rsidR="00EB2339">
        <w:rPr>
          <w:color w:val="auto"/>
        </w:rPr>
        <w:t>; bolded numbers</w:t>
      </w:r>
      <w:r>
        <w:rPr>
          <w:color w:val="auto"/>
        </w:rPr>
        <w:t xml:space="preserve">). </w:t>
      </w:r>
      <w:r w:rsidR="001F52DB">
        <w:rPr>
          <w:color w:val="auto"/>
        </w:rPr>
        <w:t xml:space="preserve">Two </w:t>
      </w:r>
      <w:r w:rsidR="006A011A">
        <w:rPr>
          <w:color w:val="auto"/>
        </w:rPr>
        <w:t>are adjacent to planting area</w:t>
      </w:r>
      <w:r w:rsidR="001F52DB">
        <w:rPr>
          <w:color w:val="auto"/>
        </w:rPr>
        <w:t>s</w:t>
      </w:r>
      <w:r w:rsidR="006A011A">
        <w:rPr>
          <w:color w:val="auto"/>
        </w:rPr>
        <w:t xml:space="preserve"> at the entrance to Trail of the Cedars</w:t>
      </w:r>
      <w:r w:rsidR="00FD308D">
        <w:rPr>
          <w:color w:val="auto"/>
        </w:rPr>
        <w:t xml:space="preserve">, the others are across the road from </w:t>
      </w:r>
    </w:p>
    <w:p w:rsidR="007D45B1" w:rsidRDefault="007D45B1" w:rsidP="00CC764A">
      <w:pPr>
        <w:pStyle w:val="SCLBrand"/>
        <w:rPr>
          <w:color w:val="auto"/>
        </w:rPr>
      </w:pPr>
      <w:r w:rsidRPr="006A011A">
        <w:rPr>
          <w:b/>
          <w:color w:val="auto"/>
        </w:rPr>
        <w:lastRenderedPageBreak/>
        <w:t>Table 1</w:t>
      </w:r>
      <w:r>
        <w:rPr>
          <w:color w:val="auto"/>
        </w:rPr>
        <w:t xml:space="preserve"> Trees to be </w:t>
      </w:r>
      <w:r w:rsidR="006A011A">
        <w:rPr>
          <w:color w:val="auto"/>
        </w:rPr>
        <w:t xml:space="preserve">removed </w:t>
      </w:r>
      <w:r w:rsidR="00FD308D">
        <w:rPr>
          <w:color w:val="auto"/>
        </w:rPr>
        <w:t xml:space="preserve">from </w:t>
      </w:r>
      <w:r w:rsidR="006A011A">
        <w:rPr>
          <w:color w:val="auto"/>
        </w:rPr>
        <w:t>Newhalem</w:t>
      </w:r>
      <w:r w:rsidR="00FD308D">
        <w:rPr>
          <w:color w:val="auto"/>
        </w:rPr>
        <w:t xml:space="preserve"> landscape and adjacent riparian zone</w:t>
      </w:r>
    </w:p>
    <w:tbl>
      <w:tblPr>
        <w:tblStyle w:val="TableGrid"/>
        <w:tblW w:w="0" w:type="auto"/>
        <w:tblLook w:val="04A0" w:firstRow="1" w:lastRow="0" w:firstColumn="1" w:lastColumn="0" w:noHBand="0" w:noVBand="1"/>
      </w:tblPr>
      <w:tblGrid>
        <w:gridCol w:w="1159"/>
        <w:gridCol w:w="2018"/>
        <w:gridCol w:w="871"/>
        <w:gridCol w:w="6022"/>
      </w:tblGrid>
      <w:tr w:rsidR="007D45B1" w:rsidTr="007F5A51">
        <w:tc>
          <w:tcPr>
            <w:tcW w:w="1159" w:type="dxa"/>
          </w:tcPr>
          <w:p w:rsidR="007D45B1" w:rsidRPr="00FD308D" w:rsidRDefault="007D45B1" w:rsidP="007D45B1">
            <w:pPr>
              <w:pStyle w:val="SCLBrand"/>
              <w:jc w:val="center"/>
              <w:rPr>
                <w:b/>
                <w:color w:val="auto"/>
                <w:vertAlign w:val="superscript"/>
              </w:rPr>
            </w:pPr>
            <w:r w:rsidRPr="007D45B1">
              <w:rPr>
                <w:b/>
                <w:color w:val="auto"/>
              </w:rPr>
              <w:t>Tree</w:t>
            </w:r>
            <w:r>
              <w:rPr>
                <w:b/>
                <w:color w:val="auto"/>
              </w:rPr>
              <w:t>/Site #</w:t>
            </w:r>
            <w:r w:rsidR="00FD308D">
              <w:rPr>
                <w:b/>
                <w:color w:val="auto"/>
                <w:vertAlign w:val="superscript"/>
              </w:rPr>
              <w:t>1</w:t>
            </w:r>
          </w:p>
        </w:tc>
        <w:tc>
          <w:tcPr>
            <w:tcW w:w="2018" w:type="dxa"/>
          </w:tcPr>
          <w:p w:rsidR="007D45B1" w:rsidRPr="007D45B1" w:rsidRDefault="007D45B1" w:rsidP="007D45B1">
            <w:pPr>
              <w:pStyle w:val="SCLBrand"/>
              <w:jc w:val="center"/>
              <w:rPr>
                <w:b/>
                <w:color w:val="auto"/>
              </w:rPr>
            </w:pPr>
            <w:r w:rsidRPr="007D45B1">
              <w:rPr>
                <w:b/>
                <w:color w:val="auto"/>
              </w:rPr>
              <w:t>Species</w:t>
            </w:r>
          </w:p>
        </w:tc>
        <w:tc>
          <w:tcPr>
            <w:tcW w:w="871" w:type="dxa"/>
          </w:tcPr>
          <w:p w:rsidR="007D45B1" w:rsidRPr="007D45B1" w:rsidRDefault="007D45B1" w:rsidP="007D45B1">
            <w:pPr>
              <w:pStyle w:val="SCLBrand"/>
              <w:jc w:val="center"/>
              <w:rPr>
                <w:b/>
                <w:color w:val="auto"/>
              </w:rPr>
            </w:pPr>
            <w:r w:rsidRPr="007D45B1">
              <w:rPr>
                <w:b/>
                <w:color w:val="auto"/>
              </w:rPr>
              <w:t>DBH</w:t>
            </w:r>
          </w:p>
          <w:p w:rsidR="007D45B1" w:rsidRPr="007D45B1" w:rsidRDefault="007D45B1" w:rsidP="007D45B1">
            <w:pPr>
              <w:pStyle w:val="SCLBrand"/>
              <w:jc w:val="center"/>
              <w:rPr>
                <w:b/>
                <w:color w:val="auto"/>
              </w:rPr>
            </w:pPr>
            <w:r w:rsidRPr="007D45B1">
              <w:rPr>
                <w:b/>
                <w:color w:val="auto"/>
              </w:rPr>
              <w:t>(in.)</w:t>
            </w:r>
          </w:p>
        </w:tc>
        <w:tc>
          <w:tcPr>
            <w:tcW w:w="6022" w:type="dxa"/>
          </w:tcPr>
          <w:p w:rsidR="007D45B1" w:rsidRPr="007D45B1" w:rsidRDefault="007D45B1" w:rsidP="007D45B1">
            <w:pPr>
              <w:pStyle w:val="SCLBrand"/>
              <w:jc w:val="center"/>
              <w:rPr>
                <w:b/>
                <w:color w:val="auto"/>
              </w:rPr>
            </w:pPr>
            <w:r w:rsidRPr="007D45B1">
              <w:rPr>
                <w:b/>
                <w:color w:val="auto"/>
              </w:rPr>
              <w:t>General Location &amp; Condition</w:t>
            </w:r>
          </w:p>
        </w:tc>
      </w:tr>
      <w:tr w:rsidR="007D45B1" w:rsidTr="007F5A51">
        <w:tc>
          <w:tcPr>
            <w:tcW w:w="1159" w:type="dxa"/>
          </w:tcPr>
          <w:p w:rsidR="007D45B1" w:rsidRPr="006A011A" w:rsidRDefault="007D45B1" w:rsidP="00EB2339">
            <w:pPr>
              <w:pStyle w:val="SCLBrand"/>
              <w:jc w:val="center"/>
              <w:rPr>
                <w:b/>
                <w:color w:val="auto"/>
              </w:rPr>
            </w:pPr>
            <w:r w:rsidRPr="006A011A">
              <w:rPr>
                <w:b/>
                <w:color w:val="auto"/>
              </w:rPr>
              <w:t>1</w:t>
            </w:r>
          </w:p>
        </w:tc>
        <w:tc>
          <w:tcPr>
            <w:tcW w:w="2018" w:type="dxa"/>
          </w:tcPr>
          <w:p w:rsidR="007D45B1" w:rsidRDefault="007D45B1" w:rsidP="007D45B1">
            <w:pPr>
              <w:pStyle w:val="SCLBrand"/>
              <w:rPr>
                <w:color w:val="auto"/>
              </w:rPr>
            </w:pPr>
            <w:r>
              <w:rPr>
                <w:color w:val="auto"/>
              </w:rPr>
              <w:t>Black walnut</w:t>
            </w:r>
          </w:p>
        </w:tc>
        <w:tc>
          <w:tcPr>
            <w:tcW w:w="871" w:type="dxa"/>
          </w:tcPr>
          <w:p w:rsidR="007D45B1" w:rsidRDefault="007D45B1" w:rsidP="00FD308D">
            <w:pPr>
              <w:pStyle w:val="SCLBrand"/>
              <w:jc w:val="center"/>
              <w:rPr>
                <w:color w:val="auto"/>
              </w:rPr>
            </w:pPr>
            <w:r>
              <w:rPr>
                <w:color w:val="auto"/>
              </w:rPr>
              <w:t>26.5</w:t>
            </w:r>
          </w:p>
        </w:tc>
        <w:tc>
          <w:tcPr>
            <w:tcW w:w="6022" w:type="dxa"/>
          </w:tcPr>
          <w:p w:rsidR="007D45B1" w:rsidRDefault="007D45B1" w:rsidP="007D45B1">
            <w:pPr>
              <w:pStyle w:val="SCLBrand"/>
              <w:rPr>
                <w:color w:val="auto"/>
              </w:rPr>
            </w:pPr>
            <w:r>
              <w:rPr>
                <w:color w:val="auto"/>
              </w:rPr>
              <w:t>Near Trail of Cedars planting area; most of one side missing</w:t>
            </w:r>
          </w:p>
        </w:tc>
      </w:tr>
      <w:tr w:rsidR="007D45B1" w:rsidTr="007F5A51">
        <w:tc>
          <w:tcPr>
            <w:tcW w:w="1159" w:type="dxa"/>
          </w:tcPr>
          <w:p w:rsidR="007D45B1" w:rsidRPr="006A011A" w:rsidRDefault="007D45B1" w:rsidP="00EB2339">
            <w:pPr>
              <w:pStyle w:val="SCLBrand"/>
              <w:jc w:val="center"/>
              <w:rPr>
                <w:b/>
                <w:color w:val="auto"/>
              </w:rPr>
            </w:pPr>
            <w:r w:rsidRPr="006A011A">
              <w:rPr>
                <w:b/>
                <w:color w:val="auto"/>
              </w:rPr>
              <w:t>2</w:t>
            </w:r>
          </w:p>
        </w:tc>
        <w:tc>
          <w:tcPr>
            <w:tcW w:w="2018" w:type="dxa"/>
          </w:tcPr>
          <w:p w:rsidR="007D45B1" w:rsidRDefault="007D45B1" w:rsidP="007D45B1">
            <w:pPr>
              <w:pStyle w:val="SCLBrand"/>
              <w:rPr>
                <w:color w:val="auto"/>
              </w:rPr>
            </w:pPr>
            <w:r>
              <w:rPr>
                <w:color w:val="auto"/>
              </w:rPr>
              <w:t>Black walnut</w:t>
            </w:r>
          </w:p>
        </w:tc>
        <w:tc>
          <w:tcPr>
            <w:tcW w:w="871" w:type="dxa"/>
          </w:tcPr>
          <w:p w:rsidR="007D45B1" w:rsidRDefault="007D45B1" w:rsidP="00FD308D">
            <w:pPr>
              <w:pStyle w:val="SCLBrand"/>
              <w:jc w:val="center"/>
              <w:rPr>
                <w:color w:val="auto"/>
              </w:rPr>
            </w:pPr>
            <w:r>
              <w:rPr>
                <w:color w:val="auto"/>
              </w:rPr>
              <w:t>17.0</w:t>
            </w:r>
          </w:p>
        </w:tc>
        <w:tc>
          <w:tcPr>
            <w:tcW w:w="6022" w:type="dxa"/>
          </w:tcPr>
          <w:p w:rsidR="007D45B1" w:rsidRDefault="007D45B1" w:rsidP="007D45B1">
            <w:pPr>
              <w:pStyle w:val="SCLBrand"/>
              <w:rPr>
                <w:color w:val="auto"/>
              </w:rPr>
            </w:pPr>
            <w:r>
              <w:rPr>
                <w:color w:val="auto"/>
              </w:rPr>
              <w:t>At top of bank near Trail of Cedars Bridge; small, most limbs missing</w:t>
            </w:r>
          </w:p>
        </w:tc>
      </w:tr>
      <w:tr w:rsidR="007D45B1" w:rsidTr="007F5A51">
        <w:tc>
          <w:tcPr>
            <w:tcW w:w="1159" w:type="dxa"/>
          </w:tcPr>
          <w:p w:rsidR="007D45B1" w:rsidRDefault="007D45B1" w:rsidP="00EB2339">
            <w:pPr>
              <w:pStyle w:val="SCLBrand"/>
              <w:jc w:val="center"/>
              <w:rPr>
                <w:color w:val="auto"/>
              </w:rPr>
            </w:pPr>
            <w:r>
              <w:rPr>
                <w:color w:val="auto"/>
              </w:rPr>
              <w:t>3</w:t>
            </w:r>
          </w:p>
        </w:tc>
        <w:tc>
          <w:tcPr>
            <w:tcW w:w="2018" w:type="dxa"/>
          </w:tcPr>
          <w:p w:rsidR="007D45B1" w:rsidRDefault="007D45B1" w:rsidP="007D45B1">
            <w:pPr>
              <w:pStyle w:val="SCLBrand"/>
              <w:rPr>
                <w:color w:val="auto"/>
              </w:rPr>
            </w:pPr>
            <w:r>
              <w:rPr>
                <w:color w:val="auto"/>
              </w:rPr>
              <w:t>Sycamore maple</w:t>
            </w:r>
            <w:r w:rsidR="006A011A">
              <w:rPr>
                <w:color w:val="auto"/>
              </w:rPr>
              <w:t xml:space="preserve"> </w:t>
            </w:r>
          </w:p>
        </w:tc>
        <w:tc>
          <w:tcPr>
            <w:tcW w:w="871" w:type="dxa"/>
          </w:tcPr>
          <w:p w:rsidR="007D45B1" w:rsidRDefault="007D45B1" w:rsidP="00FD308D">
            <w:pPr>
              <w:pStyle w:val="SCLBrand"/>
              <w:jc w:val="center"/>
              <w:rPr>
                <w:color w:val="auto"/>
              </w:rPr>
            </w:pPr>
            <w:r>
              <w:rPr>
                <w:color w:val="auto"/>
              </w:rPr>
              <w:t>5-13</w:t>
            </w:r>
          </w:p>
        </w:tc>
        <w:tc>
          <w:tcPr>
            <w:tcW w:w="6022" w:type="dxa"/>
          </w:tcPr>
          <w:p w:rsidR="007D45B1" w:rsidRDefault="007D45B1" w:rsidP="007D45B1">
            <w:pPr>
              <w:pStyle w:val="SCLBrand"/>
              <w:rPr>
                <w:color w:val="auto"/>
              </w:rPr>
            </w:pPr>
            <w:r>
              <w:rPr>
                <w:color w:val="auto"/>
              </w:rPr>
              <w:t>Cluster of 10 reproductive trees on the right side of Trail of Cedars Bridge between bridge and large western red cedar</w:t>
            </w:r>
          </w:p>
        </w:tc>
      </w:tr>
      <w:tr w:rsidR="007D45B1" w:rsidTr="007F5A51">
        <w:tc>
          <w:tcPr>
            <w:tcW w:w="1159" w:type="dxa"/>
          </w:tcPr>
          <w:p w:rsidR="007D45B1" w:rsidRDefault="006A011A" w:rsidP="00EB2339">
            <w:pPr>
              <w:pStyle w:val="SCLBrand"/>
              <w:jc w:val="center"/>
              <w:rPr>
                <w:color w:val="auto"/>
              </w:rPr>
            </w:pPr>
            <w:r>
              <w:rPr>
                <w:color w:val="auto"/>
              </w:rPr>
              <w:t>3</w:t>
            </w:r>
          </w:p>
        </w:tc>
        <w:tc>
          <w:tcPr>
            <w:tcW w:w="2018" w:type="dxa"/>
          </w:tcPr>
          <w:p w:rsidR="007D45B1" w:rsidRDefault="006A011A" w:rsidP="007D45B1">
            <w:pPr>
              <w:pStyle w:val="SCLBrand"/>
              <w:rPr>
                <w:color w:val="auto"/>
              </w:rPr>
            </w:pPr>
            <w:r>
              <w:rPr>
                <w:color w:val="auto"/>
              </w:rPr>
              <w:t>Golden-chain tree</w:t>
            </w:r>
          </w:p>
        </w:tc>
        <w:tc>
          <w:tcPr>
            <w:tcW w:w="871" w:type="dxa"/>
          </w:tcPr>
          <w:p w:rsidR="007D45B1" w:rsidRDefault="00D348F5" w:rsidP="00FD308D">
            <w:pPr>
              <w:pStyle w:val="SCLBrand"/>
              <w:jc w:val="center"/>
              <w:rPr>
                <w:color w:val="auto"/>
              </w:rPr>
            </w:pPr>
            <w:r>
              <w:rPr>
                <w:color w:val="auto"/>
              </w:rPr>
              <w:t>&lt;6</w:t>
            </w:r>
          </w:p>
        </w:tc>
        <w:tc>
          <w:tcPr>
            <w:tcW w:w="6022" w:type="dxa"/>
          </w:tcPr>
          <w:p w:rsidR="007D45B1" w:rsidRDefault="006A011A" w:rsidP="007D45B1">
            <w:pPr>
              <w:pStyle w:val="SCLBrand"/>
              <w:rPr>
                <w:color w:val="auto"/>
              </w:rPr>
            </w:pPr>
            <w:r>
              <w:rPr>
                <w:color w:val="auto"/>
              </w:rPr>
              <w:t>Cluster of small golden-chain trees/shrubs along bank to the right of and under Trail of Cedars Bridge.</w:t>
            </w:r>
          </w:p>
        </w:tc>
      </w:tr>
      <w:tr w:rsidR="006A011A" w:rsidTr="007F5A51">
        <w:tc>
          <w:tcPr>
            <w:tcW w:w="1159" w:type="dxa"/>
          </w:tcPr>
          <w:p w:rsidR="006A011A" w:rsidRDefault="006A011A" w:rsidP="00EB2339">
            <w:pPr>
              <w:pStyle w:val="SCLBrand"/>
              <w:jc w:val="center"/>
              <w:rPr>
                <w:color w:val="auto"/>
              </w:rPr>
            </w:pPr>
            <w:r>
              <w:rPr>
                <w:color w:val="auto"/>
              </w:rPr>
              <w:t>4</w:t>
            </w:r>
          </w:p>
        </w:tc>
        <w:tc>
          <w:tcPr>
            <w:tcW w:w="2018" w:type="dxa"/>
          </w:tcPr>
          <w:p w:rsidR="006A011A" w:rsidRDefault="006A011A" w:rsidP="006A011A">
            <w:pPr>
              <w:pStyle w:val="SCLBrand"/>
              <w:rPr>
                <w:color w:val="auto"/>
              </w:rPr>
            </w:pPr>
            <w:r>
              <w:rPr>
                <w:color w:val="auto"/>
              </w:rPr>
              <w:t>Sycamore maple</w:t>
            </w:r>
          </w:p>
        </w:tc>
        <w:tc>
          <w:tcPr>
            <w:tcW w:w="871" w:type="dxa"/>
          </w:tcPr>
          <w:p w:rsidR="006A011A" w:rsidRDefault="006A011A" w:rsidP="00FD308D">
            <w:pPr>
              <w:pStyle w:val="SCLBrand"/>
              <w:jc w:val="center"/>
              <w:rPr>
                <w:color w:val="auto"/>
              </w:rPr>
            </w:pPr>
            <w:r>
              <w:rPr>
                <w:color w:val="auto"/>
              </w:rPr>
              <w:t>4-10</w:t>
            </w:r>
          </w:p>
        </w:tc>
        <w:tc>
          <w:tcPr>
            <w:tcW w:w="6022" w:type="dxa"/>
          </w:tcPr>
          <w:p w:rsidR="006A011A" w:rsidRDefault="006A011A" w:rsidP="006A011A">
            <w:pPr>
              <w:pStyle w:val="SCLBrand"/>
              <w:rPr>
                <w:color w:val="auto"/>
              </w:rPr>
            </w:pPr>
            <w:r>
              <w:rPr>
                <w:color w:val="auto"/>
              </w:rPr>
              <w:t>Cluster of 7 reproductive trees on the left side of Trail of Cedars Bridge between bridge and large western red cedar</w:t>
            </w:r>
          </w:p>
        </w:tc>
      </w:tr>
      <w:tr w:rsidR="006A011A" w:rsidTr="007F5A51">
        <w:tc>
          <w:tcPr>
            <w:tcW w:w="1159" w:type="dxa"/>
          </w:tcPr>
          <w:p w:rsidR="006A011A" w:rsidRPr="006A011A" w:rsidRDefault="006A011A" w:rsidP="00EB2339">
            <w:pPr>
              <w:pStyle w:val="SCLBrand"/>
              <w:jc w:val="center"/>
              <w:rPr>
                <w:b/>
                <w:color w:val="auto"/>
              </w:rPr>
            </w:pPr>
            <w:r w:rsidRPr="006A011A">
              <w:rPr>
                <w:b/>
                <w:color w:val="auto"/>
              </w:rPr>
              <w:t>5</w:t>
            </w:r>
          </w:p>
        </w:tc>
        <w:tc>
          <w:tcPr>
            <w:tcW w:w="2018" w:type="dxa"/>
          </w:tcPr>
          <w:p w:rsidR="006A011A" w:rsidRDefault="006A011A" w:rsidP="006A011A">
            <w:pPr>
              <w:pStyle w:val="SCLBrand"/>
              <w:rPr>
                <w:color w:val="auto"/>
              </w:rPr>
            </w:pPr>
            <w:r>
              <w:rPr>
                <w:color w:val="auto"/>
              </w:rPr>
              <w:t>Sycamore maple</w:t>
            </w:r>
          </w:p>
        </w:tc>
        <w:tc>
          <w:tcPr>
            <w:tcW w:w="871" w:type="dxa"/>
          </w:tcPr>
          <w:p w:rsidR="006A011A" w:rsidRDefault="006A011A" w:rsidP="00FD308D">
            <w:pPr>
              <w:pStyle w:val="SCLBrand"/>
              <w:jc w:val="center"/>
              <w:rPr>
                <w:color w:val="auto"/>
              </w:rPr>
            </w:pPr>
            <w:r>
              <w:rPr>
                <w:color w:val="auto"/>
              </w:rPr>
              <w:t>21.5</w:t>
            </w:r>
          </w:p>
        </w:tc>
        <w:tc>
          <w:tcPr>
            <w:tcW w:w="6022" w:type="dxa"/>
          </w:tcPr>
          <w:p w:rsidR="006A011A" w:rsidRDefault="006A011A" w:rsidP="006A011A">
            <w:pPr>
              <w:pStyle w:val="SCLBrand"/>
              <w:rPr>
                <w:color w:val="auto"/>
              </w:rPr>
            </w:pPr>
            <w:r>
              <w:rPr>
                <w:color w:val="auto"/>
              </w:rPr>
              <w:t>Across from Gorge Inn; thin canopy, dead limbs.</w:t>
            </w:r>
          </w:p>
        </w:tc>
      </w:tr>
      <w:tr w:rsidR="006A011A" w:rsidTr="007F5A51">
        <w:tc>
          <w:tcPr>
            <w:tcW w:w="1159" w:type="dxa"/>
          </w:tcPr>
          <w:p w:rsidR="006A011A" w:rsidRPr="006A011A" w:rsidRDefault="006A011A" w:rsidP="00EB2339">
            <w:pPr>
              <w:pStyle w:val="SCLBrand"/>
              <w:jc w:val="center"/>
              <w:rPr>
                <w:b/>
                <w:color w:val="auto"/>
              </w:rPr>
            </w:pPr>
            <w:r w:rsidRPr="006A011A">
              <w:rPr>
                <w:b/>
                <w:color w:val="auto"/>
              </w:rPr>
              <w:t>6</w:t>
            </w:r>
          </w:p>
        </w:tc>
        <w:tc>
          <w:tcPr>
            <w:tcW w:w="2018" w:type="dxa"/>
          </w:tcPr>
          <w:p w:rsidR="006A011A" w:rsidRDefault="006A011A" w:rsidP="006A011A">
            <w:pPr>
              <w:pStyle w:val="SCLBrand"/>
              <w:rPr>
                <w:color w:val="auto"/>
              </w:rPr>
            </w:pPr>
            <w:r>
              <w:rPr>
                <w:color w:val="auto"/>
              </w:rPr>
              <w:t>Sycamore maple</w:t>
            </w:r>
          </w:p>
        </w:tc>
        <w:tc>
          <w:tcPr>
            <w:tcW w:w="871" w:type="dxa"/>
          </w:tcPr>
          <w:p w:rsidR="006A011A" w:rsidRDefault="006A011A" w:rsidP="00FD308D">
            <w:pPr>
              <w:pStyle w:val="SCLBrand"/>
              <w:jc w:val="center"/>
              <w:rPr>
                <w:color w:val="auto"/>
              </w:rPr>
            </w:pPr>
            <w:r>
              <w:rPr>
                <w:color w:val="auto"/>
              </w:rPr>
              <w:t>20</w:t>
            </w:r>
          </w:p>
        </w:tc>
        <w:tc>
          <w:tcPr>
            <w:tcW w:w="6022" w:type="dxa"/>
          </w:tcPr>
          <w:p w:rsidR="006A011A" w:rsidRDefault="006A011A" w:rsidP="006A011A">
            <w:r w:rsidRPr="00BC062B">
              <w:t>Across from Gorge Inn; thin canopy, dead limbs.</w:t>
            </w:r>
          </w:p>
        </w:tc>
      </w:tr>
      <w:tr w:rsidR="006A011A" w:rsidTr="007F5A51">
        <w:tc>
          <w:tcPr>
            <w:tcW w:w="1159" w:type="dxa"/>
          </w:tcPr>
          <w:p w:rsidR="006A011A" w:rsidRPr="006A011A" w:rsidRDefault="006A011A" w:rsidP="00EB2339">
            <w:pPr>
              <w:pStyle w:val="SCLBrand"/>
              <w:jc w:val="center"/>
              <w:rPr>
                <w:b/>
                <w:color w:val="auto"/>
              </w:rPr>
            </w:pPr>
            <w:r w:rsidRPr="006A011A">
              <w:rPr>
                <w:b/>
                <w:color w:val="auto"/>
              </w:rPr>
              <w:t>7</w:t>
            </w:r>
          </w:p>
        </w:tc>
        <w:tc>
          <w:tcPr>
            <w:tcW w:w="2018" w:type="dxa"/>
          </w:tcPr>
          <w:p w:rsidR="006A011A" w:rsidRDefault="006A011A" w:rsidP="006A011A">
            <w:r w:rsidRPr="008777E8">
              <w:t>Sycamore maple</w:t>
            </w:r>
          </w:p>
        </w:tc>
        <w:tc>
          <w:tcPr>
            <w:tcW w:w="871" w:type="dxa"/>
          </w:tcPr>
          <w:p w:rsidR="006A011A" w:rsidRDefault="006A011A" w:rsidP="00FD308D">
            <w:pPr>
              <w:pStyle w:val="SCLBrand"/>
              <w:jc w:val="center"/>
              <w:rPr>
                <w:color w:val="auto"/>
              </w:rPr>
            </w:pPr>
            <w:r>
              <w:rPr>
                <w:color w:val="auto"/>
              </w:rPr>
              <w:t>28</w:t>
            </w:r>
          </w:p>
        </w:tc>
        <w:tc>
          <w:tcPr>
            <w:tcW w:w="6022" w:type="dxa"/>
          </w:tcPr>
          <w:p w:rsidR="006A011A" w:rsidRDefault="006A011A" w:rsidP="006A011A">
            <w:r w:rsidRPr="00BC062B">
              <w:t>Across from Gorge Inn; thin canopy, dead limbs.</w:t>
            </w:r>
          </w:p>
        </w:tc>
      </w:tr>
      <w:tr w:rsidR="006A011A" w:rsidTr="007F5A51">
        <w:tc>
          <w:tcPr>
            <w:tcW w:w="1159" w:type="dxa"/>
          </w:tcPr>
          <w:p w:rsidR="006A011A" w:rsidRPr="006A011A" w:rsidRDefault="006A011A" w:rsidP="00EB2339">
            <w:pPr>
              <w:pStyle w:val="SCLBrand"/>
              <w:jc w:val="center"/>
              <w:rPr>
                <w:b/>
                <w:color w:val="auto"/>
              </w:rPr>
            </w:pPr>
            <w:r w:rsidRPr="006A011A">
              <w:rPr>
                <w:b/>
                <w:color w:val="auto"/>
              </w:rPr>
              <w:t>8</w:t>
            </w:r>
          </w:p>
        </w:tc>
        <w:tc>
          <w:tcPr>
            <w:tcW w:w="2018" w:type="dxa"/>
          </w:tcPr>
          <w:p w:rsidR="006A011A" w:rsidRDefault="006A011A" w:rsidP="006A011A">
            <w:r w:rsidRPr="008777E8">
              <w:t>Sycamore maple</w:t>
            </w:r>
          </w:p>
        </w:tc>
        <w:tc>
          <w:tcPr>
            <w:tcW w:w="871" w:type="dxa"/>
          </w:tcPr>
          <w:p w:rsidR="006A011A" w:rsidRDefault="006A011A" w:rsidP="00FD308D">
            <w:pPr>
              <w:pStyle w:val="SCLBrand"/>
              <w:jc w:val="center"/>
              <w:rPr>
                <w:color w:val="auto"/>
              </w:rPr>
            </w:pPr>
            <w:r>
              <w:rPr>
                <w:color w:val="auto"/>
              </w:rPr>
              <w:t>21</w:t>
            </w:r>
          </w:p>
        </w:tc>
        <w:tc>
          <w:tcPr>
            <w:tcW w:w="6022" w:type="dxa"/>
          </w:tcPr>
          <w:p w:rsidR="006A011A" w:rsidRDefault="006A011A" w:rsidP="006A011A">
            <w:r w:rsidRPr="00BC062B">
              <w:t>Across from Gorge Inn; thin canopy, dead limbs.</w:t>
            </w:r>
          </w:p>
        </w:tc>
      </w:tr>
      <w:tr w:rsidR="006A011A" w:rsidTr="007F5A51">
        <w:tc>
          <w:tcPr>
            <w:tcW w:w="1159" w:type="dxa"/>
          </w:tcPr>
          <w:p w:rsidR="006A011A" w:rsidRPr="006A011A" w:rsidRDefault="006A011A" w:rsidP="00EB2339">
            <w:pPr>
              <w:pStyle w:val="SCLBrand"/>
              <w:jc w:val="center"/>
              <w:rPr>
                <w:b/>
                <w:color w:val="auto"/>
              </w:rPr>
            </w:pPr>
            <w:r w:rsidRPr="006A011A">
              <w:rPr>
                <w:b/>
                <w:color w:val="auto"/>
              </w:rPr>
              <w:t>9</w:t>
            </w:r>
          </w:p>
        </w:tc>
        <w:tc>
          <w:tcPr>
            <w:tcW w:w="2018" w:type="dxa"/>
          </w:tcPr>
          <w:p w:rsidR="006A011A" w:rsidRDefault="006A011A" w:rsidP="006A011A">
            <w:pPr>
              <w:pStyle w:val="SCLBrand"/>
              <w:rPr>
                <w:color w:val="auto"/>
              </w:rPr>
            </w:pPr>
            <w:r>
              <w:rPr>
                <w:color w:val="auto"/>
              </w:rPr>
              <w:t>Horse chestnut</w:t>
            </w:r>
          </w:p>
        </w:tc>
        <w:tc>
          <w:tcPr>
            <w:tcW w:w="871" w:type="dxa"/>
          </w:tcPr>
          <w:p w:rsidR="006A011A" w:rsidRDefault="006A011A" w:rsidP="00FD308D">
            <w:pPr>
              <w:pStyle w:val="SCLBrand"/>
              <w:jc w:val="center"/>
              <w:rPr>
                <w:color w:val="auto"/>
              </w:rPr>
            </w:pPr>
            <w:r>
              <w:rPr>
                <w:color w:val="auto"/>
              </w:rPr>
              <w:t>22</w:t>
            </w:r>
          </w:p>
        </w:tc>
        <w:tc>
          <w:tcPr>
            <w:tcW w:w="6022" w:type="dxa"/>
          </w:tcPr>
          <w:p w:rsidR="006A011A" w:rsidRDefault="006A011A" w:rsidP="006A011A">
            <w:r w:rsidRPr="00BC062B">
              <w:t>Across from Gorge Inn; thin canopy, dead limbs.</w:t>
            </w:r>
          </w:p>
        </w:tc>
      </w:tr>
      <w:tr w:rsidR="006A011A" w:rsidTr="007F5A51">
        <w:tc>
          <w:tcPr>
            <w:tcW w:w="1159" w:type="dxa"/>
          </w:tcPr>
          <w:p w:rsidR="006A011A" w:rsidRPr="006A011A" w:rsidRDefault="00AB2C6A" w:rsidP="00EB2339">
            <w:pPr>
              <w:pStyle w:val="SCLBrand"/>
              <w:jc w:val="center"/>
              <w:rPr>
                <w:b/>
                <w:color w:val="auto"/>
              </w:rPr>
            </w:pPr>
            <w:r>
              <w:rPr>
                <w:b/>
                <w:color w:val="auto"/>
              </w:rPr>
              <w:t>#</w:t>
            </w:r>
            <w:r w:rsidR="006A011A" w:rsidRPr="006A011A">
              <w:rPr>
                <w:b/>
                <w:color w:val="auto"/>
              </w:rPr>
              <w:t>1</w:t>
            </w:r>
            <w:r w:rsidR="007F5A51">
              <w:rPr>
                <w:b/>
                <w:color w:val="auto"/>
              </w:rPr>
              <w:t>1</w:t>
            </w:r>
            <w:r w:rsidR="006A011A" w:rsidRPr="006A011A">
              <w:rPr>
                <w:b/>
                <w:color w:val="auto"/>
              </w:rPr>
              <w:t>0</w:t>
            </w:r>
          </w:p>
        </w:tc>
        <w:tc>
          <w:tcPr>
            <w:tcW w:w="2018" w:type="dxa"/>
          </w:tcPr>
          <w:p w:rsidR="006A011A" w:rsidRDefault="00AB2C6A" w:rsidP="006A011A">
            <w:pPr>
              <w:pStyle w:val="SCLBrand"/>
              <w:rPr>
                <w:color w:val="auto"/>
              </w:rPr>
            </w:pPr>
            <w:r>
              <w:rPr>
                <w:color w:val="auto"/>
              </w:rPr>
              <w:t>Kentucky yellowwood</w:t>
            </w:r>
          </w:p>
        </w:tc>
        <w:tc>
          <w:tcPr>
            <w:tcW w:w="871" w:type="dxa"/>
          </w:tcPr>
          <w:p w:rsidR="006A011A" w:rsidRDefault="006A011A" w:rsidP="00FD308D">
            <w:pPr>
              <w:pStyle w:val="SCLBrand"/>
              <w:jc w:val="center"/>
              <w:rPr>
                <w:color w:val="auto"/>
              </w:rPr>
            </w:pPr>
            <w:r>
              <w:rPr>
                <w:color w:val="auto"/>
              </w:rPr>
              <w:t>11</w:t>
            </w:r>
          </w:p>
        </w:tc>
        <w:tc>
          <w:tcPr>
            <w:tcW w:w="6022" w:type="dxa"/>
          </w:tcPr>
          <w:p w:rsidR="006A011A" w:rsidRDefault="007F5A51" w:rsidP="006A011A">
            <w:pPr>
              <w:pStyle w:val="SCLBrand"/>
              <w:rPr>
                <w:color w:val="auto"/>
              </w:rPr>
            </w:pPr>
            <w:r>
              <w:rPr>
                <w:color w:val="auto"/>
              </w:rPr>
              <w:t>In p</w:t>
            </w:r>
            <w:r w:rsidR="006A011A">
              <w:rPr>
                <w:color w:val="auto"/>
              </w:rPr>
              <w:t xml:space="preserve">arking </w:t>
            </w:r>
            <w:r>
              <w:rPr>
                <w:color w:val="auto"/>
              </w:rPr>
              <w:t>strip,</w:t>
            </w:r>
            <w:r w:rsidR="006A011A">
              <w:rPr>
                <w:color w:val="auto"/>
              </w:rPr>
              <w:t xml:space="preserve"> across from Currier Hall; leaning, severely pruned in the past, may be hollow</w:t>
            </w:r>
            <w:r>
              <w:rPr>
                <w:color w:val="auto"/>
              </w:rPr>
              <w:t xml:space="preserve"> (metal tag on tree #110)</w:t>
            </w:r>
          </w:p>
        </w:tc>
      </w:tr>
      <w:tr w:rsidR="006A011A" w:rsidTr="007F5A51">
        <w:tc>
          <w:tcPr>
            <w:tcW w:w="1159" w:type="dxa"/>
          </w:tcPr>
          <w:p w:rsidR="006A011A" w:rsidRDefault="007F5A51" w:rsidP="00EB2339">
            <w:pPr>
              <w:pStyle w:val="SCLBrand"/>
              <w:jc w:val="center"/>
              <w:rPr>
                <w:color w:val="auto"/>
              </w:rPr>
            </w:pPr>
            <w:r>
              <w:rPr>
                <w:color w:val="auto"/>
              </w:rPr>
              <w:t>10</w:t>
            </w:r>
          </w:p>
        </w:tc>
        <w:tc>
          <w:tcPr>
            <w:tcW w:w="2018" w:type="dxa"/>
          </w:tcPr>
          <w:p w:rsidR="006A011A" w:rsidRDefault="007F5A51" w:rsidP="006A011A">
            <w:pPr>
              <w:pStyle w:val="SCLBrand"/>
              <w:rPr>
                <w:color w:val="auto"/>
              </w:rPr>
            </w:pPr>
            <w:r w:rsidRPr="008777E8">
              <w:t>Sycamore maple</w:t>
            </w:r>
          </w:p>
        </w:tc>
        <w:tc>
          <w:tcPr>
            <w:tcW w:w="871" w:type="dxa"/>
          </w:tcPr>
          <w:p w:rsidR="006A011A" w:rsidRDefault="007F5A51" w:rsidP="00FD308D">
            <w:pPr>
              <w:pStyle w:val="SCLBrand"/>
              <w:jc w:val="center"/>
              <w:rPr>
                <w:color w:val="auto"/>
              </w:rPr>
            </w:pPr>
            <w:r>
              <w:rPr>
                <w:color w:val="auto"/>
              </w:rPr>
              <w:t>19</w:t>
            </w:r>
          </w:p>
        </w:tc>
        <w:tc>
          <w:tcPr>
            <w:tcW w:w="6022" w:type="dxa"/>
          </w:tcPr>
          <w:p w:rsidR="006A011A" w:rsidRDefault="007F5A51" w:rsidP="006A011A">
            <w:pPr>
              <w:pStyle w:val="SCLBrand"/>
              <w:rPr>
                <w:color w:val="auto"/>
              </w:rPr>
            </w:pPr>
            <w:r>
              <w:rPr>
                <w:color w:val="auto"/>
              </w:rPr>
              <w:t>Behind House 222 (Teacher’s House)</w:t>
            </w:r>
          </w:p>
        </w:tc>
      </w:tr>
      <w:tr w:rsidR="007F5A51" w:rsidTr="007F5A51">
        <w:tc>
          <w:tcPr>
            <w:tcW w:w="1159" w:type="dxa"/>
          </w:tcPr>
          <w:p w:rsidR="007F5A51" w:rsidRDefault="007F5A51" w:rsidP="00EB2339">
            <w:pPr>
              <w:pStyle w:val="SCLBrand"/>
              <w:jc w:val="center"/>
              <w:rPr>
                <w:color w:val="auto"/>
              </w:rPr>
            </w:pPr>
            <w:r>
              <w:rPr>
                <w:color w:val="auto"/>
              </w:rPr>
              <w:t>11</w:t>
            </w:r>
          </w:p>
        </w:tc>
        <w:tc>
          <w:tcPr>
            <w:tcW w:w="2018" w:type="dxa"/>
          </w:tcPr>
          <w:p w:rsidR="007F5A51" w:rsidRDefault="007F5A51" w:rsidP="007F5A51">
            <w:pPr>
              <w:pStyle w:val="SCLBrand"/>
              <w:rPr>
                <w:color w:val="auto"/>
              </w:rPr>
            </w:pPr>
            <w:r w:rsidRPr="008777E8">
              <w:t>Sycamore maple</w:t>
            </w:r>
          </w:p>
        </w:tc>
        <w:tc>
          <w:tcPr>
            <w:tcW w:w="871" w:type="dxa"/>
          </w:tcPr>
          <w:p w:rsidR="007F5A51" w:rsidRDefault="007F5A51" w:rsidP="00FD308D">
            <w:pPr>
              <w:pStyle w:val="SCLBrand"/>
              <w:jc w:val="center"/>
              <w:rPr>
                <w:color w:val="auto"/>
              </w:rPr>
            </w:pPr>
            <w:r>
              <w:rPr>
                <w:color w:val="auto"/>
              </w:rPr>
              <w:t>14</w:t>
            </w:r>
          </w:p>
        </w:tc>
        <w:tc>
          <w:tcPr>
            <w:tcW w:w="6022" w:type="dxa"/>
          </w:tcPr>
          <w:p w:rsidR="007F5A51" w:rsidRDefault="007F5A51" w:rsidP="007F5A51">
            <w:pPr>
              <w:pStyle w:val="SCLBrand"/>
              <w:rPr>
                <w:color w:val="auto"/>
              </w:rPr>
            </w:pPr>
            <w:r>
              <w:rPr>
                <w:color w:val="auto"/>
              </w:rPr>
              <w:t>Behind House 2</w:t>
            </w:r>
          </w:p>
        </w:tc>
      </w:tr>
      <w:tr w:rsidR="007F5A51" w:rsidTr="007F5A51">
        <w:tc>
          <w:tcPr>
            <w:tcW w:w="1159" w:type="dxa"/>
          </w:tcPr>
          <w:p w:rsidR="007F5A51" w:rsidRDefault="007F5A51" w:rsidP="00EB2339">
            <w:pPr>
              <w:pStyle w:val="SCLBrand"/>
              <w:jc w:val="center"/>
              <w:rPr>
                <w:color w:val="auto"/>
              </w:rPr>
            </w:pPr>
            <w:r>
              <w:rPr>
                <w:color w:val="auto"/>
              </w:rPr>
              <w:t>12</w:t>
            </w:r>
          </w:p>
        </w:tc>
        <w:tc>
          <w:tcPr>
            <w:tcW w:w="2018" w:type="dxa"/>
          </w:tcPr>
          <w:p w:rsidR="007F5A51" w:rsidRDefault="007F5A51" w:rsidP="007F5A51">
            <w:pPr>
              <w:pStyle w:val="SCLBrand"/>
              <w:rPr>
                <w:color w:val="auto"/>
              </w:rPr>
            </w:pPr>
            <w:r w:rsidRPr="008777E8">
              <w:t>Sycamore maple</w:t>
            </w:r>
          </w:p>
        </w:tc>
        <w:tc>
          <w:tcPr>
            <w:tcW w:w="871" w:type="dxa"/>
          </w:tcPr>
          <w:p w:rsidR="007F5A51" w:rsidRDefault="007F5A51" w:rsidP="00FD308D">
            <w:pPr>
              <w:pStyle w:val="SCLBrand"/>
              <w:jc w:val="center"/>
              <w:rPr>
                <w:color w:val="auto"/>
              </w:rPr>
            </w:pPr>
            <w:r>
              <w:rPr>
                <w:color w:val="auto"/>
              </w:rPr>
              <w:t>19.5</w:t>
            </w:r>
          </w:p>
        </w:tc>
        <w:tc>
          <w:tcPr>
            <w:tcW w:w="6022" w:type="dxa"/>
          </w:tcPr>
          <w:p w:rsidR="007F5A51" w:rsidRDefault="007F5A51" w:rsidP="007F5A51">
            <w:pPr>
              <w:pStyle w:val="SCLBrand"/>
              <w:rPr>
                <w:color w:val="auto"/>
              </w:rPr>
            </w:pPr>
            <w:r>
              <w:rPr>
                <w:color w:val="auto"/>
              </w:rPr>
              <w:t>Part way down the bank between Houses 18 and 19</w:t>
            </w:r>
          </w:p>
        </w:tc>
      </w:tr>
      <w:tr w:rsidR="007F5A51" w:rsidTr="007F5A51">
        <w:tc>
          <w:tcPr>
            <w:tcW w:w="1159" w:type="dxa"/>
          </w:tcPr>
          <w:p w:rsidR="007F5A51" w:rsidRDefault="007F5A51" w:rsidP="00EB2339">
            <w:pPr>
              <w:pStyle w:val="SCLBrand"/>
              <w:jc w:val="center"/>
              <w:rPr>
                <w:color w:val="auto"/>
              </w:rPr>
            </w:pPr>
            <w:r>
              <w:rPr>
                <w:color w:val="auto"/>
              </w:rPr>
              <w:t>13</w:t>
            </w:r>
          </w:p>
        </w:tc>
        <w:tc>
          <w:tcPr>
            <w:tcW w:w="2018" w:type="dxa"/>
          </w:tcPr>
          <w:p w:rsidR="007F5A51" w:rsidRPr="008777E8" w:rsidRDefault="007F5A51" w:rsidP="007F5A51">
            <w:pPr>
              <w:pStyle w:val="SCLBrand"/>
            </w:pPr>
            <w:r w:rsidRPr="008777E8">
              <w:t>Sycamore maple</w:t>
            </w:r>
          </w:p>
        </w:tc>
        <w:tc>
          <w:tcPr>
            <w:tcW w:w="871" w:type="dxa"/>
          </w:tcPr>
          <w:p w:rsidR="007F5A51" w:rsidRDefault="007F5A51" w:rsidP="00FD308D">
            <w:pPr>
              <w:pStyle w:val="SCLBrand"/>
              <w:jc w:val="center"/>
              <w:rPr>
                <w:color w:val="auto"/>
              </w:rPr>
            </w:pPr>
            <w:r>
              <w:rPr>
                <w:color w:val="auto"/>
              </w:rPr>
              <w:t>22</w:t>
            </w:r>
          </w:p>
        </w:tc>
        <w:tc>
          <w:tcPr>
            <w:tcW w:w="6022" w:type="dxa"/>
          </w:tcPr>
          <w:p w:rsidR="007F5A51" w:rsidRDefault="007F5A51" w:rsidP="007F5A51">
            <w:pPr>
              <w:pStyle w:val="SCLBrand"/>
              <w:rPr>
                <w:color w:val="auto"/>
              </w:rPr>
            </w:pPr>
            <w:r>
              <w:rPr>
                <w:color w:val="auto"/>
              </w:rPr>
              <w:t>Part way down the back behind House 18</w:t>
            </w:r>
          </w:p>
        </w:tc>
      </w:tr>
      <w:tr w:rsidR="00FD308D" w:rsidTr="007F5A51">
        <w:tc>
          <w:tcPr>
            <w:tcW w:w="1159" w:type="dxa"/>
          </w:tcPr>
          <w:p w:rsidR="00FD308D" w:rsidRDefault="00FD308D" w:rsidP="00EB2339">
            <w:pPr>
              <w:pStyle w:val="SCLBrand"/>
              <w:jc w:val="center"/>
              <w:rPr>
                <w:color w:val="auto"/>
              </w:rPr>
            </w:pPr>
            <w:r>
              <w:rPr>
                <w:color w:val="auto"/>
              </w:rPr>
              <w:t>14</w:t>
            </w:r>
          </w:p>
        </w:tc>
        <w:tc>
          <w:tcPr>
            <w:tcW w:w="2018" w:type="dxa"/>
          </w:tcPr>
          <w:p w:rsidR="00FD308D" w:rsidRPr="008777E8" w:rsidRDefault="00FD308D" w:rsidP="00FD308D">
            <w:pPr>
              <w:pStyle w:val="SCLBrand"/>
            </w:pPr>
            <w:r w:rsidRPr="008777E8">
              <w:t>Sycamore maple</w:t>
            </w:r>
          </w:p>
        </w:tc>
        <w:tc>
          <w:tcPr>
            <w:tcW w:w="871" w:type="dxa"/>
          </w:tcPr>
          <w:p w:rsidR="00FD308D" w:rsidRDefault="00FD308D" w:rsidP="00FD308D">
            <w:pPr>
              <w:pStyle w:val="SCLBrand"/>
              <w:jc w:val="center"/>
              <w:rPr>
                <w:color w:val="auto"/>
              </w:rPr>
            </w:pPr>
            <w:r>
              <w:rPr>
                <w:color w:val="auto"/>
              </w:rPr>
              <w:t>22</w:t>
            </w:r>
          </w:p>
        </w:tc>
        <w:tc>
          <w:tcPr>
            <w:tcW w:w="6022" w:type="dxa"/>
          </w:tcPr>
          <w:p w:rsidR="00FD308D" w:rsidRDefault="00FD308D" w:rsidP="00FD308D">
            <w:pPr>
              <w:pStyle w:val="SCLBrand"/>
              <w:rPr>
                <w:color w:val="auto"/>
              </w:rPr>
            </w:pPr>
            <w:r>
              <w:rPr>
                <w:color w:val="auto"/>
              </w:rPr>
              <w:t>Yard behind House 18.</w:t>
            </w:r>
          </w:p>
        </w:tc>
      </w:tr>
      <w:tr w:rsidR="00FD308D" w:rsidTr="007F5A51">
        <w:tc>
          <w:tcPr>
            <w:tcW w:w="1159" w:type="dxa"/>
          </w:tcPr>
          <w:p w:rsidR="00FD308D" w:rsidRDefault="00FD308D" w:rsidP="00EB2339">
            <w:pPr>
              <w:pStyle w:val="SCLBrand"/>
              <w:jc w:val="center"/>
              <w:rPr>
                <w:color w:val="auto"/>
              </w:rPr>
            </w:pPr>
            <w:r>
              <w:rPr>
                <w:color w:val="auto"/>
              </w:rPr>
              <w:t>15</w:t>
            </w:r>
          </w:p>
        </w:tc>
        <w:tc>
          <w:tcPr>
            <w:tcW w:w="2018" w:type="dxa"/>
          </w:tcPr>
          <w:p w:rsidR="00FD308D" w:rsidRPr="008777E8" w:rsidRDefault="00FD308D" w:rsidP="00FD308D">
            <w:pPr>
              <w:pStyle w:val="SCLBrand"/>
            </w:pPr>
            <w:r w:rsidRPr="008777E8">
              <w:t>Sycamore maple</w:t>
            </w:r>
          </w:p>
        </w:tc>
        <w:tc>
          <w:tcPr>
            <w:tcW w:w="871" w:type="dxa"/>
          </w:tcPr>
          <w:p w:rsidR="00FD308D" w:rsidRDefault="00FD308D" w:rsidP="00FD308D">
            <w:pPr>
              <w:pStyle w:val="SCLBrand"/>
              <w:jc w:val="center"/>
              <w:rPr>
                <w:color w:val="auto"/>
              </w:rPr>
            </w:pPr>
            <w:r>
              <w:rPr>
                <w:color w:val="auto"/>
              </w:rPr>
              <w:t>12</w:t>
            </w:r>
          </w:p>
        </w:tc>
        <w:tc>
          <w:tcPr>
            <w:tcW w:w="6022" w:type="dxa"/>
          </w:tcPr>
          <w:p w:rsidR="00FD308D" w:rsidRDefault="00FD308D" w:rsidP="00FD308D">
            <w:pPr>
              <w:pStyle w:val="SCLBrand"/>
              <w:rPr>
                <w:color w:val="auto"/>
              </w:rPr>
            </w:pPr>
            <w:r>
              <w:rPr>
                <w:color w:val="auto"/>
              </w:rPr>
              <w:t>Near powerline crossing the Skagit River</w:t>
            </w:r>
          </w:p>
        </w:tc>
      </w:tr>
      <w:tr w:rsidR="00FD308D" w:rsidTr="008D0FB1">
        <w:tc>
          <w:tcPr>
            <w:tcW w:w="10070" w:type="dxa"/>
            <w:gridSpan w:val="4"/>
          </w:tcPr>
          <w:p w:rsidR="00FD308D" w:rsidRPr="00D738CD" w:rsidRDefault="00FD308D" w:rsidP="00FD308D">
            <w:pPr>
              <w:pStyle w:val="SCLBrand"/>
              <w:rPr>
                <w:color w:val="auto"/>
                <w:sz w:val="20"/>
                <w:szCs w:val="20"/>
              </w:rPr>
            </w:pPr>
            <w:proofErr w:type="gramStart"/>
            <w:r w:rsidRPr="00D738CD">
              <w:rPr>
                <w:color w:val="auto"/>
                <w:sz w:val="20"/>
                <w:szCs w:val="20"/>
                <w:vertAlign w:val="superscript"/>
              </w:rPr>
              <w:t xml:space="preserve">1 </w:t>
            </w:r>
            <w:r w:rsidRPr="00D738CD">
              <w:rPr>
                <w:color w:val="auto"/>
                <w:sz w:val="20"/>
                <w:szCs w:val="20"/>
              </w:rPr>
              <w:t xml:space="preserve"> Bolded</w:t>
            </w:r>
            <w:proofErr w:type="gramEnd"/>
            <w:r w:rsidRPr="00D738CD">
              <w:rPr>
                <w:color w:val="auto"/>
                <w:sz w:val="20"/>
                <w:szCs w:val="20"/>
              </w:rPr>
              <w:t xml:space="preserve"> numbers are l</w:t>
            </w:r>
            <w:r w:rsidR="00D738CD" w:rsidRPr="00D738CD">
              <w:rPr>
                <w:color w:val="auto"/>
                <w:sz w:val="20"/>
                <w:szCs w:val="20"/>
              </w:rPr>
              <w:t>andscape trees.</w:t>
            </w:r>
          </w:p>
        </w:tc>
      </w:tr>
    </w:tbl>
    <w:p w:rsidR="00011488" w:rsidRDefault="005F7695" w:rsidP="005F7695">
      <w:pPr>
        <w:pStyle w:val="SCLBrand"/>
        <w:rPr>
          <w:color w:val="auto"/>
        </w:rPr>
      </w:pPr>
      <w:r>
        <w:rPr>
          <w:color w:val="auto"/>
        </w:rPr>
        <w:t>Gorge Inn. Several of these appear to be in poor condition, as evidenced by broken tops, dead limbs, and thin canopies.  This will result in the loss of about one-quarter or so of the trees in this area. However, the remaining large trees, the dense canopy along the adjacent river bank, and the installation of larger replacement trees should help mitigate the visual changes.</w:t>
      </w:r>
      <w:r w:rsidR="00011488">
        <w:rPr>
          <w:color w:val="auto"/>
        </w:rPr>
        <w:t xml:space="preserve">  See photos at end of document.</w:t>
      </w:r>
    </w:p>
    <w:p w:rsidR="00011488" w:rsidRDefault="00011488" w:rsidP="005F7695">
      <w:pPr>
        <w:pStyle w:val="SCLBrand"/>
        <w:rPr>
          <w:color w:val="auto"/>
        </w:rPr>
      </w:pPr>
    </w:p>
    <w:p w:rsidR="00454BF2" w:rsidRDefault="00454BF2" w:rsidP="00CC764A">
      <w:pPr>
        <w:pStyle w:val="SCLBrand"/>
        <w:rPr>
          <w:color w:val="auto"/>
        </w:rPr>
      </w:pPr>
      <w:r>
        <w:rPr>
          <w:color w:val="auto"/>
        </w:rPr>
        <w:t xml:space="preserve">The large trees identified for replacement in Newhalem will </w:t>
      </w:r>
      <w:r w:rsidR="008E0C0E">
        <w:rPr>
          <w:color w:val="auto"/>
        </w:rPr>
        <w:t xml:space="preserve">be </w:t>
      </w:r>
      <w:r w:rsidR="00FD308D">
        <w:rPr>
          <w:color w:val="auto"/>
        </w:rPr>
        <w:t xml:space="preserve">cut down </w:t>
      </w:r>
      <w:r>
        <w:rPr>
          <w:color w:val="auto"/>
        </w:rPr>
        <w:t>by th</w:t>
      </w:r>
      <w:r w:rsidR="0005111B">
        <w:rPr>
          <w:color w:val="auto"/>
        </w:rPr>
        <w:t xml:space="preserve">e </w:t>
      </w:r>
      <w:r w:rsidR="00BA1449">
        <w:rPr>
          <w:color w:val="auto"/>
        </w:rPr>
        <w:t xml:space="preserve">City Light </w:t>
      </w:r>
      <w:r w:rsidR="0005111B">
        <w:rPr>
          <w:color w:val="auto"/>
        </w:rPr>
        <w:t xml:space="preserve">Skagit Vegetation </w:t>
      </w:r>
      <w:r w:rsidR="00BA1449">
        <w:rPr>
          <w:color w:val="auto"/>
        </w:rPr>
        <w:t>Management C</w:t>
      </w:r>
      <w:r>
        <w:rPr>
          <w:color w:val="auto"/>
        </w:rPr>
        <w:t>rew</w:t>
      </w:r>
      <w:r w:rsidR="000C1723">
        <w:rPr>
          <w:color w:val="auto"/>
        </w:rPr>
        <w:t xml:space="preserve"> using chainsaws and hand equipment</w:t>
      </w:r>
      <w:r>
        <w:rPr>
          <w:color w:val="auto"/>
        </w:rPr>
        <w:t xml:space="preserve">. The trees will be </w:t>
      </w:r>
      <w:proofErr w:type="gramStart"/>
      <w:r>
        <w:rPr>
          <w:color w:val="auto"/>
        </w:rPr>
        <w:t>limbed</w:t>
      </w:r>
      <w:proofErr w:type="gramEnd"/>
      <w:r>
        <w:rPr>
          <w:color w:val="auto"/>
        </w:rPr>
        <w:t xml:space="preserve"> and the main trunk saved as whole, to the extent possible. </w:t>
      </w:r>
      <w:r w:rsidR="006E23FC">
        <w:rPr>
          <w:color w:val="auto"/>
        </w:rPr>
        <w:t xml:space="preserve">Cutting will occur </w:t>
      </w:r>
      <w:r>
        <w:rPr>
          <w:color w:val="auto"/>
        </w:rPr>
        <w:t xml:space="preserve">in late winter or early spring </w:t>
      </w:r>
      <w:r w:rsidR="006E23FC">
        <w:rPr>
          <w:color w:val="auto"/>
        </w:rPr>
        <w:t xml:space="preserve">2017 </w:t>
      </w:r>
      <w:r>
        <w:rPr>
          <w:color w:val="auto"/>
        </w:rPr>
        <w:t>before seeds have a chance to develop. Limbs and debris will be chipped if free of samaras. Debris with samaras will be composted under plastic to kill the seeds. Stumps will be ground</w:t>
      </w:r>
      <w:r w:rsidR="006E23FC">
        <w:rPr>
          <w:color w:val="auto"/>
        </w:rPr>
        <w:t>.</w:t>
      </w:r>
    </w:p>
    <w:p w:rsidR="00454BF2" w:rsidRDefault="00454BF2" w:rsidP="00CC764A">
      <w:pPr>
        <w:pStyle w:val="SCLBrand"/>
        <w:rPr>
          <w:color w:val="auto"/>
        </w:rPr>
      </w:pPr>
    </w:p>
    <w:p w:rsidR="00A50C4E" w:rsidRDefault="00454BF2" w:rsidP="00CC764A">
      <w:pPr>
        <w:pStyle w:val="SCLBrand"/>
        <w:rPr>
          <w:color w:val="auto"/>
        </w:rPr>
      </w:pPr>
      <w:r>
        <w:rPr>
          <w:color w:val="auto"/>
        </w:rPr>
        <w:t>City Light will offer the trunks for sale to the highest bidder who can also pick up and remove the wood from the site. Both sycamore maple and black walnut are valued for furniture making and the hope is that it can be put to good use by a craftsman in the Skagit Valley.</w:t>
      </w:r>
    </w:p>
    <w:p w:rsidR="00D738CD" w:rsidRDefault="00D738CD" w:rsidP="00CC764A">
      <w:pPr>
        <w:pStyle w:val="SCLBrand"/>
        <w:rPr>
          <w:color w:val="auto"/>
        </w:rPr>
      </w:pPr>
    </w:p>
    <w:p w:rsidR="00D738CD" w:rsidRDefault="00150E51" w:rsidP="00CC764A">
      <w:pPr>
        <w:pStyle w:val="SCLBrand"/>
        <w:rPr>
          <w:color w:val="auto"/>
        </w:rPr>
      </w:pPr>
      <w:r>
        <w:rPr>
          <w:color w:val="auto"/>
        </w:rPr>
        <w:lastRenderedPageBreak/>
        <w:t>T</w:t>
      </w:r>
      <w:r w:rsidR="00D738CD">
        <w:rPr>
          <w:color w:val="auto"/>
        </w:rPr>
        <w:t xml:space="preserve">he landscape trees will be replaced </w:t>
      </w:r>
      <w:r w:rsidR="00EB2339">
        <w:rPr>
          <w:color w:val="auto"/>
        </w:rPr>
        <w:t xml:space="preserve">one-to-one </w:t>
      </w:r>
      <w:r w:rsidR="00D738CD">
        <w:rPr>
          <w:color w:val="auto"/>
        </w:rPr>
        <w:t xml:space="preserve">with </w:t>
      </w:r>
      <w:r w:rsidR="005128FB">
        <w:rPr>
          <w:color w:val="auto"/>
        </w:rPr>
        <w:t xml:space="preserve">primarily </w:t>
      </w:r>
      <w:r>
        <w:rPr>
          <w:color w:val="auto"/>
        </w:rPr>
        <w:t xml:space="preserve">deciduous species to </w:t>
      </w:r>
      <w:r w:rsidR="00B933BB">
        <w:rPr>
          <w:color w:val="auto"/>
        </w:rPr>
        <w:t xml:space="preserve">be consistent with </w:t>
      </w:r>
      <w:r>
        <w:rPr>
          <w:color w:val="auto"/>
        </w:rPr>
        <w:t xml:space="preserve">the </w:t>
      </w:r>
      <w:r w:rsidR="00B933BB">
        <w:rPr>
          <w:color w:val="auto"/>
        </w:rPr>
        <w:t xml:space="preserve">historic concept and the appearance of </w:t>
      </w:r>
      <w:r>
        <w:rPr>
          <w:color w:val="auto"/>
        </w:rPr>
        <w:t>the area</w:t>
      </w:r>
      <w:r w:rsidR="00B933BB">
        <w:rPr>
          <w:color w:val="auto"/>
        </w:rPr>
        <w:t>.  To the exten</w:t>
      </w:r>
      <w:r w:rsidR="00EB2339">
        <w:rPr>
          <w:color w:val="auto"/>
        </w:rPr>
        <w:t>t possible, larger specimens (&gt;8</w:t>
      </w:r>
      <w:r w:rsidR="00B933BB">
        <w:rPr>
          <w:color w:val="auto"/>
        </w:rPr>
        <w:t xml:space="preserve"> ft) will be planted. The </w:t>
      </w:r>
      <w:r w:rsidR="008E0C0E">
        <w:rPr>
          <w:color w:val="auto"/>
        </w:rPr>
        <w:t xml:space="preserve">replacement </w:t>
      </w:r>
      <w:r w:rsidR="00B933BB">
        <w:rPr>
          <w:color w:val="auto"/>
        </w:rPr>
        <w:t>species select</w:t>
      </w:r>
      <w:r w:rsidR="008E0C0E">
        <w:rPr>
          <w:color w:val="auto"/>
        </w:rPr>
        <w:t>ed will either be native to northwest Washington</w:t>
      </w:r>
      <w:r w:rsidR="00B933BB">
        <w:rPr>
          <w:color w:val="auto"/>
        </w:rPr>
        <w:t xml:space="preserve"> or non-native with a low probability of spreading</w:t>
      </w:r>
      <w:r w:rsidR="008E0C0E">
        <w:rPr>
          <w:color w:val="auto"/>
        </w:rPr>
        <w:t xml:space="preserve">. </w:t>
      </w:r>
      <w:r w:rsidR="000326F0">
        <w:rPr>
          <w:color w:val="auto"/>
        </w:rPr>
        <w:t xml:space="preserve">City Light has developed a list of replacement trees for the Newhalem/ Diablo landscapes (Appendix A). </w:t>
      </w:r>
      <w:r w:rsidR="00B933BB">
        <w:rPr>
          <w:color w:val="auto"/>
        </w:rPr>
        <w:t xml:space="preserve"> </w:t>
      </w:r>
      <w:r w:rsidR="000326F0">
        <w:rPr>
          <w:color w:val="auto"/>
        </w:rPr>
        <w:t>Specific replacements for the landscape removals may</w:t>
      </w:r>
      <w:r w:rsidR="00B933BB">
        <w:rPr>
          <w:color w:val="auto"/>
        </w:rPr>
        <w:t xml:space="preserve"> include the </w:t>
      </w:r>
      <w:r w:rsidR="00D738CD">
        <w:rPr>
          <w:color w:val="auto"/>
        </w:rPr>
        <w:t>following species</w:t>
      </w:r>
      <w:r w:rsidR="000326F0" w:rsidRPr="000326F0">
        <w:rPr>
          <w:color w:val="auto"/>
        </w:rPr>
        <w:t>, depending on availability</w:t>
      </w:r>
      <w:r w:rsidR="00D738CD">
        <w:rPr>
          <w:color w:val="auto"/>
        </w:rPr>
        <w:t>:</w:t>
      </w:r>
    </w:p>
    <w:p w:rsidR="00D738CD" w:rsidRPr="0079304D" w:rsidRDefault="00EB2339" w:rsidP="00EB2339">
      <w:pPr>
        <w:pStyle w:val="SCLBrand"/>
        <w:numPr>
          <w:ilvl w:val="0"/>
          <w:numId w:val="1"/>
        </w:numPr>
        <w:rPr>
          <w:color w:val="auto"/>
        </w:rPr>
      </w:pPr>
      <w:r w:rsidRPr="0079304D">
        <w:rPr>
          <w:color w:val="auto"/>
        </w:rPr>
        <w:t>Big-leaf maple</w:t>
      </w:r>
    </w:p>
    <w:p w:rsidR="00BA1449" w:rsidRDefault="000326F0" w:rsidP="00EB2339">
      <w:pPr>
        <w:pStyle w:val="SCLBrand"/>
        <w:numPr>
          <w:ilvl w:val="0"/>
          <w:numId w:val="1"/>
        </w:numPr>
        <w:rPr>
          <w:color w:val="auto"/>
        </w:rPr>
      </w:pPr>
      <w:r w:rsidRPr="000326F0">
        <w:rPr>
          <w:color w:val="auto"/>
        </w:rPr>
        <w:t>Tulip Tree</w:t>
      </w:r>
    </w:p>
    <w:p w:rsidR="000326F0" w:rsidRDefault="000326F0" w:rsidP="00EB2339">
      <w:pPr>
        <w:pStyle w:val="SCLBrand"/>
        <w:numPr>
          <w:ilvl w:val="0"/>
          <w:numId w:val="1"/>
        </w:numPr>
        <w:rPr>
          <w:color w:val="auto"/>
        </w:rPr>
      </w:pPr>
      <w:r>
        <w:rPr>
          <w:color w:val="auto"/>
        </w:rPr>
        <w:t>Oregon Ash</w:t>
      </w:r>
    </w:p>
    <w:p w:rsidR="000326F0" w:rsidRDefault="000326F0" w:rsidP="00EB2339">
      <w:pPr>
        <w:pStyle w:val="SCLBrand"/>
        <w:numPr>
          <w:ilvl w:val="0"/>
          <w:numId w:val="1"/>
        </w:numPr>
        <w:rPr>
          <w:color w:val="auto"/>
        </w:rPr>
      </w:pPr>
      <w:r>
        <w:rPr>
          <w:color w:val="auto"/>
        </w:rPr>
        <w:t>‘Starlight’ Dogwood</w:t>
      </w:r>
    </w:p>
    <w:p w:rsidR="000326F0" w:rsidRPr="000326F0" w:rsidRDefault="000326F0" w:rsidP="00EB2339">
      <w:pPr>
        <w:pStyle w:val="SCLBrand"/>
        <w:numPr>
          <w:ilvl w:val="0"/>
          <w:numId w:val="1"/>
        </w:numPr>
        <w:rPr>
          <w:color w:val="auto"/>
        </w:rPr>
      </w:pPr>
      <w:r>
        <w:rPr>
          <w:color w:val="auto"/>
        </w:rPr>
        <w:t>Common Stewartia</w:t>
      </w:r>
    </w:p>
    <w:p w:rsidR="00EB2339" w:rsidRDefault="00EB2339" w:rsidP="00EB2339">
      <w:pPr>
        <w:pStyle w:val="SCLBrand"/>
        <w:rPr>
          <w:color w:val="auto"/>
        </w:rPr>
      </w:pPr>
    </w:p>
    <w:p w:rsidR="00EB2339" w:rsidRPr="00A4420E" w:rsidRDefault="00EB2339" w:rsidP="00EB2339">
      <w:pPr>
        <w:pStyle w:val="SCLBrand"/>
        <w:rPr>
          <w:rStyle w:val="Strong"/>
        </w:rPr>
      </w:pPr>
      <w:r w:rsidRPr="00A4420E">
        <w:rPr>
          <w:rStyle w:val="Strong"/>
        </w:rPr>
        <w:t>Task 2 – Remove/EZ-</w:t>
      </w:r>
      <w:proofErr w:type="spellStart"/>
      <w:r w:rsidRPr="00A4420E">
        <w:rPr>
          <w:rStyle w:val="Strong"/>
        </w:rPr>
        <w:t>Ject</w:t>
      </w:r>
      <w:proofErr w:type="spellEnd"/>
      <w:r w:rsidRPr="00A4420E">
        <w:rPr>
          <w:rStyle w:val="Strong"/>
        </w:rPr>
        <w:t xml:space="preserve"> Reproductive Trees from Riparian Area through Newhalem</w:t>
      </w:r>
    </w:p>
    <w:p w:rsidR="009B6F95" w:rsidRDefault="009B6F95" w:rsidP="009B6F95">
      <w:pPr>
        <w:pStyle w:val="SCLBrand"/>
        <w:rPr>
          <w:color w:val="auto"/>
        </w:rPr>
      </w:pPr>
      <w:r>
        <w:rPr>
          <w:color w:val="auto"/>
        </w:rPr>
        <w:t>Most of the reproductive sycamore maple in the riparian zone to be removed in Phase 1 will be injected with glyphosate using an EZ-</w:t>
      </w:r>
      <w:proofErr w:type="spellStart"/>
      <w:r>
        <w:rPr>
          <w:color w:val="auto"/>
        </w:rPr>
        <w:t>ject</w:t>
      </w:r>
      <w:proofErr w:type="spellEnd"/>
      <w:r>
        <w:rPr>
          <w:color w:val="auto"/>
        </w:rPr>
        <w:t xml:space="preserve"> system. This work will be accomplished by a crew from the Skagit Fisheries Enhancement Group (SFEG) in 2017. The trees are expected to die over 1-2 years.</w:t>
      </w:r>
    </w:p>
    <w:p w:rsidR="009B6F95" w:rsidRDefault="009B6F95" w:rsidP="00EB2339">
      <w:pPr>
        <w:pStyle w:val="SCLBrand"/>
        <w:rPr>
          <w:color w:val="auto"/>
        </w:rPr>
      </w:pPr>
    </w:p>
    <w:p w:rsidR="00EB2339" w:rsidRDefault="00EB2339" w:rsidP="00EB2339">
      <w:pPr>
        <w:pStyle w:val="SCLBrand"/>
        <w:rPr>
          <w:color w:val="auto"/>
        </w:rPr>
      </w:pPr>
      <w:r>
        <w:rPr>
          <w:color w:val="auto"/>
        </w:rPr>
        <w:t xml:space="preserve">Nine trees in the riparian zone through Newhalem, from just upstream of the bridge to Trail of the Cedars to </w:t>
      </w:r>
      <w:r w:rsidR="00D348F5">
        <w:rPr>
          <w:color w:val="auto"/>
        </w:rPr>
        <w:t xml:space="preserve">the powerline across the Skagit River, </w:t>
      </w:r>
      <w:r w:rsidR="00BA1449">
        <w:rPr>
          <w:color w:val="auto"/>
        </w:rPr>
        <w:t>were</w:t>
      </w:r>
      <w:r w:rsidR="00D348F5">
        <w:rPr>
          <w:color w:val="auto"/>
        </w:rPr>
        <w:t xml:space="preserve"> </w:t>
      </w:r>
      <w:r w:rsidR="00BA1449">
        <w:rPr>
          <w:color w:val="auto"/>
        </w:rPr>
        <w:t>identified for cutting</w:t>
      </w:r>
      <w:r w:rsidR="00D348F5">
        <w:rPr>
          <w:color w:val="auto"/>
        </w:rPr>
        <w:t xml:space="preserve">. Trees in sites 3 and 4 are clusters of small-to-mid-sized reproductive specimens </w:t>
      </w:r>
      <w:r w:rsidR="00BD23EA">
        <w:rPr>
          <w:color w:val="auto"/>
        </w:rPr>
        <w:t>adjacent to both sides of the west end of</w:t>
      </w:r>
      <w:r w:rsidR="00D348F5">
        <w:rPr>
          <w:color w:val="auto"/>
        </w:rPr>
        <w:t xml:space="preserve"> Trail of Cedars bridge</w:t>
      </w:r>
      <w:r w:rsidR="00BD23EA">
        <w:rPr>
          <w:color w:val="auto"/>
        </w:rPr>
        <w:t xml:space="preserve">. This is a very steep bank in a high visibility area. </w:t>
      </w:r>
      <w:r w:rsidR="005F7695">
        <w:rPr>
          <w:color w:val="auto"/>
        </w:rPr>
        <w:t xml:space="preserve">Most of the trees are sycamore maple but there are also several small golden chain trees, which is also a non-native invasive species. </w:t>
      </w:r>
      <w:r w:rsidR="00BD23EA">
        <w:rPr>
          <w:color w:val="auto"/>
        </w:rPr>
        <w:t>At these</w:t>
      </w:r>
      <w:r w:rsidR="00D348F5">
        <w:rPr>
          <w:color w:val="auto"/>
        </w:rPr>
        <w:t xml:space="preserve"> site</w:t>
      </w:r>
      <w:r w:rsidR="00BD23EA">
        <w:rPr>
          <w:color w:val="auto"/>
        </w:rPr>
        <w:t>s</w:t>
      </w:r>
      <w:r w:rsidR="00D348F5">
        <w:rPr>
          <w:color w:val="auto"/>
        </w:rPr>
        <w:t xml:space="preserve"> the trees</w:t>
      </w:r>
      <w:r w:rsidR="00BD23EA">
        <w:rPr>
          <w:color w:val="auto"/>
        </w:rPr>
        <w:t xml:space="preserve"> will be cut by a City Light crew, mulched </w:t>
      </w:r>
      <w:r w:rsidR="00A4420E">
        <w:rPr>
          <w:color w:val="auto"/>
        </w:rPr>
        <w:t xml:space="preserve">and seeded with a sterile seed mix </w:t>
      </w:r>
      <w:r w:rsidR="00BD23EA">
        <w:rPr>
          <w:color w:val="auto"/>
        </w:rPr>
        <w:t>to prevent erosion.</w:t>
      </w:r>
    </w:p>
    <w:p w:rsidR="00BD23EA" w:rsidRDefault="00BD23EA" w:rsidP="00EB2339">
      <w:pPr>
        <w:pStyle w:val="SCLBrand"/>
        <w:rPr>
          <w:color w:val="auto"/>
        </w:rPr>
      </w:pPr>
    </w:p>
    <w:p w:rsidR="00D738CD" w:rsidRDefault="00BD23EA" w:rsidP="00CC764A">
      <w:pPr>
        <w:pStyle w:val="SCLBrand"/>
        <w:rPr>
          <w:color w:val="auto"/>
        </w:rPr>
      </w:pPr>
      <w:r>
        <w:rPr>
          <w:color w:val="auto"/>
        </w:rPr>
        <w:t xml:space="preserve">Trees 10-15 are mid-sized reproductive sycamore maples growing in the backyards of several Newhalem houses or along the banks behind houses. These </w:t>
      </w:r>
      <w:r w:rsidR="00A807A6">
        <w:rPr>
          <w:color w:val="auto"/>
        </w:rPr>
        <w:t xml:space="preserve">six </w:t>
      </w:r>
      <w:r>
        <w:rPr>
          <w:color w:val="auto"/>
        </w:rPr>
        <w:t xml:space="preserve">trees were identified for cutting by City Light crews because they are relatively close to houses and could cause damage if they were to fall </w:t>
      </w:r>
      <w:r w:rsidR="00BA1449">
        <w:rPr>
          <w:color w:val="auto"/>
        </w:rPr>
        <w:t>after being killed by the herbicide that will be used kill other trees in the riparian zone</w:t>
      </w:r>
      <w:r>
        <w:rPr>
          <w:color w:val="auto"/>
        </w:rPr>
        <w:t>.</w:t>
      </w:r>
    </w:p>
    <w:p w:rsidR="009B6F95" w:rsidRDefault="009B6F95" w:rsidP="00CC764A">
      <w:pPr>
        <w:pStyle w:val="SCLBrand"/>
        <w:rPr>
          <w:color w:val="auto"/>
        </w:rPr>
      </w:pPr>
    </w:p>
    <w:p w:rsidR="009B6F95" w:rsidRDefault="009B6F95" w:rsidP="00CC764A">
      <w:pPr>
        <w:pStyle w:val="SCLBrand"/>
        <w:rPr>
          <w:color w:val="auto"/>
        </w:rPr>
      </w:pPr>
      <w:r>
        <w:rPr>
          <w:color w:val="auto"/>
        </w:rPr>
        <w:t xml:space="preserve">The stumps of cut trees will be treated with glyphosate to prevent </w:t>
      </w:r>
      <w:proofErr w:type="spellStart"/>
      <w:r>
        <w:rPr>
          <w:color w:val="auto"/>
        </w:rPr>
        <w:t>resprouting</w:t>
      </w:r>
      <w:proofErr w:type="spellEnd"/>
      <w:r>
        <w:rPr>
          <w:color w:val="auto"/>
        </w:rPr>
        <w:t xml:space="preserve">. Limbs and debris will be chipped if free of samaras. Debris with samaras will be composted under plastic to kill the seeds. Trunks from </w:t>
      </w:r>
      <w:r w:rsidR="0079304D">
        <w:rPr>
          <w:color w:val="auto"/>
        </w:rPr>
        <w:t xml:space="preserve">the </w:t>
      </w:r>
      <w:proofErr w:type="gramStart"/>
      <w:r w:rsidR="0079304D">
        <w:rPr>
          <w:color w:val="auto"/>
        </w:rPr>
        <w:t xml:space="preserve">three </w:t>
      </w:r>
      <w:r>
        <w:rPr>
          <w:color w:val="auto"/>
        </w:rPr>
        <w:t>yard</w:t>
      </w:r>
      <w:proofErr w:type="gramEnd"/>
      <w:r>
        <w:rPr>
          <w:color w:val="auto"/>
        </w:rPr>
        <w:t xml:space="preserve"> trees maybe cut into chunks and provided to residents or sent to the Ag Pond storage area where it would be available for fire wood. Trunks from </w:t>
      </w:r>
      <w:r w:rsidR="0079304D">
        <w:rPr>
          <w:color w:val="auto"/>
        </w:rPr>
        <w:t xml:space="preserve">three </w:t>
      </w:r>
      <w:r>
        <w:rPr>
          <w:color w:val="auto"/>
        </w:rPr>
        <w:t xml:space="preserve">trees in the riparian zone will be </w:t>
      </w:r>
      <w:r w:rsidR="0079304D">
        <w:rPr>
          <w:color w:val="auto"/>
        </w:rPr>
        <w:t>left as large wood.</w:t>
      </w:r>
    </w:p>
    <w:p w:rsidR="00D738CD" w:rsidRDefault="00D738CD" w:rsidP="00CC764A">
      <w:pPr>
        <w:pStyle w:val="SCLBrand"/>
        <w:rPr>
          <w:color w:val="auto"/>
        </w:rPr>
      </w:pPr>
    </w:p>
    <w:p w:rsidR="00FD308D" w:rsidRPr="00A4420E" w:rsidRDefault="00A807A6" w:rsidP="00CC764A">
      <w:pPr>
        <w:pStyle w:val="SCLBrand"/>
        <w:rPr>
          <w:rStyle w:val="Strong"/>
        </w:rPr>
      </w:pPr>
      <w:r w:rsidRPr="00A4420E">
        <w:rPr>
          <w:rStyle w:val="Strong"/>
        </w:rPr>
        <w:t>Task 3 – Replant Riparian Zone</w:t>
      </w:r>
    </w:p>
    <w:p w:rsidR="00A807A6" w:rsidRDefault="00A4420E" w:rsidP="00CC764A">
      <w:pPr>
        <w:pStyle w:val="SCLBrand"/>
        <w:rPr>
          <w:color w:val="auto"/>
        </w:rPr>
      </w:pPr>
      <w:r>
        <w:rPr>
          <w:color w:val="auto"/>
        </w:rPr>
        <w:t>Replanting in the rip</w:t>
      </w:r>
      <w:r w:rsidR="009B6F95">
        <w:rPr>
          <w:color w:val="auto"/>
        </w:rPr>
        <w:t>arian zone will be done by SFEG in 2017.</w:t>
      </w:r>
      <w:r>
        <w:rPr>
          <w:color w:val="auto"/>
        </w:rPr>
        <w:t xml:space="preserve"> The two areas adjacent to the Trail of the Cedars bridge will be planted with a mix of x gallon specimens of western red cedar, big-leaf maple and cottonwood and a variety of understory species </w:t>
      </w:r>
      <w:r w:rsidR="009B6F95">
        <w:rPr>
          <w:color w:val="auto"/>
        </w:rPr>
        <w:t xml:space="preserve">such as sword fern and Oregon grape.  There is a nearby water source, so these plantings may be watered during the summer to increase survival. </w:t>
      </w:r>
    </w:p>
    <w:p w:rsidR="009B6F95" w:rsidRDefault="009B6F95" w:rsidP="00CC764A">
      <w:pPr>
        <w:pStyle w:val="SCLBrand"/>
        <w:rPr>
          <w:color w:val="auto"/>
        </w:rPr>
      </w:pPr>
    </w:p>
    <w:p w:rsidR="0079304D" w:rsidRDefault="009B6F95" w:rsidP="00CC764A">
      <w:pPr>
        <w:pStyle w:val="SCLBrand"/>
        <w:rPr>
          <w:color w:val="auto"/>
        </w:rPr>
      </w:pPr>
      <w:r>
        <w:rPr>
          <w:color w:val="auto"/>
        </w:rPr>
        <w:lastRenderedPageBreak/>
        <w:t>The riparian area downstream of the bridge to the powerline crossing will be planted with a mixture of western red cedar and cottonwood near the river and big-leaf maple and Douglas-fir on the upper bank. Planting will occur in conjunction with other weed-control measures in this area in 2017 and 2018.</w:t>
      </w:r>
    </w:p>
    <w:p w:rsidR="0079304D" w:rsidRDefault="0079304D" w:rsidP="00CC764A">
      <w:pPr>
        <w:pStyle w:val="SCLBrand"/>
        <w:rPr>
          <w:color w:val="auto"/>
        </w:rPr>
      </w:pPr>
    </w:p>
    <w:p w:rsidR="0079304D" w:rsidRDefault="0079304D" w:rsidP="0079304D">
      <w:pPr>
        <w:contextualSpacing w:val="0"/>
        <w:sectPr w:rsidR="0079304D" w:rsidSect="008545CD">
          <w:footerReference w:type="default" r:id="rId10"/>
          <w:pgSz w:w="12240" w:h="15840"/>
          <w:pgMar w:top="1440" w:right="1080" w:bottom="1440" w:left="1080" w:header="720" w:footer="720" w:gutter="0"/>
          <w:cols w:space="720"/>
          <w:docGrid w:linePitch="360"/>
        </w:sectPr>
      </w:pPr>
    </w:p>
    <w:p w:rsidR="0079304D" w:rsidRPr="005363ED" w:rsidRDefault="006937E4" w:rsidP="0079304D">
      <w:pPr>
        <w:contextualSpacing w:val="0"/>
        <w:rPr>
          <w14:textOutline w14:w="9525" w14:cap="rnd" w14:cmpd="sng" w14:algn="ctr">
            <w14:solidFill>
              <w14:schemeClr w14:val="bg2"/>
            </w14:solidFill>
            <w14:prstDash w14:val="dashDot"/>
            <w14:bevel/>
          </w14:textOutline>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1568349</wp:posOffset>
                </wp:positionH>
                <wp:positionV relativeFrom="paragraph">
                  <wp:posOffset>2156460</wp:posOffset>
                </wp:positionV>
                <wp:extent cx="6585051" cy="1607820"/>
                <wp:effectExtent l="0" t="0" r="25400" b="11430"/>
                <wp:wrapNone/>
                <wp:docPr id="9" name="Freeform: Shape 9"/>
                <wp:cNvGraphicFramePr/>
                <a:graphic xmlns:a="http://schemas.openxmlformats.org/drawingml/2006/main">
                  <a:graphicData uri="http://schemas.microsoft.com/office/word/2010/wordprocessingShape">
                    <wps:wsp>
                      <wps:cNvSpPr/>
                      <wps:spPr>
                        <a:xfrm>
                          <a:off x="0" y="0"/>
                          <a:ext cx="6585051" cy="1607820"/>
                        </a:xfrm>
                        <a:custGeom>
                          <a:avLst/>
                          <a:gdLst>
                            <a:gd name="connsiteX0" fmla="*/ 39471 w 6585051"/>
                            <a:gd name="connsiteY0" fmla="*/ 1478280 h 1607820"/>
                            <a:gd name="connsiteX1" fmla="*/ 62331 w 6585051"/>
                            <a:gd name="connsiteY1" fmla="*/ 1516380 h 1607820"/>
                            <a:gd name="connsiteX2" fmla="*/ 77571 w 6585051"/>
                            <a:gd name="connsiteY2" fmla="*/ 1546860 h 1607820"/>
                            <a:gd name="connsiteX3" fmla="*/ 123291 w 6585051"/>
                            <a:gd name="connsiteY3" fmla="*/ 1577340 h 1607820"/>
                            <a:gd name="connsiteX4" fmla="*/ 146151 w 6585051"/>
                            <a:gd name="connsiteY4" fmla="*/ 1592580 h 1607820"/>
                            <a:gd name="connsiteX5" fmla="*/ 191871 w 6585051"/>
                            <a:gd name="connsiteY5" fmla="*/ 1607820 h 1607820"/>
                            <a:gd name="connsiteX6" fmla="*/ 252831 w 6585051"/>
                            <a:gd name="connsiteY6" fmla="*/ 1592580 h 1607820"/>
                            <a:gd name="connsiteX7" fmla="*/ 260451 w 6585051"/>
                            <a:gd name="connsiteY7" fmla="*/ 1554480 h 1607820"/>
                            <a:gd name="connsiteX8" fmla="*/ 268071 w 6585051"/>
                            <a:gd name="connsiteY8" fmla="*/ 1531620 h 1607820"/>
                            <a:gd name="connsiteX9" fmla="*/ 306171 w 6585051"/>
                            <a:gd name="connsiteY9" fmla="*/ 1524000 h 1607820"/>
                            <a:gd name="connsiteX10" fmla="*/ 481431 w 6585051"/>
                            <a:gd name="connsiteY10" fmla="*/ 1516380 h 1607820"/>
                            <a:gd name="connsiteX11" fmla="*/ 504291 w 6585051"/>
                            <a:gd name="connsiteY11" fmla="*/ 1508760 h 1607820"/>
                            <a:gd name="connsiteX12" fmla="*/ 550011 w 6585051"/>
                            <a:gd name="connsiteY12" fmla="*/ 1478280 h 1607820"/>
                            <a:gd name="connsiteX13" fmla="*/ 610971 w 6585051"/>
                            <a:gd name="connsiteY13" fmla="*/ 1463040 h 1607820"/>
                            <a:gd name="connsiteX14" fmla="*/ 641451 w 6585051"/>
                            <a:gd name="connsiteY14" fmla="*/ 1455420 h 1607820"/>
                            <a:gd name="connsiteX15" fmla="*/ 710031 w 6585051"/>
                            <a:gd name="connsiteY15" fmla="*/ 1417320 h 1607820"/>
                            <a:gd name="connsiteX16" fmla="*/ 847191 w 6585051"/>
                            <a:gd name="connsiteY16" fmla="*/ 1424940 h 1607820"/>
                            <a:gd name="connsiteX17" fmla="*/ 870051 w 6585051"/>
                            <a:gd name="connsiteY17" fmla="*/ 1447800 h 1607820"/>
                            <a:gd name="connsiteX18" fmla="*/ 892911 w 6585051"/>
                            <a:gd name="connsiteY18" fmla="*/ 1455420 h 1607820"/>
                            <a:gd name="connsiteX19" fmla="*/ 969111 w 6585051"/>
                            <a:gd name="connsiteY19" fmla="*/ 1447800 h 1607820"/>
                            <a:gd name="connsiteX20" fmla="*/ 1014831 w 6585051"/>
                            <a:gd name="connsiteY20" fmla="*/ 1432560 h 1607820"/>
                            <a:gd name="connsiteX21" fmla="*/ 1037691 w 6585051"/>
                            <a:gd name="connsiteY21" fmla="*/ 1386840 h 1607820"/>
                            <a:gd name="connsiteX22" fmla="*/ 1091031 w 6585051"/>
                            <a:gd name="connsiteY22" fmla="*/ 1318260 h 1607820"/>
                            <a:gd name="connsiteX23" fmla="*/ 1136751 w 6585051"/>
                            <a:gd name="connsiteY23" fmla="*/ 1287780 h 1607820"/>
                            <a:gd name="connsiteX24" fmla="*/ 1182471 w 6585051"/>
                            <a:gd name="connsiteY24" fmla="*/ 1272540 h 1607820"/>
                            <a:gd name="connsiteX25" fmla="*/ 1205331 w 6585051"/>
                            <a:gd name="connsiteY25" fmla="*/ 1264920 h 1607820"/>
                            <a:gd name="connsiteX26" fmla="*/ 1251051 w 6585051"/>
                            <a:gd name="connsiteY26" fmla="*/ 1234440 h 1607820"/>
                            <a:gd name="connsiteX27" fmla="*/ 1273911 w 6585051"/>
                            <a:gd name="connsiteY27" fmla="*/ 1226820 h 1607820"/>
                            <a:gd name="connsiteX28" fmla="*/ 1296771 w 6585051"/>
                            <a:gd name="connsiteY28" fmla="*/ 1211580 h 1607820"/>
                            <a:gd name="connsiteX29" fmla="*/ 1380591 w 6585051"/>
                            <a:gd name="connsiteY29" fmla="*/ 1203960 h 1607820"/>
                            <a:gd name="connsiteX30" fmla="*/ 1449171 w 6585051"/>
                            <a:gd name="connsiteY30" fmla="*/ 1188720 h 1607820"/>
                            <a:gd name="connsiteX31" fmla="*/ 1487271 w 6585051"/>
                            <a:gd name="connsiteY31" fmla="*/ 1196340 h 1607820"/>
                            <a:gd name="connsiteX32" fmla="*/ 1532991 w 6585051"/>
                            <a:gd name="connsiteY32" fmla="*/ 1226820 h 1607820"/>
                            <a:gd name="connsiteX33" fmla="*/ 1555851 w 6585051"/>
                            <a:gd name="connsiteY33" fmla="*/ 1234440 h 1607820"/>
                            <a:gd name="connsiteX34" fmla="*/ 1632051 w 6585051"/>
                            <a:gd name="connsiteY34" fmla="*/ 1226820 h 1607820"/>
                            <a:gd name="connsiteX35" fmla="*/ 1647291 w 6585051"/>
                            <a:gd name="connsiteY35" fmla="*/ 1203960 h 1607820"/>
                            <a:gd name="connsiteX36" fmla="*/ 1662531 w 6585051"/>
                            <a:gd name="connsiteY36" fmla="*/ 1120140 h 1607820"/>
                            <a:gd name="connsiteX37" fmla="*/ 1853031 w 6585051"/>
                            <a:gd name="connsiteY37" fmla="*/ 1120140 h 1607820"/>
                            <a:gd name="connsiteX38" fmla="*/ 1875891 w 6585051"/>
                            <a:gd name="connsiteY38" fmla="*/ 1104900 h 1607820"/>
                            <a:gd name="connsiteX39" fmla="*/ 1921611 w 6585051"/>
                            <a:gd name="connsiteY39" fmla="*/ 1059180 h 1607820"/>
                            <a:gd name="connsiteX40" fmla="*/ 1967331 w 6585051"/>
                            <a:gd name="connsiteY40" fmla="*/ 1036320 h 1607820"/>
                            <a:gd name="connsiteX41" fmla="*/ 1990191 w 6585051"/>
                            <a:gd name="connsiteY41" fmla="*/ 1021080 h 1607820"/>
                            <a:gd name="connsiteX42" fmla="*/ 2013051 w 6585051"/>
                            <a:gd name="connsiteY42" fmla="*/ 1013460 h 1607820"/>
                            <a:gd name="connsiteX43" fmla="*/ 2104491 w 6585051"/>
                            <a:gd name="connsiteY43" fmla="*/ 998220 h 1607820"/>
                            <a:gd name="connsiteX44" fmla="*/ 2180691 w 6585051"/>
                            <a:gd name="connsiteY44" fmla="*/ 975360 h 1607820"/>
                            <a:gd name="connsiteX45" fmla="*/ 2203551 w 6585051"/>
                            <a:gd name="connsiteY45" fmla="*/ 967740 h 1607820"/>
                            <a:gd name="connsiteX46" fmla="*/ 2226411 w 6585051"/>
                            <a:gd name="connsiteY46" fmla="*/ 960120 h 1607820"/>
                            <a:gd name="connsiteX47" fmla="*/ 2249271 w 6585051"/>
                            <a:gd name="connsiteY47" fmla="*/ 944880 h 1607820"/>
                            <a:gd name="connsiteX48" fmla="*/ 2287371 w 6585051"/>
                            <a:gd name="connsiteY48" fmla="*/ 952500 h 1607820"/>
                            <a:gd name="connsiteX49" fmla="*/ 2333091 w 6585051"/>
                            <a:gd name="connsiteY49" fmla="*/ 967740 h 1607820"/>
                            <a:gd name="connsiteX50" fmla="*/ 2394051 w 6585051"/>
                            <a:gd name="connsiteY50" fmla="*/ 960120 h 1607820"/>
                            <a:gd name="connsiteX51" fmla="*/ 2416911 w 6585051"/>
                            <a:gd name="connsiteY51" fmla="*/ 937260 h 1607820"/>
                            <a:gd name="connsiteX52" fmla="*/ 2439771 w 6585051"/>
                            <a:gd name="connsiteY52" fmla="*/ 922020 h 1607820"/>
                            <a:gd name="connsiteX53" fmla="*/ 2515971 w 6585051"/>
                            <a:gd name="connsiteY53" fmla="*/ 899160 h 1607820"/>
                            <a:gd name="connsiteX54" fmla="*/ 2538831 w 6585051"/>
                            <a:gd name="connsiteY54" fmla="*/ 883920 h 1607820"/>
                            <a:gd name="connsiteX55" fmla="*/ 2615031 w 6585051"/>
                            <a:gd name="connsiteY55" fmla="*/ 861060 h 1607820"/>
                            <a:gd name="connsiteX56" fmla="*/ 2813151 w 6585051"/>
                            <a:gd name="connsiteY56" fmla="*/ 868680 h 1607820"/>
                            <a:gd name="connsiteX57" fmla="*/ 2866491 w 6585051"/>
                            <a:gd name="connsiteY57" fmla="*/ 876300 h 1607820"/>
                            <a:gd name="connsiteX58" fmla="*/ 2996031 w 6585051"/>
                            <a:gd name="connsiteY58" fmla="*/ 868680 h 1607820"/>
                            <a:gd name="connsiteX59" fmla="*/ 3011271 w 6585051"/>
                            <a:gd name="connsiteY59" fmla="*/ 845820 h 1607820"/>
                            <a:gd name="connsiteX60" fmla="*/ 3148431 w 6585051"/>
                            <a:gd name="connsiteY60" fmla="*/ 838200 h 1607820"/>
                            <a:gd name="connsiteX61" fmla="*/ 3171291 w 6585051"/>
                            <a:gd name="connsiteY61" fmla="*/ 830580 h 1607820"/>
                            <a:gd name="connsiteX62" fmla="*/ 3262731 w 6585051"/>
                            <a:gd name="connsiteY62" fmla="*/ 822960 h 1607820"/>
                            <a:gd name="connsiteX63" fmla="*/ 3361791 w 6585051"/>
                            <a:gd name="connsiteY63" fmla="*/ 822960 h 1607820"/>
                            <a:gd name="connsiteX64" fmla="*/ 3445611 w 6585051"/>
                            <a:gd name="connsiteY64" fmla="*/ 815340 h 1607820"/>
                            <a:gd name="connsiteX65" fmla="*/ 3514191 w 6585051"/>
                            <a:gd name="connsiteY65" fmla="*/ 784860 h 1607820"/>
                            <a:gd name="connsiteX66" fmla="*/ 3544671 w 6585051"/>
                            <a:gd name="connsiteY66" fmla="*/ 769620 h 1607820"/>
                            <a:gd name="connsiteX67" fmla="*/ 3590391 w 6585051"/>
                            <a:gd name="connsiteY67" fmla="*/ 754380 h 1607820"/>
                            <a:gd name="connsiteX68" fmla="*/ 3613251 w 6585051"/>
                            <a:gd name="connsiteY68" fmla="*/ 746760 h 1607820"/>
                            <a:gd name="connsiteX69" fmla="*/ 3841851 w 6585051"/>
                            <a:gd name="connsiteY69" fmla="*/ 754380 h 1607820"/>
                            <a:gd name="connsiteX70" fmla="*/ 3887571 w 6585051"/>
                            <a:gd name="connsiteY70" fmla="*/ 777240 h 1607820"/>
                            <a:gd name="connsiteX71" fmla="*/ 3910431 w 6585051"/>
                            <a:gd name="connsiteY71" fmla="*/ 784860 h 1607820"/>
                            <a:gd name="connsiteX72" fmla="*/ 4017111 w 6585051"/>
                            <a:gd name="connsiteY72" fmla="*/ 762000 h 1607820"/>
                            <a:gd name="connsiteX73" fmla="*/ 4047591 w 6585051"/>
                            <a:gd name="connsiteY73" fmla="*/ 716280 h 1607820"/>
                            <a:gd name="connsiteX74" fmla="*/ 4207611 w 6585051"/>
                            <a:gd name="connsiteY74" fmla="*/ 693420 h 1607820"/>
                            <a:gd name="connsiteX75" fmla="*/ 4238091 w 6585051"/>
                            <a:gd name="connsiteY75" fmla="*/ 701040 h 1607820"/>
                            <a:gd name="connsiteX76" fmla="*/ 4283811 w 6585051"/>
                            <a:gd name="connsiteY76" fmla="*/ 746760 h 1607820"/>
                            <a:gd name="connsiteX77" fmla="*/ 4352391 w 6585051"/>
                            <a:gd name="connsiteY77" fmla="*/ 769620 h 1607820"/>
                            <a:gd name="connsiteX78" fmla="*/ 4375251 w 6585051"/>
                            <a:gd name="connsiteY78" fmla="*/ 777240 h 1607820"/>
                            <a:gd name="connsiteX79" fmla="*/ 4558131 w 6585051"/>
                            <a:gd name="connsiteY79" fmla="*/ 784860 h 1607820"/>
                            <a:gd name="connsiteX80" fmla="*/ 4603851 w 6585051"/>
                            <a:gd name="connsiteY80" fmla="*/ 800100 h 1607820"/>
                            <a:gd name="connsiteX81" fmla="*/ 4626711 w 6585051"/>
                            <a:gd name="connsiteY81" fmla="*/ 807720 h 1607820"/>
                            <a:gd name="connsiteX82" fmla="*/ 4649571 w 6585051"/>
                            <a:gd name="connsiteY82" fmla="*/ 800100 h 1607820"/>
                            <a:gd name="connsiteX83" fmla="*/ 4695291 w 6585051"/>
                            <a:gd name="connsiteY83" fmla="*/ 777240 h 1607820"/>
                            <a:gd name="connsiteX84" fmla="*/ 4771491 w 6585051"/>
                            <a:gd name="connsiteY84" fmla="*/ 784860 h 1607820"/>
                            <a:gd name="connsiteX85" fmla="*/ 4840071 w 6585051"/>
                            <a:gd name="connsiteY85" fmla="*/ 815340 h 1607820"/>
                            <a:gd name="connsiteX86" fmla="*/ 4862931 w 6585051"/>
                            <a:gd name="connsiteY86" fmla="*/ 822960 h 1607820"/>
                            <a:gd name="connsiteX87" fmla="*/ 4931511 w 6585051"/>
                            <a:gd name="connsiteY87" fmla="*/ 876300 h 1607820"/>
                            <a:gd name="connsiteX88" fmla="*/ 4939131 w 6585051"/>
                            <a:gd name="connsiteY88" fmla="*/ 914400 h 1607820"/>
                            <a:gd name="connsiteX89" fmla="*/ 4984851 w 6585051"/>
                            <a:gd name="connsiteY89" fmla="*/ 937260 h 1607820"/>
                            <a:gd name="connsiteX90" fmla="*/ 5007711 w 6585051"/>
                            <a:gd name="connsiteY90" fmla="*/ 929640 h 1607820"/>
                            <a:gd name="connsiteX91" fmla="*/ 5045811 w 6585051"/>
                            <a:gd name="connsiteY91" fmla="*/ 868680 h 1607820"/>
                            <a:gd name="connsiteX92" fmla="*/ 5068671 w 6585051"/>
                            <a:gd name="connsiteY92" fmla="*/ 861060 h 1607820"/>
                            <a:gd name="connsiteX93" fmla="*/ 5251551 w 6585051"/>
                            <a:gd name="connsiteY93" fmla="*/ 853440 h 1607820"/>
                            <a:gd name="connsiteX94" fmla="*/ 5297271 w 6585051"/>
                            <a:gd name="connsiteY94" fmla="*/ 830580 h 1607820"/>
                            <a:gd name="connsiteX95" fmla="*/ 5373471 w 6585051"/>
                            <a:gd name="connsiteY95" fmla="*/ 807720 h 1607820"/>
                            <a:gd name="connsiteX96" fmla="*/ 5472531 w 6585051"/>
                            <a:gd name="connsiteY96" fmla="*/ 815340 h 1607820"/>
                            <a:gd name="connsiteX97" fmla="*/ 5495391 w 6585051"/>
                            <a:gd name="connsiteY97" fmla="*/ 822960 h 1607820"/>
                            <a:gd name="connsiteX98" fmla="*/ 5602071 w 6585051"/>
                            <a:gd name="connsiteY98" fmla="*/ 807720 h 1607820"/>
                            <a:gd name="connsiteX99" fmla="*/ 5670651 w 6585051"/>
                            <a:gd name="connsiteY99" fmla="*/ 800100 h 1607820"/>
                            <a:gd name="connsiteX100" fmla="*/ 5716371 w 6585051"/>
                            <a:gd name="connsiteY100" fmla="*/ 784860 h 1607820"/>
                            <a:gd name="connsiteX101" fmla="*/ 5762091 w 6585051"/>
                            <a:gd name="connsiteY101" fmla="*/ 762000 h 1607820"/>
                            <a:gd name="connsiteX102" fmla="*/ 5784951 w 6585051"/>
                            <a:gd name="connsiteY102" fmla="*/ 777240 h 1607820"/>
                            <a:gd name="connsiteX103" fmla="*/ 5830671 w 6585051"/>
                            <a:gd name="connsiteY103" fmla="*/ 792480 h 1607820"/>
                            <a:gd name="connsiteX104" fmla="*/ 5891631 w 6585051"/>
                            <a:gd name="connsiteY104" fmla="*/ 769620 h 1607820"/>
                            <a:gd name="connsiteX105" fmla="*/ 5937351 w 6585051"/>
                            <a:gd name="connsiteY105" fmla="*/ 754380 h 1607820"/>
                            <a:gd name="connsiteX106" fmla="*/ 5960211 w 6585051"/>
                            <a:gd name="connsiteY106" fmla="*/ 746760 h 1607820"/>
                            <a:gd name="connsiteX107" fmla="*/ 6013551 w 6585051"/>
                            <a:gd name="connsiteY107" fmla="*/ 754380 h 1607820"/>
                            <a:gd name="connsiteX108" fmla="*/ 6036411 w 6585051"/>
                            <a:gd name="connsiteY108" fmla="*/ 762000 h 1607820"/>
                            <a:gd name="connsiteX109" fmla="*/ 6104991 w 6585051"/>
                            <a:gd name="connsiteY109" fmla="*/ 769620 h 1607820"/>
                            <a:gd name="connsiteX110" fmla="*/ 6150711 w 6585051"/>
                            <a:gd name="connsiteY110" fmla="*/ 784860 h 1607820"/>
                            <a:gd name="connsiteX111" fmla="*/ 6165951 w 6585051"/>
                            <a:gd name="connsiteY111" fmla="*/ 762000 h 1607820"/>
                            <a:gd name="connsiteX112" fmla="*/ 6188811 w 6585051"/>
                            <a:gd name="connsiteY112" fmla="*/ 716280 h 1607820"/>
                            <a:gd name="connsiteX113" fmla="*/ 6242151 w 6585051"/>
                            <a:gd name="connsiteY113" fmla="*/ 701040 h 1607820"/>
                            <a:gd name="connsiteX114" fmla="*/ 6265011 w 6585051"/>
                            <a:gd name="connsiteY114" fmla="*/ 685800 h 1607820"/>
                            <a:gd name="connsiteX115" fmla="*/ 6303111 w 6585051"/>
                            <a:gd name="connsiteY115" fmla="*/ 647700 h 1607820"/>
                            <a:gd name="connsiteX116" fmla="*/ 6325971 w 6585051"/>
                            <a:gd name="connsiteY116" fmla="*/ 655320 h 1607820"/>
                            <a:gd name="connsiteX117" fmla="*/ 6379311 w 6585051"/>
                            <a:gd name="connsiteY117" fmla="*/ 678180 h 1607820"/>
                            <a:gd name="connsiteX118" fmla="*/ 6455511 w 6585051"/>
                            <a:gd name="connsiteY118" fmla="*/ 662940 h 1607820"/>
                            <a:gd name="connsiteX119" fmla="*/ 6501231 w 6585051"/>
                            <a:gd name="connsiteY119" fmla="*/ 640080 h 1607820"/>
                            <a:gd name="connsiteX120" fmla="*/ 6531711 w 6585051"/>
                            <a:gd name="connsiteY120" fmla="*/ 594360 h 1607820"/>
                            <a:gd name="connsiteX121" fmla="*/ 6546951 w 6585051"/>
                            <a:gd name="connsiteY121" fmla="*/ 571500 h 1607820"/>
                            <a:gd name="connsiteX122" fmla="*/ 6554571 w 6585051"/>
                            <a:gd name="connsiteY122" fmla="*/ 548640 h 1607820"/>
                            <a:gd name="connsiteX123" fmla="*/ 6562191 w 6585051"/>
                            <a:gd name="connsiteY123" fmla="*/ 411480 h 1607820"/>
                            <a:gd name="connsiteX124" fmla="*/ 6569811 w 6585051"/>
                            <a:gd name="connsiteY124" fmla="*/ 388620 h 1607820"/>
                            <a:gd name="connsiteX125" fmla="*/ 6585051 w 6585051"/>
                            <a:gd name="connsiteY125" fmla="*/ 266700 h 1607820"/>
                            <a:gd name="connsiteX126" fmla="*/ 6577431 w 6585051"/>
                            <a:gd name="connsiteY126" fmla="*/ 182880 h 1607820"/>
                            <a:gd name="connsiteX127" fmla="*/ 6562191 w 6585051"/>
                            <a:gd name="connsiteY127" fmla="*/ 152400 h 1607820"/>
                            <a:gd name="connsiteX128" fmla="*/ 6524091 w 6585051"/>
                            <a:gd name="connsiteY128" fmla="*/ 99060 h 1607820"/>
                            <a:gd name="connsiteX129" fmla="*/ 6493611 w 6585051"/>
                            <a:gd name="connsiteY129" fmla="*/ 30480 h 1607820"/>
                            <a:gd name="connsiteX130" fmla="*/ 6470751 w 6585051"/>
                            <a:gd name="connsiteY130" fmla="*/ 22860 h 1607820"/>
                            <a:gd name="connsiteX131" fmla="*/ 6417411 w 6585051"/>
                            <a:gd name="connsiteY131" fmla="*/ 15240 h 1607820"/>
                            <a:gd name="connsiteX132" fmla="*/ 6379311 w 6585051"/>
                            <a:gd name="connsiteY132" fmla="*/ 7620 h 1607820"/>
                            <a:gd name="connsiteX133" fmla="*/ 6188811 w 6585051"/>
                            <a:gd name="connsiteY133" fmla="*/ 0 h 1607820"/>
                            <a:gd name="connsiteX134" fmla="*/ 6059271 w 6585051"/>
                            <a:gd name="connsiteY134" fmla="*/ 7620 h 1607820"/>
                            <a:gd name="connsiteX135" fmla="*/ 6021171 w 6585051"/>
                            <a:gd name="connsiteY135" fmla="*/ 15240 h 1607820"/>
                            <a:gd name="connsiteX136" fmla="*/ 5731611 w 6585051"/>
                            <a:gd name="connsiteY136" fmla="*/ 22860 h 1607820"/>
                            <a:gd name="connsiteX137" fmla="*/ 5655411 w 6585051"/>
                            <a:gd name="connsiteY137" fmla="*/ 38100 h 1607820"/>
                            <a:gd name="connsiteX138" fmla="*/ 5632551 w 6585051"/>
                            <a:gd name="connsiteY138" fmla="*/ 45720 h 1607820"/>
                            <a:gd name="connsiteX139" fmla="*/ 5579211 w 6585051"/>
                            <a:gd name="connsiteY139" fmla="*/ 53340 h 1607820"/>
                            <a:gd name="connsiteX140" fmla="*/ 5266791 w 6585051"/>
                            <a:gd name="connsiteY140" fmla="*/ 38100 h 1607820"/>
                            <a:gd name="connsiteX141" fmla="*/ 5243931 w 6585051"/>
                            <a:gd name="connsiteY141" fmla="*/ 30480 h 1607820"/>
                            <a:gd name="connsiteX142" fmla="*/ 5182971 w 6585051"/>
                            <a:gd name="connsiteY142" fmla="*/ 38100 h 1607820"/>
                            <a:gd name="connsiteX143" fmla="*/ 5160111 w 6585051"/>
                            <a:gd name="connsiteY143" fmla="*/ 45720 h 1607820"/>
                            <a:gd name="connsiteX144" fmla="*/ 5091531 w 6585051"/>
                            <a:gd name="connsiteY144" fmla="*/ 53340 h 1607820"/>
                            <a:gd name="connsiteX145" fmla="*/ 5015331 w 6585051"/>
                            <a:gd name="connsiteY145" fmla="*/ 68580 h 1607820"/>
                            <a:gd name="connsiteX146" fmla="*/ 4870551 w 6585051"/>
                            <a:gd name="connsiteY146" fmla="*/ 76200 h 1607820"/>
                            <a:gd name="connsiteX147" fmla="*/ 4801971 w 6585051"/>
                            <a:gd name="connsiteY147" fmla="*/ 91440 h 1607820"/>
                            <a:gd name="connsiteX148" fmla="*/ 4771491 w 6585051"/>
                            <a:gd name="connsiteY148" fmla="*/ 99060 h 1607820"/>
                            <a:gd name="connsiteX149" fmla="*/ 4680051 w 6585051"/>
                            <a:gd name="connsiteY149" fmla="*/ 114300 h 1607820"/>
                            <a:gd name="connsiteX150" fmla="*/ 4634331 w 6585051"/>
                            <a:gd name="connsiteY150" fmla="*/ 129540 h 1607820"/>
                            <a:gd name="connsiteX151" fmla="*/ 4611471 w 6585051"/>
                            <a:gd name="connsiteY151" fmla="*/ 137160 h 1607820"/>
                            <a:gd name="connsiteX152" fmla="*/ 4558131 w 6585051"/>
                            <a:gd name="connsiteY152" fmla="*/ 182880 h 1607820"/>
                            <a:gd name="connsiteX153" fmla="*/ 4550511 w 6585051"/>
                            <a:gd name="connsiteY153" fmla="*/ 205740 h 1607820"/>
                            <a:gd name="connsiteX154" fmla="*/ 4527651 w 6585051"/>
                            <a:gd name="connsiteY154" fmla="*/ 320040 h 1607820"/>
                            <a:gd name="connsiteX155" fmla="*/ 4504791 w 6585051"/>
                            <a:gd name="connsiteY155" fmla="*/ 350520 h 1607820"/>
                            <a:gd name="connsiteX156" fmla="*/ 4459071 w 6585051"/>
                            <a:gd name="connsiteY156" fmla="*/ 419100 h 1607820"/>
                            <a:gd name="connsiteX157" fmla="*/ 4443831 w 6585051"/>
                            <a:gd name="connsiteY157" fmla="*/ 441960 h 1607820"/>
                            <a:gd name="connsiteX158" fmla="*/ 4420971 w 6585051"/>
                            <a:gd name="connsiteY158" fmla="*/ 449580 h 1607820"/>
                            <a:gd name="connsiteX159" fmla="*/ 4413351 w 6585051"/>
                            <a:gd name="connsiteY159" fmla="*/ 426720 h 1607820"/>
                            <a:gd name="connsiteX160" fmla="*/ 4390491 w 6585051"/>
                            <a:gd name="connsiteY160" fmla="*/ 403860 h 1607820"/>
                            <a:gd name="connsiteX161" fmla="*/ 4329531 w 6585051"/>
                            <a:gd name="connsiteY161" fmla="*/ 388620 h 1607820"/>
                            <a:gd name="connsiteX162" fmla="*/ 4299051 w 6585051"/>
                            <a:gd name="connsiteY162" fmla="*/ 381000 h 1607820"/>
                            <a:gd name="connsiteX163" fmla="*/ 4161891 w 6585051"/>
                            <a:gd name="connsiteY163" fmla="*/ 388620 h 1607820"/>
                            <a:gd name="connsiteX164" fmla="*/ 3552291 w 6585051"/>
                            <a:gd name="connsiteY164" fmla="*/ 373380 h 1607820"/>
                            <a:gd name="connsiteX165" fmla="*/ 3529431 w 6585051"/>
                            <a:gd name="connsiteY165" fmla="*/ 365760 h 1607820"/>
                            <a:gd name="connsiteX166" fmla="*/ 3453231 w 6585051"/>
                            <a:gd name="connsiteY166" fmla="*/ 350520 h 1607820"/>
                            <a:gd name="connsiteX167" fmla="*/ 3422751 w 6585051"/>
                            <a:gd name="connsiteY167" fmla="*/ 342900 h 1607820"/>
                            <a:gd name="connsiteX168" fmla="*/ 3300831 w 6585051"/>
                            <a:gd name="connsiteY168" fmla="*/ 358140 h 1607820"/>
                            <a:gd name="connsiteX169" fmla="*/ 3255111 w 6585051"/>
                            <a:gd name="connsiteY169" fmla="*/ 396240 h 1607820"/>
                            <a:gd name="connsiteX170" fmla="*/ 3232251 w 6585051"/>
                            <a:gd name="connsiteY170" fmla="*/ 411480 h 1607820"/>
                            <a:gd name="connsiteX171" fmla="*/ 3209391 w 6585051"/>
                            <a:gd name="connsiteY171" fmla="*/ 434340 h 1607820"/>
                            <a:gd name="connsiteX172" fmla="*/ 3186531 w 6585051"/>
                            <a:gd name="connsiteY172" fmla="*/ 441960 h 1607820"/>
                            <a:gd name="connsiteX173" fmla="*/ 2836011 w 6585051"/>
                            <a:gd name="connsiteY173" fmla="*/ 434340 h 1607820"/>
                            <a:gd name="connsiteX174" fmla="*/ 2744571 w 6585051"/>
                            <a:gd name="connsiteY174" fmla="*/ 411480 h 1607820"/>
                            <a:gd name="connsiteX175" fmla="*/ 2698851 w 6585051"/>
                            <a:gd name="connsiteY175" fmla="*/ 388620 h 1607820"/>
                            <a:gd name="connsiteX176" fmla="*/ 2653131 w 6585051"/>
                            <a:gd name="connsiteY176" fmla="*/ 381000 h 1607820"/>
                            <a:gd name="connsiteX177" fmla="*/ 2592171 w 6585051"/>
                            <a:gd name="connsiteY177" fmla="*/ 365760 h 1607820"/>
                            <a:gd name="connsiteX178" fmla="*/ 2500731 w 6585051"/>
                            <a:gd name="connsiteY178" fmla="*/ 358140 h 1607820"/>
                            <a:gd name="connsiteX179" fmla="*/ 2477871 w 6585051"/>
                            <a:gd name="connsiteY179" fmla="*/ 350520 h 1607820"/>
                            <a:gd name="connsiteX180" fmla="*/ 2340711 w 6585051"/>
                            <a:gd name="connsiteY180" fmla="*/ 335280 h 1607820"/>
                            <a:gd name="connsiteX181" fmla="*/ 2173071 w 6585051"/>
                            <a:gd name="connsiteY181" fmla="*/ 342900 h 1607820"/>
                            <a:gd name="connsiteX182" fmla="*/ 2127351 w 6585051"/>
                            <a:gd name="connsiteY182" fmla="*/ 373380 h 1607820"/>
                            <a:gd name="connsiteX183" fmla="*/ 2112111 w 6585051"/>
                            <a:gd name="connsiteY183" fmla="*/ 396240 h 1607820"/>
                            <a:gd name="connsiteX184" fmla="*/ 2058771 w 6585051"/>
                            <a:gd name="connsiteY184" fmla="*/ 464820 h 1607820"/>
                            <a:gd name="connsiteX185" fmla="*/ 2035911 w 6585051"/>
                            <a:gd name="connsiteY185" fmla="*/ 510540 h 1607820"/>
                            <a:gd name="connsiteX186" fmla="*/ 1982571 w 6585051"/>
                            <a:gd name="connsiteY186" fmla="*/ 541020 h 1607820"/>
                            <a:gd name="connsiteX187" fmla="*/ 1959711 w 6585051"/>
                            <a:gd name="connsiteY187" fmla="*/ 556260 h 1607820"/>
                            <a:gd name="connsiteX188" fmla="*/ 1898751 w 6585051"/>
                            <a:gd name="connsiteY188" fmla="*/ 609600 h 1607820"/>
                            <a:gd name="connsiteX189" fmla="*/ 1875891 w 6585051"/>
                            <a:gd name="connsiteY189" fmla="*/ 624840 h 1607820"/>
                            <a:gd name="connsiteX190" fmla="*/ 1807311 w 6585051"/>
                            <a:gd name="connsiteY190" fmla="*/ 647700 h 1607820"/>
                            <a:gd name="connsiteX191" fmla="*/ 1753971 w 6585051"/>
                            <a:gd name="connsiteY191" fmla="*/ 670560 h 1607820"/>
                            <a:gd name="connsiteX192" fmla="*/ 1708251 w 6585051"/>
                            <a:gd name="connsiteY192" fmla="*/ 701040 h 1607820"/>
                            <a:gd name="connsiteX193" fmla="*/ 1685391 w 6585051"/>
                            <a:gd name="connsiteY193" fmla="*/ 708660 h 1607820"/>
                            <a:gd name="connsiteX194" fmla="*/ 1632051 w 6585051"/>
                            <a:gd name="connsiteY194" fmla="*/ 746760 h 1607820"/>
                            <a:gd name="connsiteX195" fmla="*/ 1609191 w 6585051"/>
                            <a:gd name="connsiteY195" fmla="*/ 762000 h 1607820"/>
                            <a:gd name="connsiteX196" fmla="*/ 1586331 w 6585051"/>
                            <a:gd name="connsiteY196" fmla="*/ 784860 h 1607820"/>
                            <a:gd name="connsiteX197" fmla="*/ 1563471 w 6585051"/>
                            <a:gd name="connsiteY197" fmla="*/ 800100 h 1607820"/>
                            <a:gd name="connsiteX198" fmla="*/ 1494891 w 6585051"/>
                            <a:gd name="connsiteY198" fmla="*/ 853440 h 1607820"/>
                            <a:gd name="connsiteX199" fmla="*/ 1449171 w 6585051"/>
                            <a:gd name="connsiteY199" fmla="*/ 868680 h 1607820"/>
                            <a:gd name="connsiteX200" fmla="*/ 1395831 w 6585051"/>
                            <a:gd name="connsiteY200" fmla="*/ 899160 h 1607820"/>
                            <a:gd name="connsiteX201" fmla="*/ 1350111 w 6585051"/>
                            <a:gd name="connsiteY201" fmla="*/ 914400 h 1607820"/>
                            <a:gd name="connsiteX202" fmla="*/ 1327251 w 6585051"/>
                            <a:gd name="connsiteY202" fmla="*/ 929640 h 1607820"/>
                            <a:gd name="connsiteX203" fmla="*/ 1281531 w 6585051"/>
                            <a:gd name="connsiteY203" fmla="*/ 937260 h 1607820"/>
                            <a:gd name="connsiteX204" fmla="*/ 1174851 w 6585051"/>
                            <a:gd name="connsiteY204" fmla="*/ 960120 h 1607820"/>
                            <a:gd name="connsiteX205" fmla="*/ 1151991 w 6585051"/>
                            <a:gd name="connsiteY205" fmla="*/ 967740 h 1607820"/>
                            <a:gd name="connsiteX206" fmla="*/ 1014831 w 6585051"/>
                            <a:gd name="connsiteY206" fmla="*/ 982980 h 1607820"/>
                            <a:gd name="connsiteX207" fmla="*/ 969111 w 6585051"/>
                            <a:gd name="connsiteY207" fmla="*/ 998220 h 1607820"/>
                            <a:gd name="connsiteX208" fmla="*/ 908151 w 6585051"/>
                            <a:gd name="connsiteY208" fmla="*/ 1013460 h 1607820"/>
                            <a:gd name="connsiteX209" fmla="*/ 831951 w 6585051"/>
                            <a:gd name="connsiteY209" fmla="*/ 1036320 h 1607820"/>
                            <a:gd name="connsiteX210" fmla="*/ 809091 w 6585051"/>
                            <a:gd name="connsiteY210" fmla="*/ 1043940 h 1607820"/>
                            <a:gd name="connsiteX211" fmla="*/ 755751 w 6585051"/>
                            <a:gd name="connsiteY211" fmla="*/ 1059180 h 1607820"/>
                            <a:gd name="connsiteX212" fmla="*/ 610971 w 6585051"/>
                            <a:gd name="connsiteY212" fmla="*/ 1043940 h 1607820"/>
                            <a:gd name="connsiteX213" fmla="*/ 565251 w 6585051"/>
                            <a:gd name="connsiteY213" fmla="*/ 1028700 h 1607820"/>
                            <a:gd name="connsiteX214" fmla="*/ 519531 w 6585051"/>
                            <a:gd name="connsiteY214" fmla="*/ 998220 h 1607820"/>
                            <a:gd name="connsiteX215" fmla="*/ 450951 w 6585051"/>
                            <a:gd name="connsiteY215" fmla="*/ 937260 h 1607820"/>
                            <a:gd name="connsiteX216" fmla="*/ 397611 w 6585051"/>
                            <a:gd name="connsiteY216" fmla="*/ 922020 h 1607820"/>
                            <a:gd name="connsiteX217" fmla="*/ 336651 w 6585051"/>
                            <a:gd name="connsiteY217" fmla="*/ 906780 h 1607820"/>
                            <a:gd name="connsiteX218" fmla="*/ 169011 w 6585051"/>
                            <a:gd name="connsiteY218" fmla="*/ 914400 h 1607820"/>
                            <a:gd name="connsiteX219" fmla="*/ 115671 w 6585051"/>
                            <a:gd name="connsiteY219" fmla="*/ 967740 h 1607820"/>
                            <a:gd name="connsiteX220" fmla="*/ 108051 w 6585051"/>
                            <a:gd name="connsiteY220" fmla="*/ 990600 h 1607820"/>
                            <a:gd name="connsiteX221" fmla="*/ 92811 w 6585051"/>
                            <a:gd name="connsiteY221" fmla="*/ 1021080 h 1607820"/>
                            <a:gd name="connsiteX222" fmla="*/ 77571 w 6585051"/>
                            <a:gd name="connsiteY222" fmla="*/ 1150620 h 1607820"/>
                            <a:gd name="connsiteX223" fmla="*/ 62331 w 6585051"/>
                            <a:gd name="connsiteY223" fmla="*/ 1196340 h 1607820"/>
                            <a:gd name="connsiteX224" fmla="*/ 31851 w 6585051"/>
                            <a:gd name="connsiteY224" fmla="*/ 1242060 h 1607820"/>
                            <a:gd name="connsiteX225" fmla="*/ 1371 w 6585051"/>
                            <a:gd name="connsiteY225" fmla="*/ 1310640 h 1607820"/>
                            <a:gd name="connsiteX226" fmla="*/ 39471 w 6585051"/>
                            <a:gd name="connsiteY226" fmla="*/ 1478280 h 160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Lst>
                          <a:rect l="l" t="t" r="r" b="b"/>
                          <a:pathLst>
                            <a:path w="6585051" h="1607820">
                              <a:moveTo>
                                <a:pt x="39471" y="1478280"/>
                              </a:moveTo>
                              <a:cubicBezTo>
                                <a:pt x="49631" y="1512570"/>
                                <a:pt x="55138" y="1503433"/>
                                <a:pt x="62331" y="1516380"/>
                              </a:cubicBezTo>
                              <a:cubicBezTo>
                                <a:pt x="67848" y="1526310"/>
                                <a:pt x="69539" y="1538828"/>
                                <a:pt x="77571" y="1546860"/>
                              </a:cubicBezTo>
                              <a:cubicBezTo>
                                <a:pt x="90523" y="1559812"/>
                                <a:pt x="108051" y="1567180"/>
                                <a:pt x="123291" y="1577340"/>
                              </a:cubicBezTo>
                              <a:cubicBezTo>
                                <a:pt x="130911" y="1582420"/>
                                <a:pt x="137463" y="1589684"/>
                                <a:pt x="146151" y="1592580"/>
                              </a:cubicBezTo>
                              <a:lnTo>
                                <a:pt x="191871" y="1607820"/>
                              </a:lnTo>
                              <a:cubicBezTo>
                                <a:pt x="212191" y="1602740"/>
                                <a:pt x="236298" y="1605439"/>
                                <a:pt x="252831" y="1592580"/>
                              </a:cubicBezTo>
                              <a:cubicBezTo>
                                <a:pt x="263054" y="1584629"/>
                                <a:pt x="257310" y="1567045"/>
                                <a:pt x="260451" y="1554480"/>
                              </a:cubicBezTo>
                              <a:cubicBezTo>
                                <a:pt x="262399" y="1546688"/>
                                <a:pt x="261388" y="1536075"/>
                                <a:pt x="268071" y="1531620"/>
                              </a:cubicBezTo>
                              <a:cubicBezTo>
                                <a:pt x="278847" y="1524436"/>
                                <a:pt x="293252" y="1524923"/>
                                <a:pt x="306171" y="1524000"/>
                              </a:cubicBezTo>
                              <a:cubicBezTo>
                                <a:pt x="364498" y="1519834"/>
                                <a:pt x="423011" y="1518920"/>
                                <a:pt x="481431" y="1516380"/>
                              </a:cubicBezTo>
                              <a:cubicBezTo>
                                <a:pt x="489051" y="1513840"/>
                                <a:pt x="497270" y="1512661"/>
                                <a:pt x="504291" y="1508760"/>
                              </a:cubicBezTo>
                              <a:cubicBezTo>
                                <a:pt x="520302" y="1499865"/>
                                <a:pt x="532242" y="1482722"/>
                                <a:pt x="550011" y="1478280"/>
                              </a:cubicBezTo>
                              <a:lnTo>
                                <a:pt x="610971" y="1463040"/>
                              </a:lnTo>
                              <a:lnTo>
                                <a:pt x="641451" y="1455420"/>
                              </a:lnTo>
                              <a:cubicBezTo>
                                <a:pt x="693854" y="1420485"/>
                                <a:pt x="669795" y="1430732"/>
                                <a:pt x="710031" y="1417320"/>
                              </a:cubicBezTo>
                              <a:cubicBezTo>
                                <a:pt x="755751" y="1419860"/>
                                <a:pt x="802209" y="1416372"/>
                                <a:pt x="847191" y="1424940"/>
                              </a:cubicBezTo>
                              <a:cubicBezTo>
                                <a:pt x="857777" y="1426956"/>
                                <a:pt x="861085" y="1441822"/>
                                <a:pt x="870051" y="1447800"/>
                              </a:cubicBezTo>
                              <a:cubicBezTo>
                                <a:pt x="876734" y="1452255"/>
                                <a:pt x="885291" y="1452880"/>
                                <a:pt x="892911" y="1455420"/>
                              </a:cubicBezTo>
                              <a:cubicBezTo>
                                <a:pt x="918311" y="1452880"/>
                                <a:pt x="944022" y="1452504"/>
                                <a:pt x="969111" y="1447800"/>
                              </a:cubicBezTo>
                              <a:cubicBezTo>
                                <a:pt x="984900" y="1444840"/>
                                <a:pt x="1014831" y="1432560"/>
                                <a:pt x="1014831" y="1432560"/>
                              </a:cubicBezTo>
                              <a:cubicBezTo>
                                <a:pt x="1082487" y="1331076"/>
                                <a:pt x="985111" y="1481484"/>
                                <a:pt x="1037691" y="1386840"/>
                              </a:cubicBezTo>
                              <a:cubicBezTo>
                                <a:pt x="1050217" y="1364293"/>
                                <a:pt x="1069300" y="1335162"/>
                                <a:pt x="1091031" y="1318260"/>
                              </a:cubicBezTo>
                              <a:cubicBezTo>
                                <a:pt x="1105489" y="1307015"/>
                                <a:pt x="1119375" y="1293572"/>
                                <a:pt x="1136751" y="1287780"/>
                              </a:cubicBezTo>
                              <a:lnTo>
                                <a:pt x="1182471" y="1272540"/>
                              </a:lnTo>
                              <a:cubicBezTo>
                                <a:pt x="1190091" y="1270000"/>
                                <a:pt x="1198648" y="1269375"/>
                                <a:pt x="1205331" y="1264920"/>
                              </a:cubicBezTo>
                              <a:cubicBezTo>
                                <a:pt x="1220571" y="1254760"/>
                                <a:pt x="1233675" y="1240232"/>
                                <a:pt x="1251051" y="1234440"/>
                              </a:cubicBezTo>
                              <a:cubicBezTo>
                                <a:pt x="1258671" y="1231900"/>
                                <a:pt x="1266727" y="1230412"/>
                                <a:pt x="1273911" y="1226820"/>
                              </a:cubicBezTo>
                              <a:cubicBezTo>
                                <a:pt x="1282102" y="1222724"/>
                                <a:pt x="1287816" y="1213499"/>
                                <a:pt x="1296771" y="1211580"/>
                              </a:cubicBezTo>
                              <a:cubicBezTo>
                                <a:pt x="1324203" y="1205702"/>
                                <a:pt x="1352728" y="1207238"/>
                                <a:pt x="1380591" y="1203960"/>
                              </a:cubicBezTo>
                              <a:cubicBezTo>
                                <a:pt x="1422042" y="1199083"/>
                                <a:pt x="1417992" y="1199113"/>
                                <a:pt x="1449171" y="1188720"/>
                              </a:cubicBezTo>
                              <a:cubicBezTo>
                                <a:pt x="1461871" y="1191260"/>
                                <a:pt x="1475480" y="1190981"/>
                                <a:pt x="1487271" y="1196340"/>
                              </a:cubicBezTo>
                              <a:cubicBezTo>
                                <a:pt x="1503945" y="1203919"/>
                                <a:pt x="1515615" y="1221028"/>
                                <a:pt x="1532991" y="1226820"/>
                              </a:cubicBezTo>
                              <a:lnTo>
                                <a:pt x="1555851" y="1234440"/>
                              </a:lnTo>
                              <a:cubicBezTo>
                                <a:pt x="1581251" y="1231900"/>
                                <a:pt x="1607834" y="1234892"/>
                                <a:pt x="1632051" y="1226820"/>
                              </a:cubicBezTo>
                              <a:cubicBezTo>
                                <a:pt x="1640739" y="1223924"/>
                                <a:pt x="1644075" y="1212535"/>
                                <a:pt x="1647291" y="1203960"/>
                              </a:cubicBezTo>
                              <a:cubicBezTo>
                                <a:pt x="1650486" y="1195440"/>
                                <a:pt x="1661675" y="1125275"/>
                                <a:pt x="1662531" y="1120140"/>
                              </a:cubicBezTo>
                              <a:cubicBezTo>
                                <a:pt x="1742561" y="1129032"/>
                                <a:pt x="1759531" y="1134903"/>
                                <a:pt x="1853031" y="1120140"/>
                              </a:cubicBezTo>
                              <a:cubicBezTo>
                                <a:pt x="1862077" y="1118712"/>
                                <a:pt x="1869046" y="1110984"/>
                                <a:pt x="1875891" y="1104900"/>
                              </a:cubicBezTo>
                              <a:cubicBezTo>
                                <a:pt x="1892000" y="1090581"/>
                                <a:pt x="1903678" y="1071135"/>
                                <a:pt x="1921611" y="1059180"/>
                              </a:cubicBezTo>
                              <a:cubicBezTo>
                                <a:pt x="1987125" y="1015504"/>
                                <a:pt x="1904235" y="1067868"/>
                                <a:pt x="1967331" y="1036320"/>
                              </a:cubicBezTo>
                              <a:cubicBezTo>
                                <a:pt x="1975522" y="1032224"/>
                                <a:pt x="1982000" y="1025176"/>
                                <a:pt x="1990191" y="1021080"/>
                              </a:cubicBezTo>
                              <a:cubicBezTo>
                                <a:pt x="1997375" y="1017488"/>
                                <a:pt x="2005328" y="1015667"/>
                                <a:pt x="2013051" y="1013460"/>
                              </a:cubicBezTo>
                              <a:cubicBezTo>
                                <a:pt x="2061065" y="999742"/>
                                <a:pt x="2037700" y="1009352"/>
                                <a:pt x="2104491" y="998220"/>
                              </a:cubicBezTo>
                              <a:cubicBezTo>
                                <a:pt x="2127523" y="994381"/>
                                <a:pt x="2160366" y="982135"/>
                                <a:pt x="2180691" y="975360"/>
                              </a:cubicBezTo>
                              <a:lnTo>
                                <a:pt x="2203551" y="967740"/>
                              </a:lnTo>
                              <a:cubicBezTo>
                                <a:pt x="2211171" y="965200"/>
                                <a:pt x="2219728" y="964575"/>
                                <a:pt x="2226411" y="960120"/>
                              </a:cubicBezTo>
                              <a:lnTo>
                                <a:pt x="2249271" y="944880"/>
                              </a:lnTo>
                              <a:cubicBezTo>
                                <a:pt x="2261971" y="947420"/>
                                <a:pt x="2274876" y="949092"/>
                                <a:pt x="2287371" y="952500"/>
                              </a:cubicBezTo>
                              <a:cubicBezTo>
                                <a:pt x="2302869" y="956727"/>
                                <a:pt x="2333091" y="967740"/>
                                <a:pt x="2333091" y="967740"/>
                              </a:cubicBezTo>
                              <a:cubicBezTo>
                                <a:pt x="2353411" y="965200"/>
                                <a:pt x="2374806" y="967118"/>
                                <a:pt x="2394051" y="960120"/>
                              </a:cubicBezTo>
                              <a:cubicBezTo>
                                <a:pt x="2404179" y="956437"/>
                                <a:pt x="2408632" y="944159"/>
                                <a:pt x="2416911" y="937260"/>
                              </a:cubicBezTo>
                              <a:cubicBezTo>
                                <a:pt x="2423946" y="931397"/>
                                <a:pt x="2431353" y="925628"/>
                                <a:pt x="2439771" y="922020"/>
                              </a:cubicBezTo>
                              <a:cubicBezTo>
                                <a:pt x="2469588" y="909241"/>
                                <a:pt x="2485238" y="919649"/>
                                <a:pt x="2515971" y="899160"/>
                              </a:cubicBezTo>
                              <a:cubicBezTo>
                                <a:pt x="2523591" y="894080"/>
                                <a:pt x="2530462" y="887639"/>
                                <a:pt x="2538831" y="883920"/>
                              </a:cubicBezTo>
                              <a:cubicBezTo>
                                <a:pt x="2562683" y="873319"/>
                                <a:pt x="2589699" y="867393"/>
                                <a:pt x="2615031" y="861060"/>
                              </a:cubicBezTo>
                              <a:cubicBezTo>
                                <a:pt x="2681071" y="863600"/>
                                <a:pt x="2747183" y="864682"/>
                                <a:pt x="2813151" y="868680"/>
                              </a:cubicBezTo>
                              <a:cubicBezTo>
                                <a:pt x="2831079" y="869767"/>
                                <a:pt x="2848530" y="876300"/>
                                <a:pt x="2866491" y="876300"/>
                              </a:cubicBezTo>
                              <a:cubicBezTo>
                                <a:pt x="2909746" y="876300"/>
                                <a:pt x="2952851" y="871220"/>
                                <a:pt x="2996031" y="868680"/>
                              </a:cubicBezTo>
                              <a:cubicBezTo>
                                <a:pt x="3001111" y="861060"/>
                                <a:pt x="3002291" y="847616"/>
                                <a:pt x="3011271" y="845820"/>
                              </a:cubicBezTo>
                              <a:cubicBezTo>
                                <a:pt x="3056172" y="836840"/>
                                <a:pt x="3102847" y="842541"/>
                                <a:pt x="3148431" y="838200"/>
                              </a:cubicBezTo>
                              <a:cubicBezTo>
                                <a:pt x="3156427" y="837438"/>
                                <a:pt x="3163329" y="831642"/>
                                <a:pt x="3171291" y="830580"/>
                              </a:cubicBezTo>
                              <a:cubicBezTo>
                                <a:pt x="3201608" y="826538"/>
                                <a:pt x="3232251" y="825500"/>
                                <a:pt x="3262731" y="822960"/>
                              </a:cubicBezTo>
                              <a:cubicBezTo>
                                <a:pt x="3350088" y="805489"/>
                                <a:pt x="3241847" y="822960"/>
                                <a:pt x="3361791" y="822960"/>
                              </a:cubicBezTo>
                              <a:cubicBezTo>
                                <a:pt x="3389846" y="822960"/>
                                <a:pt x="3417671" y="817880"/>
                                <a:pt x="3445611" y="815340"/>
                              </a:cubicBezTo>
                              <a:cubicBezTo>
                                <a:pt x="3512855" y="770511"/>
                                <a:pt x="3405375" y="839268"/>
                                <a:pt x="3514191" y="784860"/>
                              </a:cubicBezTo>
                              <a:cubicBezTo>
                                <a:pt x="3524351" y="779780"/>
                                <a:pt x="3534124" y="773839"/>
                                <a:pt x="3544671" y="769620"/>
                              </a:cubicBezTo>
                              <a:cubicBezTo>
                                <a:pt x="3559586" y="763654"/>
                                <a:pt x="3575151" y="759460"/>
                                <a:pt x="3590391" y="754380"/>
                              </a:cubicBezTo>
                              <a:lnTo>
                                <a:pt x="3613251" y="746760"/>
                              </a:lnTo>
                              <a:cubicBezTo>
                                <a:pt x="3689451" y="749300"/>
                                <a:pt x="3765748" y="749768"/>
                                <a:pt x="3841851" y="754380"/>
                              </a:cubicBezTo>
                              <a:cubicBezTo>
                                <a:pt x="3863646" y="755701"/>
                                <a:pt x="3869148" y="768029"/>
                                <a:pt x="3887571" y="777240"/>
                              </a:cubicBezTo>
                              <a:cubicBezTo>
                                <a:pt x="3894755" y="780832"/>
                                <a:pt x="3902811" y="782320"/>
                                <a:pt x="3910431" y="784860"/>
                              </a:cubicBezTo>
                              <a:cubicBezTo>
                                <a:pt x="3939300" y="782236"/>
                                <a:pt x="3991823" y="790901"/>
                                <a:pt x="4017111" y="762000"/>
                              </a:cubicBezTo>
                              <a:cubicBezTo>
                                <a:pt x="4029172" y="748216"/>
                                <a:pt x="4029524" y="719291"/>
                                <a:pt x="4047591" y="716280"/>
                              </a:cubicBezTo>
                              <a:cubicBezTo>
                                <a:pt x="4161719" y="697259"/>
                                <a:pt x="4108320" y="704452"/>
                                <a:pt x="4207611" y="693420"/>
                              </a:cubicBezTo>
                              <a:cubicBezTo>
                                <a:pt x="4217771" y="695960"/>
                                <a:pt x="4229511" y="695034"/>
                                <a:pt x="4238091" y="701040"/>
                              </a:cubicBezTo>
                              <a:cubicBezTo>
                                <a:pt x="4255748" y="713400"/>
                                <a:pt x="4263364" y="739944"/>
                                <a:pt x="4283811" y="746760"/>
                              </a:cubicBezTo>
                              <a:lnTo>
                                <a:pt x="4352391" y="769620"/>
                              </a:lnTo>
                              <a:cubicBezTo>
                                <a:pt x="4360011" y="772160"/>
                                <a:pt x="4367226" y="776906"/>
                                <a:pt x="4375251" y="777240"/>
                              </a:cubicBezTo>
                              <a:lnTo>
                                <a:pt x="4558131" y="784860"/>
                              </a:lnTo>
                              <a:lnTo>
                                <a:pt x="4603851" y="800100"/>
                              </a:lnTo>
                              <a:lnTo>
                                <a:pt x="4626711" y="807720"/>
                              </a:lnTo>
                              <a:cubicBezTo>
                                <a:pt x="4634331" y="805180"/>
                                <a:pt x="4642387" y="803692"/>
                                <a:pt x="4649571" y="800100"/>
                              </a:cubicBezTo>
                              <a:cubicBezTo>
                                <a:pt x="4708657" y="770557"/>
                                <a:pt x="4637832" y="796393"/>
                                <a:pt x="4695291" y="777240"/>
                              </a:cubicBezTo>
                              <a:cubicBezTo>
                                <a:pt x="4720691" y="779780"/>
                                <a:pt x="4746402" y="780156"/>
                                <a:pt x="4771491" y="784860"/>
                              </a:cubicBezTo>
                              <a:cubicBezTo>
                                <a:pt x="4834399" y="796655"/>
                                <a:pt x="4798999" y="794804"/>
                                <a:pt x="4840071" y="815340"/>
                              </a:cubicBezTo>
                              <a:cubicBezTo>
                                <a:pt x="4847255" y="818932"/>
                                <a:pt x="4855910" y="819059"/>
                                <a:pt x="4862931" y="822960"/>
                              </a:cubicBezTo>
                              <a:cubicBezTo>
                                <a:pt x="4903946" y="845746"/>
                                <a:pt x="4903743" y="848532"/>
                                <a:pt x="4931511" y="876300"/>
                              </a:cubicBezTo>
                              <a:cubicBezTo>
                                <a:pt x="4934051" y="889000"/>
                                <a:pt x="4932705" y="903155"/>
                                <a:pt x="4939131" y="914400"/>
                              </a:cubicBezTo>
                              <a:cubicBezTo>
                                <a:pt x="4946082" y="926565"/>
                                <a:pt x="4973117" y="933349"/>
                                <a:pt x="4984851" y="937260"/>
                              </a:cubicBezTo>
                              <a:cubicBezTo>
                                <a:pt x="4992471" y="934720"/>
                                <a:pt x="5003042" y="936176"/>
                                <a:pt x="5007711" y="929640"/>
                              </a:cubicBezTo>
                              <a:cubicBezTo>
                                <a:pt x="5046321" y="875586"/>
                                <a:pt x="4997913" y="892629"/>
                                <a:pt x="5045811" y="868680"/>
                              </a:cubicBezTo>
                              <a:cubicBezTo>
                                <a:pt x="5052995" y="865088"/>
                                <a:pt x="5060661" y="861653"/>
                                <a:pt x="5068671" y="861060"/>
                              </a:cubicBezTo>
                              <a:cubicBezTo>
                                <a:pt x="5129517" y="856553"/>
                                <a:pt x="5190591" y="855980"/>
                                <a:pt x="5251551" y="853440"/>
                              </a:cubicBezTo>
                              <a:cubicBezTo>
                                <a:pt x="5334921" y="825650"/>
                                <a:pt x="5208641" y="869971"/>
                                <a:pt x="5297271" y="830580"/>
                              </a:cubicBezTo>
                              <a:cubicBezTo>
                                <a:pt x="5321123" y="819979"/>
                                <a:pt x="5348139" y="814053"/>
                                <a:pt x="5373471" y="807720"/>
                              </a:cubicBezTo>
                              <a:cubicBezTo>
                                <a:pt x="5406491" y="810260"/>
                                <a:pt x="5439669" y="811232"/>
                                <a:pt x="5472531" y="815340"/>
                              </a:cubicBezTo>
                              <a:cubicBezTo>
                                <a:pt x="5480501" y="816336"/>
                                <a:pt x="5487359" y="822960"/>
                                <a:pt x="5495391" y="822960"/>
                              </a:cubicBezTo>
                              <a:cubicBezTo>
                                <a:pt x="5522002" y="822960"/>
                                <a:pt x="5573634" y="811512"/>
                                <a:pt x="5602071" y="807720"/>
                              </a:cubicBezTo>
                              <a:cubicBezTo>
                                <a:pt x="5624870" y="804680"/>
                                <a:pt x="5647791" y="802640"/>
                                <a:pt x="5670651" y="800100"/>
                              </a:cubicBezTo>
                              <a:cubicBezTo>
                                <a:pt x="5685891" y="795020"/>
                                <a:pt x="5703005" y="793771"/>
                                <a:pt x="5716371" y="784860"/>
                              </a:cubicBezTo>
                              <a:cubicBezTo>
                                <a:pt x="5745914" y="765165"/>
                                <a:pt x="5730543" y="772516"/>
                                <a:pt x="5762091" y="762000"/>
                              </a:cubicBezTo>
                              <a:cubicBezTo>
                                <a:pt x="5769711" y="767080"/>
                                <a:pt x="5776582" y="773521"/>
                                <a:pt x="5784951" y="777240"/>
                              </a:cubicBezTo>
                              <a:cubicBezTo>
                                <a:pt x="5799631" y="783764"/>
                                <a:pt x="5830671" y="792480"/>
                                <a:pt x="5830671" y="792480"/>
                              </a:cubicBezTo>
                              <a:cubicBezTo>
                                <a:pt x="5920996" y="774415"/>
                                <a:pt x="5827416" y="798160"/>
                                <a:pt x="5891631" y="769620"/>
                              </a:cubicBezTo>
                              <a:cubicBezTo>
                                <a:pt x="5906311" y="763096"/>
                                <a:pt x="5922111" y="759460"/>
                                <a:pt x="5937351" y="754380"/>
                              </a:cubicBezTo>
                              <a:lnTo>
                                <a:pt x="5960211" y="746760"/>
                              </a:lnTo>
                              <a:cubicBezTo>
                                <a:pt x="5977991" y="749300"/>
                                <a:pt x="5995939" y="750858"/>
                                <a:pt x="6013551" y="754380"/>
                              </a:cubicBezTo>
                              <a:cubicBezTo>
                                <a:pt x="6021427" y="755955"/>
                                <a:pt x="6028488" y="760680"/>
                                <a:pt x="6036411" y="762000"/>
                              </a:cubicBezTo>
                              <a:cubicBezTo>
                                <a:pt x="6059099" y="765781"/>
                                <a:pt x="6082131" y="767080"/>
                                <a:pt x="6104991" y="769620"/>
                              </a:cubicBezTo>
                              <a:cubicBezTo>
                                <a:pt x="6120231" y="774700"/>
                                <a:pt x="6141800" y="798226"/>
                                <a:pt x="6150711" y="784860"/>
                              </a:cubicBezTo>
                              <a:cubicBezTo>
                                <a:pt x="6155791" y="777240"/>
                                <a:pt x="6161855" y="770191"/>
                                <a:pt x="6165951" y="762000"/>
                              </a:cubicBezTo>
                              <a:cubicBezTo>
                                <a:pt x="6175154" y="743594"/>
                                <a:pt x="6170613" y="730839"/>
                                <a:pt x="6188811" y="716280"/>
                              </a:cubicBezTo>
                              <a:cubicBezTo>
                                <a:pt x="6193780" y="712305"/>
                                <a:pt x="6240160" y="701538"/>
                                <a:pt x="6242151" y="701040"/>
                              </a:cubicBezTo>
                              <a:cubicBezTo>
                                <a:pt x="6249771" y="695960"/>
                                <a:pt x="6258535" y="692276"/>
                                <a:pt x="6265011" y="685800"/>
                              </a:cubicBezTo>
                              <a:cubicBezTo>
                                <a:pt x="6315811" y="635000"/>
                                <a:pt x="6242151" y="688340"/>
                                <a:pt x="6303111" y="647700"/>
                              </a:cubicBezTo>
                              <a:cubicBezTo>
                                <a:pt x="6310731" y="650240"/>
                                <a:pt x="6318588" y="652156"/>
                                <a:pt x="6325971" y="655320"/>
                              </a:cubicBezTo>
                              <a:cubicBezTo>
                                <a:pt x="6391883" y="683568"/>
                                <a:pt x="6325700" y="660310"/>
                                <a:pt x="6379311" y="678180"/>
                              </a:cubicBezTo>
                              <a:cubicBezTo>
                                <a:pt x="6398968" y="675372"/>
                                <a:pt x="6434232" y="673580"/>
                                <a:pt x="6455511" y="662940"/>
                              </a:cubicBezTo>
                              <a:cubicBezTo>
                                <a:pt x="6514597" y="633397"/>
                                <a:pt x="6443772" y="659233"/>
                                <a:pt x="6501231" y="640080"/>
                              </a:cubicBezTo>
                              <a:lnTo>
                                <a:pt x="6531711" y="594360"/>
                              </a:lnTo>
                              <a:cubicBezTo>
                                <a:pt x="6536791" y="586740"/>
                                <a:pt x="6544055" y="580188"/>
                                <a:pt x="6546951" y="571500"/>
                              </a:cubicBezTo>
                              <a:lnTo>
                                <a:pt x="6554571" y="548640"/>
                              </a:lnTo>
                              <a:cubicBezTo>
                                <a:pt x="6557111" y="502920"/>
                                <a:pt x="6557850" y="457064"/>
                                <a:pt x="6562191" y="411480"/>
                              </a:cubicBezTo>
                              <a:cubicBezTo>
                                <a:pt x="6562953" y="403484"/>
                                <a:pt x="6568069" y="396461"/>
                                <a:pt x="6569811" y="388620"/>
                              </a:cubicBezTo>
                              <a:cubicBezTo>
                                <a:pt x="6578405" y="349948"/>
                                <a:pt x="6581218" y="305028"/>
                                <a:pt x="6585051" y="266700"/>
                              </a:cubicBezTo>
                              <a:cubicBezTo>
                                <a:pt x="6582511" y="238760"/>
                                <a:pt x="6582933" y="210390"/>
                                <a:pt x="6577431" y="182880"/>
                              </a:cubicBezTo>
                              <a:cubicBezTo>
                                <a:pt x="6575203" y="171741"/>
                                <a:pt x="6567827" y="162263"/>
                                <a:pt x="6562191" y="152400"/>
                              </a:cubicBezTo>
                              <a:cubicBezTo>
                                <a:pt x="6553277" y="136801"/>
                                <a:pt x="6533904" y="112144"/>
                                <a:pt x="6524091" y="99060"/>
                              </a:cubicBezTo>
                              <a:cubicBezTo>
                                <a:pt x="6519434" y="85090"/>
                                <a:pt x="6510078" y="43653"/>
                                <a:pt x="6493611" y="30480"/>
                              </a:cubicBezTo>
                              <a:cubicBezTo>
                                <a:pt x="6487339" y="25462"/>
                                <a:pt x="6478627" y="24435"/>
                                <a:pt x="6470751" y="22860"/>
                              </a:cubicBezTo>
                              <a:cubicBezTo>
                                <a:pt x="6453139" y="19338"/>
                                <a:pt x="6435127" y="18193"/>
                                <a:pt x="6417411" y="15240"/>
                              </a:cubicBezTo>
                              <a:cubicBezTo>
                                <a:pt x="6404636" y="13111"/>
                                <a:pt x="6392234" y="8482"/>
                                <a:pt x="6379311" y="7620"/>
                              </a:cubicBezTo>
                              <a:cubicBezTo>
                                <a:pt x="6315901" y="3393"/>
                                <a:pt x="6252311" y="2540"/>
                                <a:pt x="6188811" y="0"/>
                              </a:cubicBezTo>
                              <a:cubicBezTo>
                                <a:pt x="6145631" y="2540"/>
                                <a:pt x="6102348" y="3704"/>
                                <a:pt x="6059271" y="7620"/>
                              </a:cubicBezTo>
                              <a:cubicBezTo>
                                <a:pt x="6046373" y="8793"/>
                                <a:pt x="6034109" y="14638"/>
                                <a:pt x="6021171" y="15240"/>
                              </a:cubicBezTo>
                              <a:cubicBezTo>
                                <a:pt x="5924722" y="19726"/>
                                <a:pt x="5828131" y="20320"/>
                                <a:pt x="5731611" y="22860"/>
                              </a:cubicBezTo>
                              <a:cubicBezTo>
                                <a:pt x="5695685" y="28848"/>
                                <a:pt x="5687239" y="29006"/>
                                <a:pt x="5655411" y="38100"/>
                              </a:cubicBezTo>
                              <a:cubicBezTo>
                                <a:pt x="5647688" y="40307"/>
                                <a:pt x="5640427" y="44145"/>
                                <a:pt x="5632551" y="45720"/>
                              </a:cubicBezTo>
                              <a:cubicBezTo>
                                <a:pt x="5614939" y="49242"/>
                                <a:pt x="5596991" y="50800"/>
                                <a:pt x="5579211" y="53340"/>
                              </a:cubicBezTo>
                              <a:cubicBezTo>
                                <a:pt x="5437618" y="49513"/>
                                <a:pt x="5371678" y="68068"/>
                                <a:pt x="5266791" y="38100"/>
                              </a:cubicBezTo>
                              <a:cubicBezTo>
                                <a:pt x="5259068" y="35893"/>
                                <a:pt x="5251551" y="33020"/>
                                <a:pt x="5243931" y="30480"/>
                              </a:cubicBezTo>
                              <a:cubicBezTo>
                                <a:pt x="5223611" y="33020"/>
                                <a:pt x="5203119" y="34437"/>
                                <a:pt x="5182971" y="38100"/>
                              </a:cubicBezTo>
                              <a:cubicBezTo>
                                <a:pt x="5175068" y="39537"/>
                                <a:pt x="5168034" y="44400"/>
                                <a:pt x="5160111" y="45720"/>
                              </a:cubicBezTo>
                              <a:cubicBezTo>
                                <a:pt x="5137423" y="49501"/>
                                <a:pt x="5114250" y="49753"/>
                                <a:pt x="5091531" y="53340"/>
                              </a:cubicBezTo>
                              <a:cubicBezTo>
                                <a:pt x="5065945" y="57380"/>
                                <a:pt x="5041198" y="67219"/>
                                <a:pt x="5015331" y="68580"/>
                              </a:cubicBezTo>
                              <a:lnTo>
                                <a:pt x="4870551" y="76200"/>
                              </a:lnTo>
                              <a:cubicBezTo>
                                <a:pt x="4796217" y="94784"/>
                                <a:pt x="4889036" y="72092"/>
                                <a:pt x="4801971" y="91440"/>
                              </a:cubicBezTo>
                              <a:cubicBezTo>
                                <a:pt x="4791748" y="93712"/>
                                <a:pt x="4781795" y="97187"/>
                                <a:pt x="4771491" y="99060"/>
                              </a:cubicBezTo>
                              <a:cubicBezTo>
                                <a:pt x="4738781" y="105007"/>
                                <a:pt x="4711640" y="105685"/>
                                <a:pt x="4680051" y="114300"/>
                              </a:cubicBezTo>
                              <a:cubicBezTo>
                                <a:pt x="4664553" y="118527"/>
                                <a:pt x="4649571" y="124460"/>
                                <a:pt x="4634331" y="129540"/>
                              </a:cubicBezTo>
                              <a:lnTo>
                                <a:pt x="4611471" y="137160"/>
                              </a:lnTo>
                              <a:cubicBezTo>
                                <a:pt x="4597386" y="147724"/>
                                <a:pt x="4568744" y="166960"/>
                                <a:pt x="4558131" y="182880"/>
                              </a:cubicBezTo>
                              <a:cubicBezTo>
                                <a:pt x="4553676" y="189563"/>
                                <a:pt x="4553051" y="198120"/>
                                <a:pt x="4550511" y="205740"/>
                              </a:cubicBezTo>
                              <a:cubicBezTo>
                                <a:pt x="4545722" y="248842"/>
                                <a:pt x="4546948" y="281446"/>
                                <a:pt x="4527651" y="320040"/>
                              </a:cubicBezTo>
                              <a:cubicBezTo>
                                <a:pt x="4521971" y="331399"/>
                                <a:pt x="4512020" y="340078"/>
                                <a:pt x="4504791" y="350520"/>
                              </a:cubicBezTo>
                              <a:cubicBezTo>
                                <a:pt x="4489152" y="373109"/>
                                <a:pt x="4474311" y="396240"/>
                                <a:pt x="4459071" y="419100"/>
                              </a:cubicBezTo>
                              <a:cubicBezTo>
                                <a:pt x="4453991" y="426720"/>
                                <a:pt x="4452519" y="439064"/>
                                <a:pt x="4443831" y="441960"/>
                              </a:cubicBezTo>
                              <a:lnTo>
                                <a:pt x="4420971" y="449580"/>
                              </a:lnTo>
                              <a:cubicBezTo>
                                <a:pt x="4418431" y="441960"/>
                                <a:pt x="4417806" y="433403"/>
                                <a:pt x="4413351" y="426720"/>
                              </a:cubicBezTo>
                              <a:cubicBezTo>
                                <a:pt x="4407373" y="417754"/>
                                <a:pt x="4399457" y="409838"/>
                                <a:pt x="4390491" y="403860"/>
                              </a:cubicBezTo>
                              <a:cubicBezTo>
                                <a:pt x="4380279" y="397052"/>
                                <a:pt x="4335302" y="389902"/>
                                <a:pt x="4329531" y="388620"/>
                              </a:cubicBezTo>
                              <a:cubicBezTo>
                                <a:pt x="4319308" y="386348"/>
                                <a:pt x="4309211" y="383540"/>
                                <a:pt x="4299051" y="381000"/>
                              </a:cubicBezTo>
                              <a:cubicBezTo>
                                <a:pt x="4253331" y="383540"/>
                                <a:pt x="4207682" y="388620"/>
                                <a:pt x="4161891" y="388620"/>
                              </a:cubicBezTo>
                              <a:cubicBezTo>
                                <a:pt x="3696351" y="388620"/>
                                <a:pt x="3796537" y="395584"/>
                                <a:pt x="3552291" y="373380"/>
                              </a:cubicBezTo>
                              <a:cubicBezTo>
                                <a:pt x="3544671" y="370840"/>
                                <a:pt x="3537257" y="367566"/>
                                <a:pt x="3529431" y="365760"/>
                              </a:cubicBezTo>
                              <a:cubicBezTo>
                                <a:pt x="3504191" y="359935"/>
                                <a:pt x="3478361" y="356802"/>
                                <a:pt x="3453231" y="350520"/>
                              </a:cubicBezTo>
                              <a:lnTo>
                                <a:pt x="3422751" y="342900"/>
                              </a:lnTo>
                              <a:cubicBezTo>
                                <a:pt x="3403844" y="344354"/>
                                <a:pt x="3333727" y="341692"/>
                                <a:pt x="3300831" y="358140"/>
                              </a:cubicBezTo>
                              <a:cubicBezTo>
                                <a:pt x="3272452" y="372329"/>
                                <a:pt x="3280390" y="375174"/>
                                <a:pt x="3255111" y="396240"/>
                              </a:cubicBezTo>
                              <a:cubicBezTo>
                                <a:pt x="3248076" y="402103"/>
                                <a:pt x="3239286" y="405617"/>
                                <a:pt x="3232251" y="411480"/>
                              </a:cubicBezTo>
                              <a:cubicBezTo>
                                <a:pt x="3223972" y="418379"/>
                                <a:pt x="3218357" y="428362"/>
                                <a:pt x="3209391" y="434340"/>
                              </a:cubicBezTo>
                              <a:cubicBezTo>
                                <a:pt x="3202708" y="438795"/>
                                <a:pt x="3194151" y="439420"/>
                                <a:pt x="3186531" y="441960"/>
                              </a:cubicBezTo>
                              <a:lnTo>
                                <a:pt x="2836011" y="434340"/>
                              </a:lnTo>
                              <a:cubicBezTo>
                                <a:pt x="2817822" y="433640"/>
                                <a:pt x="2759848" y="421664"/>
                                <a:pt x="2744571" y="411480"/>
                              </a:cubicBezTo>
                              <a:cubicBezTo>
                                <a:pt x="2724020" y="397780"/>
                                <a:pt x="2722512" y="393878"/>
                                <a:pt x="2698851" y="388620"/>
                              </a:cubicBezTo>
                              <a:cubicBezTo>
                                <a:pt x="2683769" y="385268"/>
                                <a:pt x="2668213" y="384352"/>
                                <a:pt x="2653131" y="381000"/>
                              </a:cubicBezTo>
                              <a:cubicBezTo>
                                <a:pt x="2603095" y="369881"/>
                                <a:pt x="2662156" y="373993"/>
                                <a:pt x="2592171" y="365760"/>
                              </a:cubicBezTo>
                              <a:cubicBezTo>
                                <a:pt x="2561795" y="362186"/>
                                <a:pt x="2531211" y="360680"/>
                                <a:pt x="2500731" y="358140"/>
                              </a:cubicBezTo>
                              <a:cubicBezTo>
                                <a:pt x="2493111" y="355600"/>
                                <a:pt x="2485774" y="351957"/>
                                <a:pt x="2477871" y="350520"/>
                              </a:cubicBezTo>
                              <a:cubicBezTo>
                                <a:pt x="2451505" y="345726"/>
                                <a:pt x="2362591" y="337468"/>
                                <a:pt x="2340711" y="335280"/>
                              </a:cubicBezTo>
                              <a:cubicBezTo>
                                <a:pt x="2284831" y="337820"/>
                                <a:pt x="2228138" y="333067"/>
                                <a:pt x="2173071" y="342900"/>
                              </a:cubicBezTo>
                              <a:cubicBezTo>
                                <a:pt x="2155040" y="346120"/>
                                <a:pt x="2127351" y="373380"/>
                                <a:pt x="2127351" y="373380"/>
                              </a:cubicBezTo>
                              <a:cubicBezTo>
                                <a:pt x="2122271" y="381000"/>
                                <a:pt x="2117974" y="389205"/>
                                <a:pt x="2112111" y="396240"/>
                              </a:cubicBezTo>
                              <a:cubicBezTo>
                                <a:pt x="2090195" y="422539"/>
                                <a:pt x="2071610" y="426302"/>
                                <a:pt x="2058771" y="464820"/>
                              </a:cubicBezTo>
                              <a:cubicBezTo>
                                <a:pt x="2052573" y="483413"/>
                                <a:pt x="2050683" y="495768"/>
                                <a:pt x="2035911" y="510540"/>
                              </a:cubicBezTo>
                              <a:cubicBezTo>
                                <a:pt x="2023534" y="522917"/>
                                <a:pt x="1996516" y="533051"/>
                                <a:pt x="1982571" y="541020"/>
                              </a:cubicBezTo>
                              <a:cubicBezTo>
                                <a:pt x="1974620" y="545564"/>
                                <a:pt x="1967331" y="551180"/>
                                <a:pt x="1959711" y="556260"/>
                              </a:cubicBezTo>
                              <a:cubicBezTo>
                                <a:pt x="1934311" y="594360"/>
                                <a:pt x="1952091" y="574040"/>
                                <a:pt x="1898751" y="609600"/>
                              </a:cubicBezTo>
                              <a:cubicBezTo>
                                <a:pt x="1891131" y="614680"/>
                                <a:pt x="1884579" y="621944"/>
                                <a:pt x="1875891" y="624840"/>
                              </a:cubicBezTo>
                              <a:lnTo>
                                <a:pt x="1807311" y="647700"/>
                              </a:lnTo>
                              <a:cubicBezTo>
                                <a:pt x="1783662" y="655583"/>
                                <a:pt x="1777511" y="656436"/>
                                <a:pt x="1753971" y="670560"/>
                              </a:cubicBezTo>
                              <a:cubicBezTo>
                                <a:pt x="1738265" y="679984"/>
                                <a:pt x="1725627" y="695248"/>
                                <a:pt x="1708251" y="701040"/>
                              </a:cubicBezTo>
                              <a:cubicBezTo>
                                <a:pt x="1700631" y="703580"/>
                                <a:pt x="1692575" y="705068"/>
                                <a:pt x="1685391" y="708660"/>
                              </a:cubicBezTo>
                              <a:cubicBezTo>
                                <a:pt x="1673419" y="714646"/>
                                <a:pt x="1640105" y="741007"/>
                                <a:pt x="1632051" y="746760"/>
                              </a:cubicBezTo>
                              <a:cubicBezTo>
                                <a:pt x="1624599" y="752083"/>
                                <a:pt x="1616226" y="756137"/>
                                <a:pt x="1609191" y="762000"/>
                              </a:cubicBezTo>
                              <a:cubicBezTo>
                                <a:pt x="1600912" y="768899"/>
                                <a:pt x="1594610" y="777961"/>
                                <a:pt x="1586331" y="784860"/>
                              </a:cubicBezTo>
                              <a:cubicBezTo>
                                <a:pt x="1579296" y="790723"/>
                                <a:pt x="1570506" y="794237"/>
                                <a:pt x="1563471" y="800100"/>
                              </a:cubicBezTo>
                              <a:cubicBezTo>
                                <a:pt x="1537172" y="822016"/>
                                <a:pt x="1533409" y="840601"/>
                                <a:pt x="1494891" y="853440"/>
                              </a:cubicBezTo>
                              <a:cubicBezTo>
                                <a:pt x="1479651" y="858520"/>
                                <a:pt x="1462537" y="859769"/>
                                <a:pt x="1449171" y="868680"/>
                              </a:cubicBezTo>
                              <a:cubicBezTo>
                                <a:pt x="1428551" y="882427"/>
                                <a:pt x="1420001" y="889492"/>
                                <a:pt x="1395831" y="899160"/>
                              </a:cubicBezTo>
                              <a:cubicBezTo>
                                <a:pt x="1380916" y="905126"/>
                                <a:pt x="1363477" y="905489"/>
                                <a:pt x="1350111" y="914400"/>
                              </a:cubicBezTo>
                              <a:cubicBezTo>
                                <a:pt x="1342491" y="919480"/>
                                <a:pt x="1335939" y="926744"/>
                                <a:pt x="1327251" y="929640"/>
                              </a:cubicBezTo>
                              <a:cubicBezTo>
                                <a:pt x="1312594" y="934526"/>
                                <a:pt x="1296520" y="933513"/>
                                <a:pt x="1281531" y="937260"/>
                              </a:cubicBezTo>
                              <a:cubicBezTo>
                                <a:pt x="1172952" y="964405"/>
                                <a:pt x="1307116" y="943587"/>
                                <a:pt x="1174851" y="960120"/>
                              </a:cubicBezTo>
                              <a:cubicBezTo>
                                <a:pt x="1167231" y="962660"/>
                                <a:pt x="1159894" y="966303"/>
                                <a:pt x="1151991" y="967740"/>
                              </a:cubicBezTo>
                              <a:cubicBezTo>
                                <a:pt x="1125625" y="972534"/>
                                <a:pt x="1036711" y="980792"/>
                                <a:pt x="1014831" y="982980"/>
                              </a:cubicBezTo>
                              <a:cubicBezTo>
                                <a:pt x="999591" y="988060"/>
                                <a:pt x="984696" y="994324"/>
                                <a:pt x="969111" y="998220"/>
                              </a:cubicBezTo>
                              <a:cubicBezTo>
                                <a:pt x="948791" y="1003300"/>
                                <a:pt x="928022" y="1006836"/>
                                <a:pt x="908151" y="1013460"/>
                              </a:cubicBezTo>
                              <a:cubicBezTo>
                                <a:pt x="799501" y="1049677"/>
                                <a:pt x="912564" y="1013288"/>
                                <a:pt x="831951" y="1036320"/>
                              </a:cubicBezTo>
                              <a:cubicBezTo>
                                <a:pt x="824228" y="1038527"/>
                                <a:pt x="816814" y="1041733"/>
                                <a:pt x="809091" y="1043940"/>
                              </a:cubicBezTo>
                              <a:cubicBezTo>
                                <a:pt x="742114" y="1063076"/>
                                <a:pt x="810561" y="1040910"/>
                                <a:pt x="755751" y="1059180"/>
                              </a:cubicBezTo>
                              <a:cubicBezTo>
                                <a:pt x="731320" y="1057144"/>
                                <a:pt x="644730" y="1051731"/>
                                <a:pt x="610971" y="1043940"/>
                              </a:cubicBezTo>
                              <a:cubicBezTo>
                                <a:pt x="595318" y="1040328"/>
                                <a:pt x="578617" y="1037611"/>
                                <a:pt x="565251" y="1028700"/>
                              </a:cubicBezTo>
                              <a:cubicBezTo>
                                <a:pt x="550011" y="1018540"/>
                                <a:pt x="532483" y="1011172"/>
                                <a:pt x="519531" y="998220"/>
                              </a:cubicBezTo>
                              <a:cubicBezTo>
                                <a:pt x="499336" y="978025"/>
                                <a:pt x="478146" y="950858"/>
                                <a:pt x="450951" y="937260"/>
                              </a:cubicBezTo>
                              <a:cubicBezTo>
                                <a:pt x="438771" y="931170"/>
                                <a:pt x="409004" y="925275"/>
                                <a:pt x="397611" y="922020"/>
                              </a:cubicBezTo>
                              <a:cubicBezTo>
                                <a:pt x="342938" y="906399"/>
                                <a:pt x="414112" y="922272"/>
                                <a:pt x="336651" y="906780"/>
                              </a:cubicBezTo>
                              <a:cubicBezTo>
                                <a:pt x="280771" y="909320"/>
                                <a:pt x="224771" y="909939"/>
                                <a:pt x="169011" y="914400"/>
                              </a:cubicBezTo>
                              <a:cubicBezTo>
                                <a:pt x="140136" y="916710"/>
                                <a:pt x="124700" y="940653"/>
                                <a:pt x="115671" y="967740"/>
                              </a:cubicBezTo>
                              <a:cubicBezTo>
                                <a:pt x="113131" y="975360"/>
                                <a:pt x="111215" y="983217"/>
                                <a:pt x="108051" y="990600"/>
                              </a:cubicBezTo>
                              <a:cubicBezTo>
                                <a:pt x="103576" y="1001041"/>
                                <a:pt x="97891" y="1010920"/>
                                <a:pt x="92811" y="1021080"/>
                              </a:cubicBezTo>
                              <a:cubicBezTo>
                                <a:pt x="87801" y="1086206"/>
                                <a:pt x="92144" y="1102044"/>
                                <a:pt x="77571" y="1150620"/>
                              </a:cubicBezTo>
                              <a:cubicBezTo>
                                <a:pt x="72955" y="1166007"/>
                                <a:pt x="71242" y="1182974"/>
                                <a:pt x="62331" y="1196340"/>
                              </a:cubicBezTo>
                              <a:cubicBezTo>
                                <a:pt x="52171" y="1211580"/>
                                <a:pt x="37643" y="1224684"/>
                                <a:pt x="31851" y="1242060"/>
                              </a:cubicBezTo>
                              <a:cubicBezTo>
                                <a:pt x="13715" y="1296468"/>
                                <a:pt x="25522" y="1274414"/>
                                <a:pt x="1371" y="1310640"/>
                              </a:cubicBezTo>
                              <a:cubicBezTo>
                                <a:pt x="-7516" y="1435055"/>
                                <a:pt x="29311" y="1443990"/>
                                <a:pt x="39471" y="1478280"/>
                              </a:cubicBezTo>
                              <a:close/>
                            </a:path>
                          </a:pathLst>
                        </a:cu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EB367" id="Freeform: Shape 9" o:spid="_x0000_s1026" style="position:absolute;margin-left:123.5pt;margin-top:169.8pt;width:518.5pt;height:126.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585051,160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" path="m39471,1478280v10160,34290,15667,25153,22860,38100c67848,1526310,69539,1538828,77571,1546860v12952,12952,30480,20320,45720,30480c130911,1582420,137463,1589684,146151,1592580r45720,15240c212191,1602740,236298,1605439,252831,1592580v10223,-7951,4479,-25535,7620,-38100c262399,1546688,261388,1536075,268071,1531620v10776,-7184,25181,-6697,38100,-7620c364498,1519834,423011,1518920,481431,1516380v7620,-2540,15839,-3719,22860,-7620c520302,1499865,532242,1482722,550011,1478280r60960,-15240l641451,1455420v52403,-34935,28344,-24688,68580,-38100c755751,1419860,802209,1416372,847191,1424940v10586,2016,13894,16882,22860,22860c876734,1452255,885291,1452880,892911,1455420v25400,-2540,51111,-2916,76200,-7620c984900,1444840,1014831,1432560,1014831,1432560v67656,-101484,-29720,48924,22860,-45720c1050217,1364293,1069300,1335162,1091031,1318260v14458,-11245,28344,-24688,45720,-30480l1182471,1272540v7620,-2540,16177,-3165,22860,-7620c1220571,1254760,1233675,1240232,1251051,1234440v7620,-2540,15676,-4028,22860,-7620c1282102,1222724,1287816,1213499,1296771,1211580v27432,-5878,55957,-4342,83820,-7620c1422042,1199083,1417992,1199113,1449171,1188720v12700,2540,26309,2261,38100,7620c1503945,1203919,1515615,1221028,1532991,1226820r22860,7620c1581251,1231900,1607834,1234892,1632051,1226820v8688,-2896,12024,-14285,15240,-22860c1650486,1195440,1661675,1125275,1662531,1120140v80030,8892,97000,14763,190500,c1862077,1118712,1869046,1110984,1875891,1104900v16109,-14319,27787,-33765,45720,-45720c1987125,1015504,1904235,1067868,1967331,1036320v8191,-4096,14669,-11144,22860,-15240c1997375,1017488,2005328,1015667,2013051,1013460v48014,-13718,24649,-4108,91440,-15240c2127523,994381,2160366,982135,2180691,975360r22860,-7620c2211171,965200,2219728,964575,2226411,960120r22860,-15240c2261971,947420,2274876,949092,2287371,952500v15498,4227,45720,15240,45720,15240c2353411,965200,2374806,967118,2394051,960120v10128,-3683,14581,-15961,22860,-22860c2423946,931397,2431353,925628,2439771,922020v29817,-12779,45467,-2371,76200,-22860c2523591,894080,2530462,887639,2538831,883920v23852,-10601,50868,-16527,76200,-22860c2681071,863600,2747183,864682,2813151,868680v17928,1087,35379,7620,53340,7620c2909746,876300,2952851,871220,2996031,868680v5080,-7620,6260,-21064,15240,-22860c3056172,836840,3102847,842541,3148431,838200v7996,-762,14898,-6558,22860,-7620c3201608,826538,3232251,825500,3262731,822960v87357,-17471,-20884,,99060,c3389846,822960,3417671,817880,3445611,815340v67244,-44829,-40236,23928,68580,-30480c3524351,779780,3534124,773839,3544671,769620v14915,-5966,30480,-10160,45720,-15240l3613251,746760v76200,2540,152497,3008,228600,7620c3863646,755701,3869148,768029,3887571,777240v7184,3592,15240,5080,22860,7620c3939300,782236,3991823,790901,4017111,762000v12061,-13784,12413,-42709,30480,-45720c4161719,697259,4108320,704452,4207611,693420v10160,2540,21900,1614,30480,7620c4255748,713400,4263364,739944,4283811,746760r68580,22860c4360011,772160,4367226,776906,4375251,777240r182880,7620l4603851,800100r22860,7620c4634331,805180,4642387,803692,4649571,800100v59086,-29543,-11739,-3707,45720,-22860c4720691,779780,4746402,780156,4771491,784860v62908,11795,27508,9944,68580,30480c4847255,818932,4855910,819059,4862931,822960v41015,22786,40812,25572,68580,53340c4934051,889000,4932705,903155,4939131,914400v6951,12165,33986,18949,45720,22860c4992471,934720,5003042,936176,5007711,929640v38610,-54054,-9798,-37011,38100,-60960c5052995,865088,5060661,861653,5068671,861060v60846,-4507,121920,-5080,182880,-7620c5334921,825650,5208641,869971,5297271,830580v23852,-10601,50868,-16527,76200,-22860c5406491,810260,5439669,811232,5472531,815340v7970,996,14828,7620,22860,7620c5522002,822960,5573634,811512,5602071,807720v22799,-3040,45720,-5080,68580,-7620c5685891,795020,5703005,793771,5716371,784860v29543,-19695,14172,-12344,45720,-22860c5769711,767080,5776582,773521,5784951,777240v14680,6524,45720,15240,45720,15240c5920996,774415,5827416,798160,5891631,769620v14680,-6524,30480,-10160,45720,-15240l5960211,746760v17780,2540,35728,4098,53340,7620c6021427,755955,6028488,760680,6036411,762000v22688,3781,45720,5080,68580,7620c6120231,774700,6141800,798226,6150711,784860v5080,-7620,11144,-14669,15240,-22860c6175154,743594,6170613,730839,6188811,716280v4969,-3975,51349,-14742,53340,-15240c6249771,695960,6258535,692276,6265011,685800v50800,-50800,-22860,2540,38100,-38100c6310731,650240,6318588,652156,6325971,655320v65912,28248,-271,4990,53340,22860c6398968,675372,6434232,673580,6455511,662940v59086,-29543,-11739,-3707,45720,-22860l6531711,594360v5080,-7620,12344,-14172,15240,-22860l6554571,548640v2540,-45720,3279,-91576,7620,-137160c6562953,403484,6568069,396461,6569811,388620v8594,-38672,11407,-83592,15240,-121920c6582511,238760,6582933,210390,6577431,182880v-2228,-11139,-9604,-20617,-15240,-30480c6553277,136801,6533904,112144,6524091,99060v-4657,-13970,-14013,-55407,-30480,-68580c6487339,25462,6478627,24435,6470751,22860v-17612,-3522,-35624,-4667,-53340,-7620c6404636,13111,6392234,8482,6379311,7620,6315901,3393,6252311,2540,6188811,v-43180,2540,-86463,3704,-129540,7620c6046373,8793,6034109,14638,6021171,15240v-96449,4486,-193040,5080,-289560,7620c5695685,28848,5687239,29006,5655411,38100v-7723,2207,-14984,6045,-22860,7620c5614939,49242,5596991,50800,5579211,53340,5437618,49513,5371678,68068,5266791,38100v-7723,-2207,-15240,-5080,-22860,-7620c5223611,33020,5203119,34437,5182971,38100v-7903,1437,-14937,6300,-22860,7620c5137423,49501,5114250,49753,5091531,53340v-25586,4040,-50333,13879,-76200,15240l4870551,76200v-74334,18584,18485,-4108,-68580,15240c4791748,93712,4781795,97187,4771491,99060v-32710,5947,-59851,6625,-91440,15240c4664553,118527,4649571,124460,4634331,129540r-22860,7620c4597386,147724,4568744,166960,4558131,182880v-4455,6683,-5080,15240,-7620,22860c4545722,248842,4546948,281446,4527651,320040v-5680,11359,-15631,20038,-22860,30480c4489152,373109,4474311,396240,4459071,419100v-5080,7620,-6552,19964,-15240,22860l4420971,449580v-2540,-7620,-3165,-16177,-7620,-22860c4407373,417754,4399457,409838,4390491,403860v-10212,-6808,-55189,-13958,-60960,-15240c4319308,386348,4309211,383540,4299051,381000v-45720,2540,-91369,7620,-137160,7620c3696351,388620,3796537,395584,3552291,373380v-7620,-2540,-15034,-5814,-22860,-7620c3504191,359935,3478361,356802,3453231,350520r-30480,-7620c3403844,344354,3333727,341692,3300831,358140v-28379,14189,-20441,17034,-45720,38100c3248076,402103,3239286,405617,3232251,411480v-8279,6899,-13894,16882,-22860,22860c3202708,438795,3194151,439420,3186531,441960r-350520,-7620c2817822,433640,2759848,421664,2744571,411480v-20551,-13700,-22059,-17602,-45720,-22860c2683769,385268,2668213,384352,2653131,381000v-50036,-11119,9025,-7007,-60960,-15240c2561795,362186,2531211,360680,2500731,358140v-7620,-2540,-14957,-6183,-22860,-7620c2451505,345726,2362591,337468,2340711,335280v-55880,2540,-112573,-2213,-167640,7620c2155040,346120,2127351,373380,2127351,373380v-5080,7620,-9377,15825,-15240,22860c2090195,422539,2071610,426302,2058771,464820v-6198,18593,-8088,30948,-22860,45720c2023534,522917,1996516,533051,1982571,541020v-7951,4544,-15240,10160,-22860,15240c1934311,594360,1952091,574040,1898751,609600v-7620,5080,-14172,12344,-22860,15240l1807311,647700v-23649,7883,-29800,8736,-53340,22860c1738265,679984,1725627,695248,1708251,701040v-7620,2540,-15676,4028,-22860,7620c1673419,714646,1640105,741007,1632051,746760v-7452,5323,-15825,9377,-22860,15240c1600912,768899,1594610,777961,1586331,784860v-7035,5863,-15825,9377,-22860,15240c1537172,822016,1533409,840601,1494891,853440v-15240,5080,-32354,6329,-45720,15240c1428551,882427,1420001,889492,1395831,899160v-14915,5966,-32354,6329,-45720,15240c1342491,919480,1335939,926744,1327251,929640v-14657,4886,-30731,3873,-45720,7620c1172952,964405,1307116,943587,1174851,960120v-7620,2540,-14957,6183,-22860,7620c1125625,972534,1036711,980792,1014831,982980v-15240,5080,-30135,11344,-45720,15240c948791,1003300,928022,1006836,908151,1013460v-108650,36217,4413,-172,-76200,22860c824228,1038527,816814,1041733,809091,1043940v-66977,19136,1470,-3030,-53340,15240c731320,1057144,644730,1051731,610971,1043940v-15653,-3612,-32354,-6329,-45720,-15240c550011,1018540,532483,1011172,519531,998220,499336,978025,478146,950858,450951,937260v-12180,-6090,-41947,-11985,-53340,-15240c342938,906399,414112,922272,336651,906780v-55880,2540,-111880,3159,-167640,7620c140136,916710,124700,940653,115671,967740v-2540,7620,-4456,15477,-7620,22860c103576,1001041,97891,1010920,92811,1021080v-5010,65126,-667,80964,-15240,129540c72955,1166007,71242,1182974,62331,1196340v-10160,15240,-24688,28344,-30480,45720c13715,1296468,25522,1274414,1371,1310640v-8887,124415,27940,133350,38100,167640xe" filled="f" strokecolor="#dd5857 [3208]" strokeweight="2pt">
                <v:path arrowok="t" o:connecttype="custom" o:connectlocs="39471,1478280;62331,1516380;77571,1546860;123291,1577340;146151,1592580;191871,1607820;252831,1592580;260451,1554480;268071,1531620;306171,1524000;481431,1516380;504291,1508760;550011,1478280;610971,1463040;641451,1455420;710031,1417320;847191,1424940;870051,1447800;892911,1455420;969111,1447800;1014831,1432560;1037691,1386840;1091031,1318260;1136751,1287780;1182471,1272540;1205331,1264920;1251051,1234440;1273911,1226820;1296771,1211580;1380591,1203960;1449171,1188720;1487271,1196340;1532991,1226820;1555851,1234440;1632051,1226820;1647291,1203960;1662531,1120140;1853031,1120140;1875891,1104900;1921611,1059180;1967331,1036320;1990191,1021080;2013051,1013460;2104491,998220;2180691,975360;2203551,967740;2226411,960120;2249271,944880;2287371,952500;2333091,967740;2394051,960120;2416911,937260;2439771,922020;2515971,899160;2538831,883920;2615031,861060;2813151,868680;2866491,876300;2996031,868680;3011271,845820;3148431,838200;3171291,830580;3262731,822960;3361791,822960;3445611,815340;3514191,784860;3544671,769620;3590391,754380;3613251,746760;3841851,754380;3887571,777240;3910431,784860;4017111,762000;4047591,716280;4207611,693420;4238091,701040;4283811,746760;4352391,769620;4375251,777240;4558131,784860;4603851,800100;4626711,807720;4649571,800100;4695291,777240;4771491,784860;4840071,815340;4862931,822960;4931511,876300;4939131,914400;4984851,937260;5007711,929640;5045811,868680;5068671,861060;5251551,853440;5297271,830580;5373471,807720;5472531,815340;5495391,822960;5602071,807720;5670651,800100;5716371,784860;5762091,762000;5784951,777240;5830671,792480;5891631,769620;5937351,754380;5960211,746760;6013551,754380;6036411,762000;6104991,769620;6150711,784860;6165951,762000;6188811,716280;6242151,701040;6265011,685800;6303111,647700;6325971,655320;6379311,678180;6455511,662940;6501231,640080;6531711,594360;6546951,571500;6554571,548640;6562191,411480;6569811,388620;6585051,266700;6577431,182880;6562191,152400;6524091,99060;6493611,30480;6470751,22860;6417411,15240;6379311,7620;6188811,0;6059271,7620;6021171,15240;5731611,22860;5655411,38100;5632551,45720;5579211,53340;5266791,38100;5243931,30480;5182971,38100;5160111,45720;5091531,53340;5015331,68580;4870551,76200;4801971,91440;4771491,99060;4680051,114300;4634331,129540;4611471,137160;4558131,182880;4550511,205740;4527651,320040;4504791,350520;4459071,419100;4443831,441960;4420971,449580;4413351,426720;4390491,403860;4329531,388620;4299051,381000;4161891,388620;3552291,373380;3529431,365760;3453231,350520;3422751,342900;3300831,358140;3255111,396240;3232251,411480;3209391,434340;3186531,441960;2836011,434340;2744571,411480;2698851,388620;2653131,381000;2592171,365760;2500731,358140;2477871,350520;2340711,335280;2173071,342900;2127351,373380;2112111,396240;2058771,464820;2035911,510540;1982571,541020;1959711,556260;1898751,609600;1875891,624840;1807311,647700;1753971,670560;1708251,701040;1685391,708660;1632051,746760;1609191,762000;1586331,784860;1563471,800100;1494891,853440;1449171,868680;1395831,899160;1350111,914400;1327251,929640;1281531,937260;1174851,960120;1151991,967740;1014831,982980;969111,998220;908151,1013460;831951,1036320;809091,1043940;755751,1059180;610971,1043940;565251,1028700;519531,998220;450951,937260;397611,922020;336651,906780;169011,914400;115671,967740;108051,990600;92811,1021080;77571,1150620;62331,1196340;31851,1242060;1371,1310640;39471,1478280" o:connectangles="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5363ED">
        <w:rPr>
          <w:noProof/>
        </w:rPr>
        <mc:AlternateContent>
          <mc:Choice Requires="wps">
            <w:drawing>
              <wp:anchor distT="0" distB="0" distL="114300" distR="114300" simplePos="0" relativeHeight="251661312" behindDoc="0" locked="0" layoutInCell="1" allowOverlap="1">
                <wp:simplePos x="0" y="0"/>
                <wp:positionH relativeFrom="column">
                  <wp:posOffset>6720840</wp:posOffset>
                </wp:positionH>
                <wp:positionV relativeFrom="paragraph">
                  <wp:posOffset>2758440</wp:posOffset>
                </wp:positionV>
                <wp:extent cx="392124" cy="213360"/>
                <wp:effectExtent l="0" t="0" r="27305" b="15240"/>
                <wp:wrapNone/>
                <wp:docPr id="8" name="Freeform: Shape 8"/>
                <wp:cNvGraphicFramePr/>
                <a:graphic xmlns:a="http://schemas.openxmlformats.org/drawingml/2006/main">
                  <a:graphicData uri="http://schemas.microsoft.com/office/word/2010/wordprocessingShape">
                    <wps:wsp>
                      <wps:cNvSpPr/>
                      <wps:spPr>
                        <a:xfrm>
                          <a:off x="0" y="0"/>
                          <a:ext cx="392124" cy="213360"/>
                        </a:xfrm>
                        <a:custGeom>
                          <a:avLst/>
                          <a:gdLst>
                            <a:gd name="connsiteX0" fmla="*/ 60960 w 392124"/>
                            <a:gd name="connsiteY0" fmla="*/ 213360 h 213360"/>
                            <a:gd name="connsiteX1" fmla="*/ 22860 w 392124"/>
                            <a:gd name="connsiteY1" fmla="*/ 205740 h 213360"/>
                            <a:gd name="connsiteX2" fmla="*/ 0 w 392124"/>
                            <a:gd name="connsiteY2" fmla="*/ 160020 h 213360"/>
                            <a:gd name="connsiteX3" fmla="*/ 7620 w 392124"/>
                            <a:gd name="connsiteY3" fmla="*/ 91440 h 213360"/>
                            <a:gd name="connsiteX4" fmla="*/ 53340 w 392124"/>
                            <a:gd name="connsiteY4" fmla="*/ 60960 h 213360"/>
                            <a:gd name="connsiteX5" fmla="*/ 76200 w 392124"/>
                            <a:gd name="connsiteY5" fmla="*/ 45720 h 213360"/>
                            <a:gd name="connsiteX6" fmla="*/ 121920 w 392124"/>
                            <a:gd name="connsiteY6" fmla="*/ 15240 h 213360"/>
                            <a:gd name="connsiteX7" fmla="*/ 144780 w 392124"/>
                            <a:gd name="connsiteY7" fmla="*/ 0 h 213360"/>
                            <a:gd name="connsiteX8" fmla="*/ 259080 w 392124"/>
                            <a:gd name="connsiteY8" fmla="*/ 7620 h 213360"/>
                            <a:gd name="connsiteX9" fmla="*/ 327660 w 392124"/>
                            <a:gd name="connsiteY9" fmla="*/ 45720 h 213360"/>
                            <a:gd name="connsiteX10" fmla="*/ 373380 w 392124"/>
                            <a:gd name="connsiteY10" fmla="*/ 68580 h 213360"/>
                            <a:gd name="connsiteX11" fmla="*/ 381000 w 392124"/>
                            <a:gd name="connsiteY11" fmla="*/ 152400 h 213360"/>
                            <a:gd name="connsiteX12" fmla="*/ 365760 w 392124"/>
                            <a:gd name="connsiteY12" fmla="*/ 190500 h 213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124" h="213360">
                              <a:moveTo>
                                <a:pt x="60960" y="213360"/>
                              </a:moveTo>
                              <a:cubicBezTo>
                                <a:pt x="48260" y="210820"/>
                                <a:pt x="34105" y="212166"/>
                                <a:pt x="22860" y="205740"/>
                              </a:cubicBezTo>
                              <a:cubicBezTo>
                                <a:pt x="10695" y="198789"/>
                                <a:pt x="3911" y="171754"/>
                                <a:pt x="0" y="160020"/>
                              </a:cubicBezTo>
                              <a:cubicBezTo>
                                <a:pt x="2540" y="137160"/>
                                <a:pt x="-3285" y="111691"/>
                                <a:pt x="7620" y="91440"/>
                              </a:cubicBezTo>
                              <a:cubicBezTo>
                                <a:pt x="16304" y="75313"/>
                                <a:pt x="38100" y="71120"/>
                                <a:pt x="53340" y="60960"/>
                              </a:cubicBezTo>
                              <a:lnTo>
                                <a:pt x="76200" y="45720"/>
                              </a:lnTo>
                              <a:lnTo>
                                <a:pt x="121920" y="15240"/>
                              </a:lnTo>
                              <a:lnTo>
                                <a:pt x="144780" y="0"/>
                              </a:lnTo>
                              <a:cubicBezTo>
                                <a:pt x="182880" y="2540"/>
                                <a:pt x="221129" y="3403"/>
                                <a:pt x="259080" y="7620"/>
                              </a:cubicBezTo>
                              <a:cubicBezTo>
                                <a:pt x="283222" y="10302"/>
                                <a:pt x="311958" y="35252"/>
                                <a:pt x="327660" y="45720"/>
                              </a:cubicBezTo>
                              <a:cubicBezTo>
                                <a:pt x="357203" y="65415"/>
                                <a:pt x="341832" y="58064"/>
                                <a:pt x="373380" y="68580"/>
                              </a:cubicBezTo>
                              <a:cubicBezTo>
                                <a:pt x="396695" y="103553"/>
                                <a:pt x="397100" y="93368"/>
                                <a:pt x="381000" y="152400"/>
                              </a:cubicBezTo>
                              <a:cubicBezTo>
                                <a:pt x="362942" y="218612"/>
                                <a:pt x="365760" y="144399"/>
                                <a:pt x="365760" y="190500"/>
                              </a:cubicBezTo>
                            </a:path>
                          </a:pathLst>
                        </a:cu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A24B0" id="Freeform: Shape 8" o:spid="_x0000_s1026" style="position:absolute;margin-left:529.2pt;margin-top:217.2pt;width:30.9pt;height:16.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92124,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" path="m60960,213360c48260,210820,34105,212166,22860,205740,10695,198789,3911,171754,,160020,2540,137160,-3285,111691,7620,91440,16304,75313,38100,71120,53340,60960l76200,45720,121920,15240,144780,v38100,2540,76349,3403,114300,7620c283222,10302,311958,35252,327660,45720v29543,19695,14172,12344,45720,22860c396695,103553,397100,93368,381000,152400v-18058,66212,-15240,-8001,-15240,38100e" filled="f" strokecolor="#f1b400 [2407]" strokeweight="2pt">
                <v:path arrowok="t" o:connecttype="custom" o:connectlocs="60960,213360;22860,205740;0,160020;7620,91440;53340,60960;76200,45720;121920,15240;144780,0;259080,7620;327660,45720;373380,68580;381000,152400;365760,190500" o:connectangles="0,0,0,0,0,0,0,0,0,0,0,0,0"/>
              </v:shape>
            </w:pict>
          </mc:Fallback>
        </mc:AlternateContent>
      </w:r>
      <w:r w:rsidR="005363ED">
        <w:rPr>
          <w:noProof/>
        </w:rPr>
        <mc:AlternateContent>
          <mc:Choice Requires="wps">
            <w:drawing>
              <wp:anchor distT="0" distB="0" distL="114300" distR="114300" simplePos="0" relativeHeight="251660288" behindDoc="0" locked="0" layoutInCell="1" allowOverlap="1">
                <wp:simplePos x="0" y="0"/>
                <wp:positionH relativeFrom="column">
                  <wp:posOffset>6568234</wp:posOffset>
                </wp:positionH>
                <wp:positionV relativeFrom="paragraph">
                  <wp:posOffset>2202180</wp:posOffset>
                </wp:positionV>
                <wp:extent cx="1547066" cy="487680"/>
                <wp:effectExtent l="0" t="0" r="15240" b="26670"/>
                <wp:wrapNone/>
                <wp:docPr id="7" name="Freeform: Shape 7"/>
                <wp:cNvGraphicFramePr/>
                <a:graphic xmlns:a="http://schemas.openxmlformats.org/drawingml/2006/main">
                  <a:graphicData uri="http://schemas.microsoft.com/office/word/2010/wordprocessingShape">
                    <wps:wsp>
                      <wps:cNvSpPr/>
                      <wps:spPr>
                        <a:xfrm>
                          <a:off x="0" y="0"/>
                          <a:ext cx="1547066" cy="487680"/>
                        </a:xfrm>
                        <a:custGeom>
                          <a:avLst/>
                          <a:gdLst>
                            <a:gd name="connsiteX0" fmla="*/ 1539446 w 1547066"/>
                            <a:gd name="connsiteY0" fmla="*/ 175260 h 487680"/>
                            <a:gd name="connsiteX1" fmla="*/ 1547066 w 1547066"/>
                            <a:gd name="connsiteY1" fmla="*/ 137160 h 487680"/>
                            <a:gd name="connsiteX2" fmla="*/ 1516586 w 1547066"/>
                            <a:gd name="connsiteY2" fmla="*/ 99060 h 487680"/>
                            <a:gd name="connsiteX3" fmla="*/ 1493726 w 1547066"/>
                            <a:gd name="connsiteY3" fmla="*/ 76200 h 487680"/>
                            <a:gd name="connsiteX4" fmla="*/ 1478486 w 1547066"/>
                            <a:gd name="connsiteY4" fmla="*/ 53340 h 487680"/>
                            <a:gd name="connsiteX5" fmla="*/ 1455626 w 1547066"/>
                            <a:gd name="connsiteY5" fmla="*/ 38100 h 487680"/>
                            <a:gd name="connsiteX6" fmla="*/ 1379426 w 1547066"/>
                            <a:gd name="connsiteY6" fmla="*/ 7620 h 487680"/>
                            <a:gd name="connsiteX7" fmla="*/ 1318466 w 1547066"/>
                            <a:gd name="connsiteY7" fmla="*/ 0 h 487680"/>
                            <a:gd name="connsiteX8" fmla="*/ 1105106 w 1547066"/>
                            <a:gd name="connsiteY8" fmla="*/ 7620 h 487680"/>
                            <a:gd name="connsiteX9" fmla="*/ 1082246 w 1547066"/>
                            <a:gd name="connsiteY9" fmla="*/ 15240 h 487680"/>
                            <a:gd name="connsiteX10" fmla="*/ 891746 w 1547066"/>
                            <a:gd name="connsiteY10" fmla="*/ 22860 h 487680"/>
                            <a:gd name="connsiteX11" fmla="*/ 838406 w 1547066"/>
                            <a:gd name="connsiteY11" fmla="*/ 30480 h 487680"/>
                            <a:gd name="connsiteX12" fmla="*/ 815546 w 1547066"/>
                            <a:gd name="connsiteY12" fmla="*/ 38100 h 487680"/>
                            <a:gd name="connsiteX13" fmla="*/ 739346 w 1547066"/>
                            <a:gd name="connsiteY13" fmla="*/ 45720 h 487680"/>
                            <a:gd name="connsiteX14" fmla="*/ 716486 w 1547066"/>
                            <a:gd name="connsiteY14" fmla="*/ 53340 h 487680"/>
                            <a:gd name="connsiteX15" fmla="*/ 602186 w 1547066"/>
                            <a:gd name="connsiteY15" fmla="*/ 68580 h 487680"/>
                            <a:gd name="connsiteX16" fmla="*/ 556466 w 1547066"/>
                            <a:gd name="connsiteY16" fmla="*/ 83820 h 487680"/>
                            <a:gd name="connsiteX17" fmla="*/ 533606 w 1547066"/>
                            <a:gd name="connsiteY17" fmla="*/ 91440 h 487680"/>
                            <a:gd name="connsiteX18" fmla="*/ 442166 w 1547066"/>
                            <a:gd name="connsiteY18" fmla="*/ 83820 h 487680"/>
                            <a:gd name="connsiteX19" fmla="*/ 411686 w 1547066"/>
                            <a:gd name="connsiteY19" fmla="*/ 76200 h 487680"/>
                            <a:gd name="connsiteX20" fmla="*/ 335486 w 1547066"/>
                            <a:gd name="connsiteY20" fmla="*/ 68580 h 487680"/>
                            <a:gd name="connsiteX21" fmla="*/ 289766 w 1547066"/>
                            <a:gd name="connsiteY21" fmla="*/ 60960 h 487680"/>
                            <a:gd name="connsiteX22" fmla="*/ 122126 w 1547066"/>
                            <a:gd name="connsiteY22" fmla="*/ 68580 h 487680"/>
                            <a:gd name="connsiteX23" fmla="*/ 84026 w 1547066"/>
                            <a:gd name="connsiteY23" fmla="*/ 76200 h 487680"/>
                            <a:gd name="connsiteX24" fmla="*/ 61166 w 1547066"/>
                            <a:gd name="connsiteY24" fmla="*/ 91440 h 487680"/>
                            <a:gd name="connsiteX25" fmla="*/ 30686 w 1547066"/>
                            <a:gd name="connsiteY25" fmla="*/ 137160 h 487680"/>
                            <a:gd name="connsiteX26" fmla="*/ 23066 w 1547066"/>
                            <a:gd name="connsiteY26" fmla="*/ 182880 h 487680"/>
                            <a:gd name="connsiteX27" fmla="*/ 15446 w 1547066"/>
                            <a:gd name="connsiteY27" fmla="*/ 205740 h 487680"/>
                            <a:gd name="connsiteX28" fmla="*/ 7826 w 1547066"/>
                            <a:gd name="connsiteY28" fmla="*/ 236220 h 487680"/>
                            <a:gd name="connsiteX29" fmla="*/ 7826 w 1547066"/>
                            <a:gd name="connsiteY29" fmla="*/ 403860 h 487680"/>
                            <a:gd name="connsiteX30" fmla="*/ 23066 w 1547066"/>
                            <a:gd name="connsiteY30" fmla="*/ 457200 h 487680"/>
                            <a:gd name="connsiteX31" fmla="*/ 45926 w 1547066"/>
                            <a:gd name="connsiteY31" fmla="*/ 464820 h 487680"/>
                            <a:gd name="connsiteX32" fmla="*/ 91646 w 1547066"/>
                            <a:gd name="connsiteY32" fmla="*/ 487680 h 487680"/>
                            <a:gd name="connsiteX33" fmla="*/ 251666 w 1547066"/>
                            <a:gd name="connsiteY33" fmla="*/ 480060 h 487680"/>
                            <a:gd name="connsiteX34" fmla="*/ 305006 w 1547066"/>
                            <a:gd name="connsiteY34" fmla="*/ 464820 h 487680"/>
                            <a:gd name="connsiteX35" fmla="*/ 335486 w 1547066"/>
                            <a:gd name="connsiteY35" fmla="*/ 457200 h 487680"/>
                            <a:gd name="connsiteX36" fmla="*/ 404066 w 1547066"/>
                            <a:gd name="connsiteY36" fmla="*/ 426720 h 487680"/>
                            <a:gd name="connsiteX37" fmla="*/ 449786 w 1547066"/>
                            <a:gd name="connsiteY37" fmla="*/ 411480 h 487680"/>
                            <a:gd name="connsiteX38" fmla="*/ 472646 w 1547066"/>
                            <a:gd name="connsiteY38" fmla="*/ 403860 h 487680"/>
                            <a:gd name="connsiteX39" fmla="*/ 686006 w 1547066"/>
                            <a:gd name="connsiteY39" fmla="*/ 411480 h 487680"/>
                            <a:gd name="connsiteX40" fmla="*/ 731726 w 1547066"/>
                            <a:gd name="connsiteY40" fmla="*/ 419100 h 487680"/>
                            <a:gd name="connsiteX41" fmla="*/ 861266 w 1547066"/>
                            <a:gd name="connsiteY41" fmla="*/ 411480 h 487680"/>
                            <a:gd name="connsiteX42" fmla="*/ 952706 w 1547066"/>
                            <a:gd name="connsiteY42" fmla="*/ 396240 h 487680"/>
                            <a:gd name="connsiteX43" fmla="*/ 998426 w 1547066"/>
                            <a:gd name="connsiteY43" fmla="*/ 358140 h 487680"/>
                            <a:gd name="connsiteX44" fmla="*/ 1021286 w 1547066"/>
                            <a:gd name="connsiteY44" fmla="*/ 342900 h 487680"/>
                            <a:gd name="connsiteX45" fmla="*/ 1036526 w 1547066"/>
                            <a:gd name="connsiteY45" fmla="*/ 312420 h 487680"/>
                            <a:gd name="connsiteX46" fmla="*/ 1394666 w 1547066"/>
                            <a:gd name="connsiteY46" fmla="*/ 297180 h 487680"/>
                            <a:gd name="connsiteX47" fmla="*/ 1470866 w 1547066"/>
                            <a:gd name="connsiteY47" fmla="*/ 289560 h 487680"/>
                            <a:gd name="connsiteX48" fmla="*/ 1493726 w 1547066"/>
                            <a:gd name="connsiteY48" fmla="*/ 281940 h 487680"/>
                            <a:gd name="connsiteX49" fmla="*/ 1531826 w 1547066"/>
                            <a:gd name="connsiteY49" fmla="*/ 213360 h 487680"/>
                            <a:gd name="connsiteX50" fmla="*/ 1539446 w 1547066"/>
                            <a:gd name="connsiteY50" fmla="*/ 175260 h 487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547066" h="487680">
                              <a:moveTo>
                                <a:pt x="1539446" y="175260"/>
                              </a:moveTo>
                              <a:cubicBezTo>
                                <a:pt x="1541986" y="162560"/>
                                <a:pt x="1547066" y="150112"/>
                                <a:pt x="1547066" y="137160"/>
                              </a:cubicBezTo>
                              <a:cubicBezTo>
                                <a:pt x="1547066" y="110057"/>
                                <a:pt x="1534139" y="113688"/>
                                <a:pt x="1516586" y="99060"/>
                              </a:cubicBezTo>
                              <a:cubicBezTo>
                                <a:pt x="1508307" y="92161"/>
                                <a:pt x="1500625" y="84479"/>
                                <a:pt x="1493726" y="76200"/>
                              </a:cubicBezTo>
                              <a:cubicBezTo>
                                <a:pt x="1487863" y="69165"/>
                                <a:pt x="1484962" y="59816"/>
                                <a:pt x="1478486" y="53340"/>
                              </a:cubicBezTo>
                              <a:cubicBezTo>
                                <a:pt x="1472010" y="46864"/>
                                <a:pt x="1463577" y="42644"/>
                                <a:pt x="1455626" y="38100"/>
                              </a:cubicBezTo>
                              <a:cubicBezTo>
                                <a:pt x="1436596" y="27226"/>
                                <a:pt x="1399409" y="10118"/>
                                <a:pt x="1379426" y="7620"/>
                              </a:cubicBezTo>
                              <a:lnTo>
                                <a:pt x="1318466" y="0"/>
                              </a:lnTo>
                              <a:cubicBezTo>
                                <a:pt x="1247346" y="2540"/>
                                <a:pt x="1176124" y="3038"/>
                                <a:pt x="1105106" y="7620"/>
                              </a:cubicBezTo>
                              <a:cubicBezTo>
                                <a:pt x="1097090" y="8137"/>
                                <a:pt x="1090258" y="14668"/>
                                <a:pt x="1082246" y="15240"/>
                              </a:cubicBezTo>
                              <a:cubicBezTo>
                                <a:pt x="1018857" y="19768"/>
                                <a:pt x="955246" y="20320"/>
                                <a:pt x="891746" y="22860"/>
                              </a:cubicBezTo>
                              <a:cubicBezTo>
                                <a:pt x="873966" y="25400"/>
                                <a:pt x="856018" y="26958"/>
                                <a:pt x="838406" y="30480"/>
                              </a:cubicBezTo>
                              <a:cubicBezTo>
                                <a:pt x="830530" y="32055"/>
                                <a:pt x="823485" y="36879"/>
                                <a:pt x="815546" y="38100"/>
                              </a:cubicBezTo>
                              <a:cubicBezTo>
                                <a:pt x="790316" y="41982"/>
                                <a:pt x="764746" y="43180"/>
                                <a:pt x="739346" y="45720"/>
                              </a:cubicBezTo>
                              <a:cubicBezTo>
                                <a:pt x="731726" y="48260"/>
                                <a:pt x="724362" y="51765"/>
                                <a:pt x="716486" y="53340"/>
                              </a:cubicBezTo>
                              <a:cubicBezTo>
                                <a:pt x="698959" y="56845"/>
                                <a:pt x="617020" y="66726"/>
                                <a:pt x="602186" y="68580"/>
                              </a:cubicBezTo>
                              <a:lnTo>
                                <a:pt x="556466" y="83820"/>
                              </a:lnTo>
                              <a:lnTo>
                                <a:pt x="533606" y="91440"/>
                              </a:lnTo>
                              <a:cubicBezTo>
                                <a:pt x="503126" y="88900"/>
                                <a:pt x="472515" y="87614"/>
                                <a:pt x="442166" y="83820"/>
                              </a:cubicBezTo>
                              <a:cubicBezTo>
                                <a:pt x="431774" y="82521"/>
                                <a:pt x="422053" y="77681"/>
                                <a:pt x="411686" y="76200"/>
                              </a:cubicBezTo>
                              <a:cubicBezTo>
                                <a:pt x="386416" y="72590"/>
                                <a:pt x="360816" y="71746"/>
                                <a:pt x="335486" y="68580"/>
                              </a:cubicBezTo>
                              <a:cubicBezTo>
                                <a:pt x="320155" y="66664"/>
                                <a:pt x="305006" y="63500"/>
                                <a:pt x="289766" y="60960"/>
                              </a:cubicBezTo>
                              <a:cubicBezTo>
                                <a:pt x="233886" y="63500"/>
                                <a:pt x="177911" y="64448"/>
                                <a:pt x="122126" y="68580"/>
                              </a:cubicBezTo>
                              <a:cubicBezTo>
                                <a:pt x="109210" y="69537"/>
                                <a:pt x="96153" y="71652"/>
                                <a:pt x="84026" y="76200"/>
                              </a:cubicBezTo>
                              <a:cubicBezTo>
                                <a:pt x="75451" y="79416"/>
                                <a:pt x="68786" y="86360"/>
                                <a:pt x="61166" y="91440"/>
                              </a:cubicBezTo>
                              <a:cubicBezTo>
                                <a:pt x="51006" y="106680"/>
                                <a:pt x="33697" y="119093"/>
                                <a:pt x="30686" y="137160"/>
                              </a:cubicBezTo>
                              <a:cubicBezTo>
                                <a:pt x="28146" y="152400"/>
                                <a:pt x="26418" y="167798"/>
                                <a:pt x="23066" y="182880"/>
                              </a:cubicBezTo>
                              <a:cubicBezTo>
                                <a:pt x="21324" y="190721"/>
                                <a:pt x="17653" y="198017"/>
                                <a:pt x="15446" y="205740"/>
                              </a:cubicBezTo>
                              <a:cubicBezTo>
                                <a:pt x="12569" y="215810"/>
                                <a:pt x="10366" y="226060"/>
                                <a:pt x="7826" y="236220"/>
                              </a:cubicBezTo>
                              <a:cubicBezTo>
                                <a:pt x="-1031" y="324790"/>
                                <a:pt x="-4078" y="308626"/>
                                <a:pt x="7826" y="403860"/>
                              </a:cubicBezTo>
                              <a:cubicBezTo>
                                <a:pt x="7854" y="404086"/>
                                <a:pt x="19451" y="453585"/>
                                <a:pt x="23066" y="457200"/>
                              </a:cubicBezTo>
                              <a:cubicBezTo>
                                <a:pt x="28746" y="462880"/>
                                <a:pt x="38742" y="461228"/>
                                <a:pt x="45926" y="464820"/>
                              </a:cubicBezTo>
                              <a:cubicBezTo>
                                <a:pt x="105012" y="494363"/>
                                <a:pt x="34187" y="468527"/>
                                <a:pt x="91646" y="487680"/>
                              </a:cubicBezTo>
                              <a:cubicBezTo>
                                <a:pt x="144986" y="485140"/>
                                <a:pt x="198436" y="484318"/>
                                <a:pt x="251666" y="480060"/>
                              </a:cubicBezTo>
                              <a:cubicBezTo>
                                <a:pt x="268209" y="478737"/>
                                <a:pt x="288877" y="469428"/>
                                <a:pt x="305006" y="464820"/>
                              </a:cubicBezTo>
                              <a:cubicBezTo>
                                <a:pt x="315076" y="461943"/>
                                <a:pt x="325455" y="460209"/>
                                <a:pt x="335486" y="457200"/>
                              </a:cubicBezTo>
                              <a:cubicBezTo>
                                <a:pt x="475100" y="415316"/>
                                <a:pt x="319265" y="464409"/>
                                <a:pt x="404066" y="426720"/>
                              </a:cubicBezTo>
                              <a:cubicBezTo>
                                <a:pt x="418746" y="420196"/>
                                <a:pt x="434546" y="416560"/>
                                <a:pt x="449786" y="411480"/>
                              </a:cubicBezTo>
                              <a:lnTo>
                                <a:pt x="472646" y="403860"/>
                              </a:lnTo>
                              <a:cubicBezTo>
                                <a:pt x="543766" y="406400"/>
                                <a:pt x="614963" y="407301"/>
                                <a:pt x="686006" y="411480"/>
                              </a:cubicBezTo>
                              <a:cubicBezTo>
                                <a:pt x="701430" y="412387"/>
                                <a:pt x="716276" y="419100"/>
                                <a:pt x="731726" y="419100"/>
                              </a:cubicBezTo>
                              <a:cubicBezTo>
                                <a:pt x="774981" y="419100"/>
                                <a:pt x="818086" y="414020"/>
                                <a:pt x="861266" y="411480"/>
                              </a:cubicBezTo>
                              <a:cubicBezTo>
                                <a:pt x="869186" y="410349"/>
                                <a:pt x="938992" y="401383"/>
                                <a:pt x="952706" y="396240"/>
                              </a:cubicBezTo>
                              <a:cubicBezTo>
                                <a:pt x="973345" y="388500"/>
                                <a:pt x="982255" y="371616"/>
                                <a:pt x="998426" y="358140"/>
                              </a:cubicBezTo>
                              <a:cubicBezTo>
                                <a:pt x="1005461" y="352277"/>
                                <a:pt x="1013666" y="347980"/>
                                <a:pt x="1021286" y="342900"/>
                              </a:cubicBezTo>
                              <a:cubicBezTo>
                                <a:pt x="1026366" y="332740"/>
                                <a:pt x="1029924" y="321663"/>
                                <a:pt x="1036526" y="312420"/>
                              </a:cubicBezTo>
                              <a:cubicBezTo>
                                <a:pt x="1109782" y="209862"/>
                                <a:pt x="1345827" y="296070"/>
                                <a:pt x="1394666" y="297180"/>
                              </a:cubicBezTo>
                              <a:cubicBezTo>
                                <a:pt x="1420066" y="294640"/>
                                <a:pt x="1445636" y="293442"/>
                                <a:pt x="1470866" y="289560"/>
                              </a:cubicBezTo>
                              <a:cubicBezTo>
                                <a:pt x="1478805" y="288339"/>
                                <a:pt x="1488046" y="287620"/>
                                <a:pt x="1493726" y="281940"/>
                              </a:cubicBezTo>
                              <a:cubicBezTo>
                                <a:pt x="1509002" y="266664"/>
                                <a:pt x="1527035" y="237315"/>
                                <a:pt x="1531826" y="213360"/>
                              </a:cubicBezTo>
                              <a:lnTo>
                                <a:pt x="1539446" y="175260"/>
                              </a:lnTo>
                              <a:close/>
                            </a:path>
                          </a:pathLst>
                        </a:custGeom>
                        <a:noFill/>
                        <a:ln>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48292" id="Freeform: Shape 7" o:spid="_x0000_s1026" style="position:absolute;margin-left:517.2pt;margin-top:173.4pt;width:121.8pt;height:38.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547066,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" path="m1539446,175260v2540,-12700,7620,-25148,7620,-38100c1547066,110057,1534139,113688,1516586,99060v-8279,-6899,-15961,-14581,-22860,-22860c1487863,69165,1484962,59816,1478486,53340v-6476,-6476,-14909,-10696,-22860,-15240c1436596,27226,1399409,10118,1379426,7620l1318466,v-71120,2540,-142342,3038,-213360,7620c1097090,8137,1090258,14668,1082246,15240v-63389,4528,-127000,5080,-190500,7620c873966,25400,856018,26958,838406,30480v-7876,1575,-14921,6399,-22860,7620c790316,41982,764746,43180,739346,45720v-7620,2540,-14984,6045,-22860,7620c698959,56845,617020,66726,602186,68580l556466,83820r-22860,7620c503126,88900,472515,87614,442166,83820,431774,82521,422053,77681,411686,76200,386416,72590,360816,71746,335486,68580,320155,66664,305006,63500,289766,60960v-55880,2540,-111855,3488,-167640,7620c109210,69537,96153,71652,84026,76200,75451,79416,68786,86360,61166,91440,51006,106680,33697,119093,30686,137160v-2540,15240,-4268,30638,-7620,45720c21324,190721,17653,198017,15446,205740v-2877,10070,-5080,20320,-7620,30480c-1031,324790,-4078,308626,7826,403860v28,226,11625,49725,15240,53340c28746,462880,38742,461228,45926,464820v59086,29543,-11739,3707,45720,22860c144986,485140,198436,484318,251666,480060v16543,-1323,37211,-10632,53340,-15240c315076,461943,325455,460209,335486,457200v139614,-41884,-16221,7209,68580,-30480c418746,420196,434546,416560,449786,411480r22860,-7620c543766,406400,614963,407301,686006,411480v15424,907,30270,7620,45720,7620c774981,419100,818086,414020,861266,411480v7920,-1131,77726,-10097,91440,-15240c973345,388500,982255,371616,998426,358140v7035,-5863,15240,-10160,22860,-15240c1026366,332740,1029924,321663,1036526,312420v73256,-102558,309301,-16350,358140,-15240c1420066,294640,1445636,293442,1470866,289560v7939,-1221,17180,-1940,22860,-7620c1509002,266664,1527035,237315,1531826,213360r7620,-38100xe" filled="f" strokecolor="#00b0f0" strokeweight="2pt">
                <v:stroke dashstyle="3 1"/>
                <v:path arrowok="t" o:connecttype="custom" o:connectlocs="1539446,175260;1547066,137160;1516586,99060;1493726,76200;1478486,53340;1455626,38100;1379426,7620;1318466,0;1105106,7620;1082246,15240;891746,22860;838406,30480;815546,38100;739346,45720;716486,53340;602186,68580;556466,83820;533606,91440;442166,83820;411686,76200;335486,68580;289766,60960;122126,68580;84026,76200;61166,91440;30686,137160;23066,182880;15446,205740;7826,236220;7826,403860;23066,457200;45926,464820;91646,487680;251666,480060;305006,464820;335486,457200;404066,426720;449786,411480;472646,403860;686006,411480;731726,419100;861266,411480;952706,396240;998426,358140;1021286,342900;1036526,312420;1394666,297180;1470866,289560;1493726,281940;1531826,213360;1539446,175260" o:connectangles="0,0,0,0,0,0,0,0,0,0,0,0,0,0,0,0,0,0,0,0,0,0,0,0,0,0,0,0,0,0,0,0,0,0,0,0,0,0,0,0,0,0,0,0,0,0,0,0,0,0,0"/>
              </v:shape>
            </w:pict>
          </mc:Fallback>
        </mc:AlternateContent>
      </w:r>
      <w:r w:rsidR="00B02C12">
        <w:rPr>
          <w:noProof/>
          <w14:textOutline w14:w="9525" w14:cap="rnd" w14:cmpd="sng" w14:algn="ctr">
            <w14:solidFill>
              <w14:schemeClr w14:val="bg2"/>
            </w14:solidFill>
            <w14:prstDash w14:val="dashDot"/>
            <w14:bevel/>
          </w14:textOutline>
        </w:rPr>
        <w:drawing>
          <wp:inline distT="0" distB="0" distL="0" distR="0">
            <wp:extent cx="8221980" cy="4389120"/>
            <wp:effectExtent l="0" t="0" r="7620" b="0"/>
            <wp:docPr id="25" name="Picture 25" descr="C:\Users\SawyerG\Deskto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wyerG\Desktop\la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1980" cy="4389120"/>
                    </a:xfrm>
                    <a:prstGeom prst="rect">
                      <a:avLst/>
                    </a:prstGeom>
                    <a:noFill/>
                    <a:ln>
                      <a:noFill/>
                    </a:ln>
                  </pic:spPr>
                </pic:pic>
              </a:graphicData>
            </a:graphic>
          </wp:inline>
        </w:drawing>
      </w:r>
    </w:p>
    <w:p w:rsidR="005363ED" w:rsidRDefault="005363ED" w:rsidP="005363ED">
      <w:pPr>
        <w:spacing w:before="0" w:beforeAutospacing="0" w:after="0" w:afterAutospacing="0"/>
        <w:contextualSpacing w:val="0"/>
      </w:pPr>
      <w:r w:rsidRPr="006937E4">
        <w:rPr>
          <w:b/>
        </w:rPr>
        <w:t>Figure 1.</w:t>
      </w:r>
      <w:r>
        <w:t xml:space="preserve"> </w:t>
      </w:r>
      <w:r w:rsidR="006937E4">
        <w:t xml:space="preserve"> </w:t>
      </w:r>
      <w:r>
        <w:t>Project area (red).</w:t>
      </w:r>
    </w:p>
    <w:p w:rsidR="006937E4" w:rsidRDefault="006937E4" w:rsidP="005363ED">
      <w:pPr>
        <w:spacing w:before="0" w:beforeAutospacing="0" w:after="0" w:afterAutospacing="0"/>
        <w:contextualSpacing w:val="0"/>
      </w:pPr>
      <w:r>
        <w:t xml:space="preserve">Blue dashed area – Location of </w:t>
      </w:r>
      <w:r w:rsidR="005363ED">
        <w:t>Trees 1, 2, 5-9</w:t>
      </w:r>
      <w:r>
        <w:t>.</w:t>
      </w:r>
    </w:p>
    <w:p w:rsidR="0079304D" w:rsidRDefault="006937E4" w:rsidP="005363ED">
      <w:pPr>
        <w:spacing w:before="0" w:beforeAutospacing="0" w:after="0" w:afterAutospacing="0"/>
        <w:contextualSpacing w:val="0"/>
      </w:pPr>
      <w:r>
        <w:t xml:space="preserve">Orange area - </w:t>
      </w:r>
      <w:r w:rsidR="005363ED">
        <w:t>Tree sites 3 and 4</w:t>
      </w:r>
    </w:p>
    <w:p w:rsidR="00A47888" w:rsidRDefault="00011488" w:rsidP="00D50985">
      <w:pPr>
        <w:contextualSpacing w:val="0"/>
        <w:sectPr w:rsidR="00A47888" w:rsidSect="0079304D">
          <w:pgSz w:w="15840" w:h="12240" w:orient="landscape"/>
          <w:pgMar w:top="1080" w:right="1440" w:bottom="1080" w:left="1440" w:header="720" w:footer="720" w:gutter="0"/>
          <w:cols w:space="720"/>
          <w:docGrid w:linePitch="360"/>
        </w:sectPr>
      </w:pPr>
      <w:r>
        <w:br w:type="page"/>
      </w:r>
    </w:p>
    <w:p w:rsidR="00D50985" w:rsidRDefault="00D50985" w:rsidP="00B14056">
      <w:pPr>
        <w:spacing w:before="0" w:beforeAutospacing="0" w:after="0" w:afterAutospacing="0"/>
        <w:contextualSpacing w:val="0"/>
      </w:pPr>
      <w:r w:rsidRPr="00D50985">
        <w:rPr>
          <w:noProof/>
        </w:rPr>
        <w:lastRenderedPageBreak/>
        <w:drawing>
          <wp:inline distT="0" distB="0" distL="0" distR="0" wp14:anchorId="65A1C2C3" wp14:editId="09B9A2DC">
            <wp:extent cx="5869940" cy="4402455"/>
            <wp:effectExtent l="0" t="0" r="0" b="0"/>
            <wp:docPr id="18" name="Picture 18" descr="I:\COMMON\SKAGIT\Weeds\Sycamore maple\Photos\P104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MMON\SKAGIT\Weeds\Sycamore maple\Photos\P10401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9940" cy="4402455"/>
                    </a:xfrm>
                    <a:prstGeom prst="rect">
                      <a:avLst/>
                    </a:prstGeom>
                    <a:noFill/>
                    <a:ln>
                      <a:noFill/>
                    </a:ln>
                  </pic:spPr>
                </pic:pic>
              </a:graphicData>
            </a:graphic>
          </wp:inline>
        </w:drawing>
      </w:r>
    </w:p>
    <w:p w:rsidR="00D50985" w:rsidRDefault="00B02C12" w:rsidP="00B14056">
      <w:pPr>
        <w:spacing w:before="0" w:beforeAutospacing="0" w:after="0" w:afterAutospacing="0"/>
        <w:contextualSpacing w:val="0"/>
        <w:rPr>
          <w:noProof/>
        </w:rPr>
      </w:pPr>
      <w:r w:rsidRPr="006937E4">
        <w:rPr>
          <w:b/>
        </w:rPr>
        <w:t>Figure</w:t>
      </w:r>
      <w:r>
        <w:rPr>
          <w:noProof/>
        </w:rPr>
        <w:t xml:space="preserve"> </w:t>
      </w:r>
      <w:r>
        <w:rPr>
          <w:b/>
          <w:noProof/>
        </w:rPr>
        <w:t xml:space="preserve">2. </w:t>
      </w:r>
      <w:r w:rsidR="00D50985">
        <w:rPr>
          <w:noProof/>
        </w:rPr>
        <w:t>T</w:t>
      </w:r>
      <w:r w:rsidR="006E3AD5">
        <w:rPr>
          <w:noProof/>
        </w:rPr>
        <w:t>h</w:t>
      </w:r>
      <w:r w:rsidR="00D50985">
        <w:rPr>
          <w:noProof/>
        </w:rPr>
        <w:t>ree of the five trees that will be removed from landscape across from Gorge Inn</w:t>
      </w:r>
    </w:p>
    <w:p w:rsidR="00B14056" w:rsidRDefault="00B14056" w:rsidP="00B14056">
      <w:pPr>
        <w:spacing w:before="0" w:beforeAutospacing="0" w:after="0" w:afterAutospacing="0"/>
        <w:contextualSpacing w:val="0"/>
        <w:rPr>
          <w:noProof/>
        </w:rPr>
      </w:pPr>
    </w:p>
    <w:p w:rsidR="00B14056" w:rsidRDefault="00B14056" w:rsidP="00B14056">
      <w:pPr>
        <w:spacing w:before="0" w:beforeAutospacing="0" w:after="0" w:afterAutospacing="0"/>
        <w:contextualSpacing w:val="0"/>
      </w:pPr>
      <w:r w:rsidRPr="00D50985">
        <w:rPr>
          <w:noProof/>
        </w:rPr>
        <w:drawing>
          <wp:inline distT="0" distB="0" distL="0" distR="0" wp14:anchorId="36F61206" wp14:editId="191E386A">
            <wp:extent cx="3817620" cy="2863215"/>
            <wp:effectExtent l="0" t="0" r="0" b="0"/>
            <wp:docPr id="15" name="Picture 15" descr="I:\COMMON\SKAGIT\Weeds\Sycamore maple\Photos\P104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MMON\SKAGIT\Weeds\Sycamore maple\Photos\P10401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noFill/>
                    <a:ln>
                      <a:noFill/>
                    </a:ln>
                  </pic:spPr>
                </pic:pic>
              </a:graphicData>
            </a:graphic>
          </wp:inline>
        </w:drawing>
      </w:r>
    </w:p>
    <w:p w:rsidR="00B14056" w:rsidRDefault="00B02C12" w:rsidP="00B14056">
      <w:pPr>
        <w:spacing w:before="0" w:beforeAutospacing="0" w:after="0" w:afterAutospacing="0"/>
        <w:contextualSpacing w:val="0"/>
      </w:pPr>
      <w:r>
        <w:rPr>
          <w:b/>
        </w:rPr>
        <w:t xml:space="preserve">Figure 3. </w:t>
      </w:r>
      <w:r w:rsidR="00B14056">
        <w:t>Canopy of one of the trees above.</w:t>
      </w:r>
    </w:p>
    <w:p w:rsidR="00011488" w:rsidRDefault="00A47888" w:rsidP="005363ED">
      <w:pPr>
        <w:spacing w:before="0" w:beforeAutospacing="0" w:after="0" w:afterAutospacing="0"/>
        <w:contextualSpacing w:val="0"/>
      </w:pPr>
      <w:r w:rsidRPr="00A47888">
        <w:rPr>
          <w:noProof/>
        </w:rPr>
        <w:lastRenderedPageBreak/>
        <w:drawing>
          <wp:inline distT="0" distB="0" distL="0" distR="0">
            <wp:extent cx="4775200" cy="3581400"/>
            <wp:effectExtent l="0" t="0" r="6350" b="0"/>
            <wp:docPr id="10" name="Picture 10" descr="I:\COMMON\SKAGIT\Weeds\Sycamore maple\Photos\P104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MON\SKAGIT\Weeds\Sycamore maple\Photos\P10401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5200" cy="3581400"/>
                    </a:xfrm>
                    <a:prstGeom prst="rect">
                      <a:avLst/>
                    </a:prstGeom>
                    <a:noFill/>
                    <a:ln>
                      <a:noFill/>
                    </a:ln>
                  </pic:spPr>
                </pic:pic>
              </a:graphicData>
            </a:graphic>
          </wp:inline>
        </w:drawing>
      </w:r>
    </w:p>
    <w:p w:rsidR="00A47888" w:rsidRDefault="00B02C12" w:rsidP="005363ED">
      <w:pPr>
        <w:spacing w:before="0" w:beforeAutospacing="0" w:after="0" w:afterAutospacing="0"/>
        <w:contextualSpacing w:val="0"/>
      </w:pPr>
      <w:r>
        <w:rPr>
          <w:b/>
        </w:rPr>
        <w:t xml:space="preserve">Figure 4. </w:t>
      </w:r>
      <w:r w:rsidR="00A47888">
        <w:t>Sycamore maple in landscape area across from Gorge Inn flagged for removal</w:t>
      </w:r>
    </w:p>
    <w:p w:rsidR="00A47888" w:rsidRDefault="00A47888" w:rsidP="005363ED">
      <w:pPr>
        <w:spacing w:before="0" w:beforeAutospacing="0" w:after="0" w:afterAutospacing="0"/>
        <w:contextualSpacing w:val="0"/>
      </w:pPr>
      <w:r>
        <w:t>Not</w:t>
      </w:r>
      <w:r w:rsidR="00D50985">
        <w:t>e</w:t>
      </w:r>
      <w:r>
        <w:t xml:space="preserve"> thin canopy on right side</w:t>
      </w:r>
    </w:p>
    <w:p w:rsidR="00D50985" w:rsidRDefault="00D50985" w:rsidP="005363ED">
      <w:pPr>
        <w:spacing w:before="0" w:beforeAutospacing="0" w:after="0" w:afterAutospacing="0"/>
        <w:contextualSpacing w:val="0"/>
      </w:pPr>
    </w:p>
    <w:p w:rsidR="00B14056" w:rsidRDefault="00B14056" w:rsidP="005363ED">
      <w:pPr>
        <w:spacing w:before="0" w:beforeAutospacing="0" w:after="0" w:afterAutospacing="0"/>
        <w:contextualSpacing w:val="0"/>
      </w:pPr>
      <w:r w:rsidRPr="00A47888">
        <w:rPr>
          <w:noProof/>
        </w:rPr>
        <w:drawing>
          <wp:inline distT="0" distB="0" distL="0" distR="0" wp14:anchorId="5D01FE4D" wp14:editId="3085BC9F">
            <wp:extent cx="2802255" cy="3736340"/>
            <wp:effectExtent l="0" t="0" r="0" b="0"/>
            <wp:docPr id="12" name="Picture 12" descr="I:\COMMON\SKAGIT\Weeds\Sycamore maple\Photos\P104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MMON\SKAGIT\Weeds\Sycamore maple\Photos\P10401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255" cy="3736340"/>
                    </a:xfrm>
                    <a:prstGeom prst="rect">
                      <a:avLst/>
                    </a:prstGeom>
                    <a:noFill/>
                    <a:ln>
                      <a:noFill/>
                    </a:ln>
                  </pic:spPr>
                </pic:pic>
              </a:graphicData>
            </a:graphic>
          </wp:inline>
        </w:drawing>
      </w:r>
      <w:r>
        <w:t xml:space="preserve">   </w:t>
      </w:r>
      <w:r w:rsidRPr="00A47888">
        <w:rPr>
          <w:noProof/>
        </w:rPr>
        <w:drawing>
          <wp:inline distT="0" distB="0" distL="0" distR="0" wp14:anchorId="0FCBF8D5" wp14:editId="1F15BA28">
            <wp:extent cx="2811780" cy="3749040"/>
            <wp:effectExtent l="0" t="0" r="7620" b="3810"/>
            <wp:docPr id="13" name="Picture 13" descr="I:\COMMON\SKAGIT\Weeds\Sycamore maple\Photos\P104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MMON\SKAGIT\Weeds\Sycamore maple\Photos\P10401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780" cy="3749040"/>
                    </a:xfrm>
                    <a:prstGeom prst="rect">
                      <a:avLst/>
                    </a:prstGeom>
                    <a:noFill/>
                    <a:ln>
                      <a:noFill/>
                    </a:ln>
                  </pic:spPr>
                </pic:pic>
              </a:graphicData>
            </a:graphic>
          </wp:inline>
        </w:drawing>
      </w:r>
    </w:p>
    <w:p w:rsidR="00B14056" w:rsidRDefault="00B02C12" w:rsidP="00B14056">
      <w:pPr>
        <w:spacing w:before="0" w:beforeAutospacing="0" w:after="0" w:afterAutospacing="0"/>
        <w:contextualSpacing w:val="0"/>
      </w:pPr>
      <w:r>
        <w:rPr>
          <w:b/>
        </w:rPr>
        <w:t xml:space="preserve">Figure 5. </w:t>
      </w:r>
      <w:r w:rsidR="00B14056">
        <w:t>Black walnuts marked for removal.  Note dead branches, pre-mature yellowing</w:t>
      </w:r>
    </w:p>
    <w:p w:rsidR="00A47888" w:rsidRDefault="00A47888" w:rsidP="005363ED">
      <w:pPr>
        <w:spacing w:before="0" w:beforeAutospacing="0" w:after="0" w:afterAutospacing="0"/>
        <w:contextualSpacing w:val="0"/>
      </w:pPr>
      <w:r w:rsidRPr="00A47888">
        <w:rPr>
          <w:noProof/>
        </w:rPr>
        <w:lastRenderedPageBreak/>
        <w:drawing>
          <wp:inline distT="0" distB="0" distL="0" distR="0">
            <wp:extent cx="3406140" cy="4541520"/>
            <wp:effectExtent l="0" t="0" r="3810" b="0"/>
            <wp:docPr id="11" name="Picture 11" descr="I:\COMMON\SKAGIT\Weeds\Sycamore maple\Photos\P104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MMON\SKAGIT\Weeds\Sycamore maple\Photos\P10401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6140" cy="4541520"/>
                    </a:xfrm>
                    <a:prstGeom prst="rect">
                      <a:avLst/>
                    </a:prstGeom>
                    <a:noFill/>
                    <a:ln>
                      <a:noFill/>
                    </a:ln>
                  </pic:spPr>
                </pic:pic>
              </a:graphicData>
            </a:graphic>
          </wp:inline>
        </w:drawing>
      </w:r>
      <w:r w:rsidR="008658C8">
        <w:t xml:space="preserve">   </w:t>
      </w:r>
    </w:p>
    <w:p w:rsidR="00B14056" w:rsidRDefault="00B02C12" w:rsidP="005363ED">
      <w:pPr>
        <w:spacing w:before="0" w:beforeAutospacing="0" w:after="0" w:afterAutospacing="0"/>
        <w:contextualSpacing w:val="0"/>
      </w:pPr>
      <w:r>
        <w:rPr>
          <w:b/>
        </w:rPr>
        <w:t xml:space="preserve">Figure 6. </w:t>
      </w:r>
      <w:r w:rsidR="00A47888">
        <w:t>Sycamore maple in landscape area across from Gorge Inn flagged for removal</w:t>
      </w:r>
      <w:r w:rsidR="00B14056">
        <w:t>. Note thin canopy.</w:t>
      </w:r>
    </w:p>
    <w:p w:rsidR="008658C8" w:rsidRDefault="008658C8" w:rsidP="005363ED">
      <w:pPr>
        <w:spacing w:before="0" w:beforeAutospacing="0" w:after="0" w:afterAutospacing="0"/>
        <w:contextualSpacing w:val="0"/>
      </w:pPr>
    </w:p>
    <w:p w:rsidR="00B14056" w:rsidRDefault="008658C8" w:rsidP="005363ED">
      <w:pPr>
        <w:spacing w:before="0" w:beforeAutospacing="0" w:after="0" w:afterAutospacing="0"/>
        <w:contextualSpacing w:val="0"/>
      </w:pPr>
      <w:r>
        <w:rPr>
          <w:noProof/>
        </w:rPr>
        <w:drawing>
          <wp:inline distT="0" distB="0" distL="0" distR="0" wp14:anchorId="6B753F0F" wp14:editId="123A1602">
            <wp:extent cx="2009775" cy="1929384"/>
            <wp:effectExtent l="0" t="0" r="0" b="0"/>
            <wp:docPr id="22" name="Picture 22" descr="http://www.bernheim.org/wp-content/uploads/2013/01/cladrastis-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rnheim.org/wp-content/uploads/2013/01/cladrastis-leav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3092" cy="1942169"/>
                    </a:xfrm>
                    <a:prstGeom prst="rect">
                      <a:avLst/>
                    </a:prstGeom>
                    <a:noFill/>
                    <a:ln>
                      <a:noFill/>
                    </a:ln>
                  </pic:spPr>
                </pic:pic>
              </a:graphicData>
            </a:graphic>
          </wp:inline>
        </w:drawing>
      </w:r>
      <w:r>
        <w:t xml:space="preserve">   </w:t>
      </w:r>
      <w:r>
        <w:tab/>
      </w:r>
      <w:r>
        <w:tab/>
        <w:t xml:space="preserve"> </w:t>
      </w:r>
      <w:r>
        <w:rPr>
          <w:noProof/>
        </w:rPr>
        <w:drawing>
          <wp:inline distT="0" distB="0" distL="0" distR="0" wp14:anchorId="514D2C59" wp14:editId="50A9785A">
            <wp:extent cx="2952750" cy="1905000"/>
            <wp:effectExtent l="0" t="0" r="0" b="0"/>
            <wp:docPr id="21" name="Picture 21" descr="Horsechest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sechestnut"/>
                    <pic:cNvPicPr>
                      <a:picLocks noChangeAspect="1" noChangeArrowheads="1"/>
                    </pic:cNvPicPr>
                  </pic:nvPicPr>
                  <pic:blipFill rotWithShape="1">
                    <a:blip r:embed="rId19">
                      <a:extLst>
                        <a:ext uri="{28A0092B-C50C-407E-A947-70E740481C1C}">
                          <a14:useLocalDpi xmlns:a14="http://schemas.microsoft.com/office/drawing/2010/main" val="0"/>
                        </a:ext>
                      </a:extLst>
                    </a:blip>
                    <a:srcRect r="53866" b="1832"/>
                    <a:stretch/>
                  </pic:blipFill>
                  <pic:spPr bwMode="auto">
                    <a:xfrm>
                      <a:off x="0" y="0"/>
                      <a:ext cx="2952914" cy="1905106"/>
                    </a:xfrm>
                    <a:prstGeom prst="rect">
                      <a:avLst/>
                    </a:prstGeom>
                    <a:noFill/>
                    <a:ln>
                      <a:noFill/>
                    </a:ln>
                    <a:extLst>
                      <a:ext uri="{53640926-AAD7-44D8-BBD7-CCE9431645EC}">
                        <a14:shadowObscured xmlns:a14="http://schemas.microsoft.com/office/drawing/2010/main"/>
                      </a:ext>
                    </a:extLst>
                  </pic:spPr>
                </pic:pic>
              </a:graphicData>
            </a:graphic>
          </wp:inline>
        </w:drawing>
      </w:r>
    </w:p>
    <w:p w:rsidR="008658C8" w:rsidRDefault="008658C8" w:rsidP="005363ED">
      <w:pPr>
        <w:spacing w:before="0" w:beforeAutospacing="0" w:after="0" w:afterAutospacing="0"/>
        <w:contextualSpacing w:val="0"/>
      </w:pPr>
      <w:r>
        <w:t xml:space="preserve">Example Kentucky Yellowwood </w:t>
      </w:r>
      <w:proofErr w:type="gramStart"/>
      <w:r>
        <w:t>leaf</w:t>
      </w:r>
      <w:proofErr w:type="gramEnd"/>
      <w:r>
        <w:tab/>
      </w:r>
      <w:r>
        <w:tab/>
        <w:t>Example of Horse Chestnut leaf and fruit</w:t>
      </w:r>
    </w:p>
    <w:p w:rsidR="00A47888" w:rsidRDefault="00B14056" w:rsidP="005363ED">
      <w:pPr>
        <w:spacing w:before="0" w:beforeAutospacing="0" w:after="0" w:afterAutospacing="0"/>
        <w:contextualSpacing w:val="0"/>
      </w:pPr>
      <w:r w:rsidRPr="00A47888">
        <w:rPr>
          <w:noProof/>
        </w:rPr>
        <w:lastRenderedPageBreak/>
        <w:drawing>
          <wp:inline distT="0" distB="0" distL="0" distR="0" wp14:anchorId="43C85F4E" wp14:editId="78FD175D">
            <wp:extent cx="4013200" cy="3009900"/>
            <wp:effectExtent l="0" t="0" r="6350" b="0"/>
            <wp:docPr id="14" name="Picture 14" descr="I:\COMMON\SKAGIT\Weeds\Sycamore maple\Photos\P104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MMON\SKAGIT\Weeds\Sycamore maple\Photos\P10401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inline>
        </w:drawing>
      </w:r>
    </w:p>
    <w:p w:rsidR="00D50985" w:rsidRDefault="00B02C12" w:rsidP="005363ED">
      <w:pPr>
        <w:spacing w:before="0" w:beforeAutospacing="0" w:after="0" w:afterAutospacing="0"/>
        <w:contextualSpacing w:val="0"/>
      </w:pPr>
      <w:r>
        <w:rPr>
          <w:b/>
        </w:rPr>
        <w:t xml:space="preserve">Figure 7. </w:t>
      </w:r>
      <w:r w:rsidR="00D50985">
        <w:t>Cluster of sycamore maples on south side of bridge to Trail of Cedars</w:t>
      </w:r>
    </w:p>
    <w:p w:rsidR="00D50985" w:rsidRDefault="00D50985" w:rsidP="005363ED">
      <w:pPr>
        <w:spacing w:before="0" w:beforeAutospacing="0" w:after="0" w:afterAutospacing="0"/>
        <w:contextualSpacing w:val="0"/>
      </w:pPr>
      <w:r w:rsidRPr="00D50985">
        <w:rPr>
          <w:noProof/>
        </w:rPr>
        <w:drawing>
          <wp:inline distT="0" distB="0" distL="0" distR="0">
            <wp:extent cx="3345180" cy="4460240"/>
            <wp:effectExtent l="0" t="0" r="7620" b="0"/>
            <wp:docPr id="16" name="Picture 16" descr="I:\COMMON\SKAGIT\Weeds\Sycamore maple\Photos\P104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MMON\SKAGIT\Weeds\Sycamore maple\Photos\P10401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5180" cy="4460240"/>
                    </a:xfrm>
                    <a:prstGeom prst="rect">
                      <a:avLst/>
                    </a:prstGeom>
                    <a:noFill/>
                    <a:ln>
                      <a:noFill/>
                    </a:ln>
                  </pic:spPr>
                </pic:pic>
              </a:graphicData>
            </a:graphic>
          </wp:inline>
        </w:drawing>
      </w:r>
    </w:p>
    <w:p w:rsidR="00D50985" w:rsidRDefault="00B02C12" w:rsidP="005363ED">
      <w:pPr>
        <w:spacing w:before="0" w:beforeAutospacing="0" w:after="0" w:afterAutospacing="0"/>
        <w:contextualSpacing w:val="0"/>
      </w:pPr>
      <w:r>
        <w:rPr>
          <w:b/>
        </w:rPr>
        <w:t xml:space="preserve">Figure 8. </w:t>
      </w:r>
      <w:r w:rsidR="00D50985">
        <w:t>Sycamore maple cluster on north side of Trail of Cedars Bridge</w:t>
      </w:r>
    </w:p>
    <w:p w:rsidR="00D50985" w:rsidRDefault="00D50985" w:rsidP="005363ED">
      <w:pPr>
        <w:spacing w:before="0" w:beforeAutospacing="0" w:after="0" w:afterAutospacing="0"/>
        <w:contextualSpacing w:val="0"/>
      </w:pPr>
    </w:p>
    <w:p w:rsidR="00D50985" w:rsidRDefault="00D50985" w:rsidP="005363ED">
      <w:pPr>
        <w:spacing w:before="0" w:beforeAutospacing="0" w:after="0" w:afterAutospacing="0"/>
        <w:contextualSpacing w:val="0"/>
      </w:pPr>
      <w:r w:rsidRPr="00D50985">
        <w:rPr>
          <w:noProof/>
        </w:rPr>
        <w:lastRenderedPageBreak/>
        <w:drawing>
          <wp:inline distT="0" distB="0" distL="0" distR="0">
            <wp:extent cx="4114800" cy="3086100"/>
            <wp:effectExtent l="0" t="0" r="0" b="0"/>
            <wp:docPr id="17" name="Picture 17" descr="I:\COMMON\SKAGIT\Weeds\Sycamore maple\Photos\P104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MMON\SKAGIT\Weeds\Sycamore maple\Photos\P10401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E7750F" w:rsidRDefault="00B02C12" w:rsidP="005363ED">
      <w:pPr>
        <w:spacing w:before="0" w:beforeAutospacing="0" w:after="0" w:afterAutospacing="0"/>
        <w:contextualSpacing w:val="0"/>
      </w:pPr>
      <w:r>
        <w:rPr>
          <w:b/>
        </w:rPr>
        <w:t xml:space="preserve">Figure 9. </w:t>
      </w:r>
      <w:r w:rsidR="00D50985">
        <w:t>Same area from top of the bank. Pacific birch tree in foreground will remain</w:t>
      </w:r>
    </w:p>
    <w:p w:rsidR="00AB19A5" w:rsidRDefault="00AB19A5">
      <w:pPr>
        <w:contextualSpacing w:val="0"/>
        <w:rPr>
          <w:b/>
          <w:sz w:val="28"/>
          <w:szCs w:val="28"/>
        </w:rPr>
      </w:pPr>
      <w:r>
        <w:rPr>
          <w:b/>
          <w:sz w:val="28"/>
          <w:szCs w:val="28"/>
        </w:rPr>
        <w:br w:type="page"/>
      </w:r>
    </w:p>
    <w:p w:rsidR="00E7750F" w:rsidRPr="00E7750F" w:rsidRDefault="00E7750F">
      <w:pPr>
        <w:contextualSpacing w:val="0"/>
        <w:rPr>
          <w:b/>
          <w:sz w:val="28"/>
          <w:szCs w:val="28"/>
        </w:rPr>
      </w:pPr>
      <w:r w:rsidRPr="00E7750F">
        <w:rPr>
          <w:b/>
          <w:sz w:val="28"/>
          <w:szCs w:val="28"/>
        </w:rPr>
        <w:lastRenderedPageBreak/>
        <w:t>Appendix A</w:t>
      </w:r>
    </w:p>
    <w:p w:rsidR="00E7750F" w:rsidRPr="00E7750F" w:rsidRDefault="00E7750F" w:rsidP="00E7750F">
      <w:pPr>
        <w:pStyle w:val="SCLBrand"/>
        <w:rPr>
          <w:b/>
          <w:color w:val="auto"/>
          <w:sz w:val="32"/>
          <w:szCs w:val="32"/>
        </w:rPr>
      </w:pPr>
      <w:r w:rsidRPr="00E7750F">
        <w:rPr>
          <w:b/>
          <w:color w:val="auto"/>
          <w:sz w:val="32"/>
          <w:szCs w:val="32"/>
        </w:rPr>
        <w:t>Potential replacement trees for Newhalem/Diablo landscapes</w:t>
      </w:r>
    </w:p>
    <w:p w:rsidR="00E7750F" w:rsidRDefault="00E7750F" w:rsidP="00E7750F">
      <w:pPr>
        <w:pStyle w:val="SCLBrand"/>
        <w:rPr>
          <w:color w:val="auto"/>
        </w:rPr>
      </w:pPr>
    </w:p>
    <w:p w:rsidR="00E7750F" w:rsidRPr="004B0236" w:rsidRDefault="00E7750F" w:rsidP="00E7750F">
      <w:pPr>
        <w:pStyle w:val="SCLBrand"/>
        <w:rPr>
          <w:color w:val="auto"/>
        </w:rPr>
      </w:pPr>
      <w:r>
        <w:rPr>
          <w:color w:val="auto"/>
        </w:rPr>
        <w:t>Goal: Select new plant material</w:t>
      </w:r>
      <w:r w:rsidRPr="004B0236">
        <w:rPr>
          <w:color w:val="auto"/>
        </w:rPr>
        <w:t xml:space="preserve"> compatible in</w:t>
      </w:r>
      <w:r>
        <w:rPr>
          <w:color w:val="auto"/>
        </w:rPr>
        <w:t xml:space="preserve"> </w:t>
      </w:r>
      <w:r w:rsidRPr="004B0236">
        <w:rPr>
          <w:color w:val="auto"/>
        </w:rPr>
        <w:t>character, habit, form, and massing to vegetative patterns</w:t>
      </w:r>
      <w:r>
        <w:rPr>
          <w:color w:val="auto"/>
        </w:rPr>
        <w:t xml:space="preserve"> </w:t>
      </w:r>
      <w:r w:rsidRPr="004B0236">
        <w:rPr>
          <w:color w:val="auto"/>
        </w:rPr>
        <w:t>and landscape design indicative of the significant historic</w:t>
      </w:r>
      <w:r>
        <w:rPr>
          <w:color w:val="auto"/>
        </w:rPr>
        <w:t xml:space="preserve"> </w:t>
      </w:r>
      <w:r w:rsidRPr="004B0236">
        <w:rPr>
          <w:color w:val="auto"/>
        </w:rPr>
        <w:t>period, 1920-1941</w:t>
      </w:r>
      <w:r>
        <w:rPr>
          <w:color w:val="auto"/>
        </w:rPr>
        <w:t xml:space="preserve">.  The list below includes species native to the Pacific Northwest, non-invasive trees historically included in the Newhalem/Diablo landscapes </w:t>
      </w:r>
      <w:r w:rsidRPr="00693369">
        <w:rPr>
          <w:color w:val="auto"/>
        </w:rPr>
        <w:t>and non-invasive, tree specie</w:t>
      </w:r>
      <w:r>
        <w:rPr>
          <w:color w:val="auto"/>
        </w:rPr>
        <w:t xml:space="preserve">s with similar character and habit. </w:t>
      </w:r>
    </w:p>
    <w:p w:rsidR="00E7750F" w:rsidRDefault="00E7750F" w:rsidP="00E7750F">
      <w:pPr>
        <w:pStyle w:val="SCLBrand"/>
        <w:rPr>
          <w:color w:val="auto"/>
          <w:u w:val="single"/>
        </w:rPr>
      </w:pPr>
    </w:p>
    <w:p w:rsidR="00E7750F" w:rsidRDefault="00E7750F" w:rsidP="00E7750F">
      <w:pPr>
        <w:pStyle w:val="SCLBrand"/>
        <w:rPr>
          <w:color w:val="auto"/>
          <w:u w:val="single"/>
        </w:rPr>
      </w:pPr>
    </w:p>
    <w:p w:rsidR="00E7750F" w:rsidRPr="003731E1" w:rsidRDefault="00E7750F" w:rsidP="00E7750F">
      <w:pPr>
        <w:pStyle w:val="SCLBrand"/>
        <w:rPr>
          <w:color w:val="auto"/>
          <w:u w:val="single"/>
        </w:rPr>
      </w:pPr>
      <w:r w:rsidRPr="003731E1">
        <w:rPr>
          <w:color w:val="auto"/>
          <w:u w:val="single"/>
        </w:rPr>
        <w:t>Full Sun, dry</w:t>
      </w:r>
    </w:p>
    <w:p w:rsidR="00E7750F" w:rsidRDefault="00E7750F" w:rsidP="00E7750F">
      <w:pPr>
        <w:pStyle w:val="SCLBrand"/>
        <w:rPr>
          <w:color w:val="auto"/>
        </w:rPr>
      </w:pPr>
      <w:r w:rsidRPr="004D7900">
        <w:rPr>
          <w:i/>
          <w:color w:val="auto"/>
        </w:rPr>
        <w:t>Large</w:t>
      </w:r>
      <w:r>
        <w:rPr>
          <w:color w:val="auto"/>
        </w:rPr>
        <w:t>:</w:t>
      </w:r>
      <w:r>
        <w:rPr>
          <w:color w:val="auto"/>
        </w:rPr>
        <w:tab/>
      </w:r>
      <w:r>
        <w:rPr>
          <w:color w:val="auto"/>
        </w:rPr>
        <w:tab/>
      </w:r>
      <w:r>
        <w:rPr>
          <w:color w:val="auto"/>
        </w:rPr>
        <w:tab/>
      </w:r>
      <w:r>
        <w:rPr>
          <w:color w:val="auto"/>
        </w:rPr>
        <w:tab/>
      </w:r>
      <w:r>
        <w:rPr>
          <w:color w:val="auto"/>
        </w:rPr>
        <w:tab/>
      </w:r>
      <w:r w:rsidRPr="00AC4E77">
        <w:rPr>
          <w:color w:val="auto"/>
          <w:u w:val="single"/>
        </w:rPr>
        <w:t>Species</w:t>
      </w:r>
      <w:r>
        <w:rPr>
          <w:color w:val="auto"/>
        </w:rPr>
        <w:tab/>
      </w:r>
      <w:r>
        <w:rPr>
          <w:color w:val="auto"/>
        </w:rPr>
        <w:tab/>
      </w:r>
      <w:r>
        <w:rPr>
          <w:color w:val="auto"/>
        </w:rPr>
        <w:tab/>
      </w:r>
      <w:r>
        <w:rPr>
          <w:color w:val="auto"/>
        </w:rPr>
        <w:tab/>
      </w:r>
      <w:r>
        <w:rPr>
          <w:color w:val="auto"/>
        </w:rPr>
        <w:tab/>
      </w:r>
      <w:r w:rsidRPr="00AC4E77">
        <w:rPr>
          <w:color w:val="auto"/>
          <w:u w:val="single"/>
        </w:rPr>
        <w:t>Source</w:t>
      </w:r>
    </w:p>
    <w:p w:rsidR="00E7750F" w:rsidRDefault="00E7750F" w:rsidP="00E7750F">
      <w:pPr>
        <w:pStyle w:val="SCLBrand"/>
        <w:rPr>
          <w:color w:val="auto"/>
        </w:rPr>
      </w:pPr>
      <w:r>
        <w:rPr>
          <w:color w:val="auto"/>
        </w:rPr>
        <w:t xml:space="preserve">Garry Oak </w:t>
      </w:r>
      <w:r>
        <w:rPr>
          <w:color w:val="auto"/>
        </w:rPr>
        <w:tab/>
      </w:r>
      <w:r>
        <w:rPr>
          <w:color w:val="auto"/>
        </w:rPr>
        <w:tab/>
      </w:r>
      <w:r>
        <w:rPr>
          <w:color w:val="auto"/>
        </w:rPr>
        <w:tab/>
      </w:r>
      <w:r>
        <w:rPr>
          <w:color w:val="auto"/>
        </w:rPr>
        <w:tab/>
        <w:t xml:space="preserve">Quercus </w:t>
      </w:r>
      <w:proofErr w:type="spellStart"/>
      <w:r>
        <w:rPr>
          <w:color w:val="auto"/>
        </w:rPr>
        <w:t>garryana</w:t>
      </w:r>
      <w:proofErr w:type="spellEnd"/>
      <w:r>
        <w:rPr>
          <w:color w:val="auto"/>
        </w:rPr>
        <w:tab/>
      </w:r>
      <w:r>
        <w:rPr>
          <w:color w:val="auto"/>
        </w:rPr>
        <w:tab/>
      </w:r>
      <w:r>
        <w:rPr>
          <w:color w:val="auto"/>
        </w:rPr>
        <w:tab/>
      </w:r>
      <w:r>
        <w:rPr>
          <w:color w:val="auto"/>
        </w:rPr>
        <w:tab/>
        <w:t>Nat, 1998R, GPP</w:t>
      </w:r>
      <w:r>
        <w:rPr>
          <w:color w:val="auto"/>
        </w:rPr>
        <w:tab/>
      </w:r>
    </w:p>
    <w:p w:rsidR="00E7750F" w:rsidRDefault="00E7750F" w:rsidP="00E7750F">
      <w:pPr>
        <w:pStyle w:val="SCLBrand"/>
        <w:rPr>
          <w:color w:val="auto"/>
        </w:rPr>
      </w:pPr>
      <w:r>
        <w:rPr>
          <w:color w:val="auto"/>
        </w:rPr>
        <w:t>Big Leaf Maple</w:t>
      </w:r>
      <w:r>
        <w:rPr>
          <w:color w:val="auto"/>
        </w:rPr>
        <w:tab/>
      </w:r>
      <w:r>
        <w:rPr>
          <w:color w:val="auto"/>
        </w:rPr>
        <w:tab/>
      </w:r>
      <w:r>
        <w:rPr>
          <w:color w:val="auto"/>
        </w:rPr>
        <w:tab/>
      </w:r>
      <w:r>
        <w:rPr>
          <w:color w:val="auto"/>
        </w:rPr>
        <w:tab/>
        <w:t xml:space="preserve">Acer </w:t>
      </w:r>
      <w:proofErr w:type="spellStart"/>
      <w:r>
        <w:rPr>
          <w:color w:val="auto"/>
        </w:rPr>
        <w:t>macrophyllum</w:t>
      </w:r>
      <w:proofErr w:type="spellEnd"/>
      <w:r>
        <w:rPr>
          <w:color w:val="auto"/>
        </w:rPr>
        <w:tab/>
      </w:r>
      <w:r>
        <w:rPr>
          <w:color w:val="auto"/>
        </w:rPr>
        <w:tab/>
      </w:r>
      <w:r>
        <w:rPr>
          <w:color w:val="auto"/>
        </w:rPr>
        <w:tab/>
      </w:r>
      <w:r>
        <w:rPr>
          <w:color w:val="auto"/>
        </w:rPr>
        <w:tab/>
        <w:t>Nat, Pre-war</w:t>
      </w:r>
      <w:r>
        <w:rPr>
          <w:color w:val="auto"/>
        </w:rPr>
        <w:tab/>
      </w:r>
      <w:r>
        <w:rPr>
          <w:color w:val="auto"/>
        </w:rPr>
        <w:tab/>
      </w:r>
    </w:p>
    <w:p w:rsidR="00E7750F" w:rsidRDefault="00E7750F" w:rsidP="00E7750F">
      <w:pPr>
        <w:pStyle w:val="SCLBrand"/>
        <w:rPr>
          <w:color w:val="auto"/>
        </w:rPr>
      </w:pPr>
      <w:r>
        <w:rPr>
          <w:color w:val="auto"/>
        </w:rPr>
        <w:t>Douglas Fir</w:t>
      </w:r>
      <w:r>
        <w:rPr>
          <w:color w:val="auto"/>
        </w:rPr>
        <w:tab/>
      </w:r>
      <w:r>
        <w:rPr>
          <w:color w:val="auto"/>
        </w:rPr>
        <w:tab/>
      </w:r>
      <w:r>
        <w:rPr>
          <w:color w:val="auto"/>
        </w:rPr>
        <w:tab/>
      </w:r>
      <w:r>
        <w:rPr>
          <w:color w:val="auto"/>
        </w:rPr>
        <w:tab/>
      </w:r>
      <w:proofErr w:type="spellStart"/>
      <w:r>
        <w:rPr>
          <w:color w:val="auto"/>
        </w:rPr>
        <w:t>Psuedotsuga</w:t>
      </w:r>
      <w:proofErr w:type="spellEnd"/>
      <w:r>
        <w:rPr>
          <w:color w:val="auto"/>
        </w:rPr>
        <w:t xml:space="preserve"> </w:t>
      </w:r>
      <w:proofErr w:type="spellStart"/>
      <w:r>
        <w:rPr>
          <w:color w:val="auto"/>
        </w:rPr>
        <w:t>menziesii</w:t>
      </w:r>
      <w:proofErr w:type="spellEnd"/>
      <w:r>
        <w:rPr>
          <w:color w:val="auto"/>
        </w:rPr>
        <w:tab/>
      </w:r>
      <w:r>
        <w:rPr>
          <w:color w:val="auto"/>
        </w:rPr>
        <w:tab/>
      </w:r>
      <w:r>
        <w:rPr>
          <w:color w:val="auto"/>
        </w:rPr>
        <w:tab/>
        <w:t xml:space="preserve">Nat, </w:t>
      </w:r>
    </w:p>
    <w:p w:rsidR="00E7750F" w:rsidRDefault="00E7750F" w:rsidP="00E7750F">
      <w:pPr>
        <w:pStyle w:val="SCLBrand"/>
        <w:rPr>
          <w:color w:val="auto"/>
        </w:rPr>
      </w:pPr>
      <w:r>
        <w:rPr>
          <w:color w:val="auto"/>
        </w:rPr>
        <w:t>Western Larch</w:t>
      </w:r>
      <w:r>
        <w:rPr>
          <w:color w:val="auto"/>
        </w:rPr>
        <w:tab/>
      </w:r>
      <w:r>
        <w:rPr>
          <w:color w:val="auto"/>
        </w:rPr>
        <w:tab/>
      </w:r>
      <w:r>
        <w:rPr>
          <w:color w:val="auto"/>
        </w:rPr>
        <w:tab/>
      </w:r>
      <w:r>
        <w:rPr>
          <w:color w:val="auto"/>
        </w:rPr>
        <w:tab/>
      </w:r>
      <w:proofErr w:type="spellStart"/>
      <w:r w:rsidRPr="0038743F">
        <w:rPr>
          <w:color w:val="auto"/>
        </w:rPr>
        <w:t>Larix</w:t>
      </w:r>
      <w:proofErr w:type="spellEnd"/>
      <w:r w:rsidRPr="0038743F">
        <w:rPr>
          <w:color w:val="auto"/>
        </w:rPr>
        <w:t xml:space="preserve"> </w:t>
      </w:r>
      <w:proofErr w:type="spellStart"/>
      <w:r w:rsidRPr="0038743F">
        <w:rPr>
          <w:color w:val="auto"/>
        </w:rPr>
        <w:t>occidentalis</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r>
        <w:rPr>
          <w:color w:val="auto"/>
        </w:rPr>
        <w:t>Bitter Cherry</w:t>
      </w:r>
      <w:r>
        <w:rPr>
          <w:color w:val="auto"/>
        </w:rPr>
        <w:tab/>
      </w:r>
      <w:r>
        <w:rPr>
          <w:color w:val="auto"/>
        </w:rPr>
        <w:tab/>
      </w:r>
      <w:r>
        <w:rPr>
          <w:color w:val="auto"/>
        </w:rPr>
        <w:tab/>
      </w:r>
      <w:r>
        <w:rPr>
          <w:color w:val="auto"/>
        </w:rPr>
        <w:tab/>
      </w:r>
      <w:r w:rsidRPr="0038743F">
        <w:rPr>
          <w:color w:val="auto"/>
        </w:rPr>
        <w:t xml:space="preserve">Prunus </w:t>
      </w:r>
      <w:proofErr w:type="spellStart"/>
      <w:r w:rsidRPr="0038743F">
        <w:rPr>
          <w:color w:val="auto"/>
        </w:rPr>
        <w:t>emarginata</w:t>
      </w:r>
      <w:proofErr w:type="spellEnd"/>
      <w:r w:rsidRPr="0038743F">
        <w:rPr>
          <w:color w:val="auto"/>
        </w:rPr>
        <w:t xml:space="preserve"> var. </w:t>
      </w:r>
      <w:proofErr w:type="spellStart"/>
      <w:r w:rsidRPr="0038743F">
        <w:rPr>
          <w:color w:val="auto"/>
        </w:rPr>
        <w:t>mollis</w:t>
      </w:r>
      <w:proofErr w:type="spellEnd"/>
      <w:r>
        <w:rPr>
          <w:color w:val="auto"/>
        </w:rPr>
        <w:tab/>
      </w:r>
      <w:r>
        <w:rPr>
          <w:color w:val="auto"/>
        </w:rPr>
        <w:tab/>
      </w:r>
      <w:r>
        <w:rPr>
          <w:color w:val="auto"/>
        </w:rPr>
        <w:tab/>
        <w:t>Nat</w:t>
      </w:r>
    </w:p>
    <w:p w:rsidR="00E7750F" w:rsidRDefault="00E7750F" w:rsidP="00E7750F">
      <w:pPr>
        <w:pStyle w:val="SCLBrand"/>
        <w:rPr>
          <w:color w:val="auto"/>
        </w:rPr>
      </w:pPr>
      <w:r>
        <w:rPr>
          <w:color w:val="auto"/>
        </w:rPr>
        <w:t>Lodgepole pine</w:t>
      </w:r>
      <w:r>
        <w:rPr>
          <w:color w:val="auto"/>
        </w:rPr>
        <w:tab/>
      </w:r>
      <w:r>
        <w:rPr>
          <w:color w:val="auto"/>
        </w:rPr>
        <w:tab/>
      </w:r>
      <w:r>
        <w:rPr>
          <w:color w:val="auto"/>
        </w:rPr>
        <w:tab/>
        <w:t xml:space="preserve">Pinus </w:t>
      </w:r>
      <w:proofErr w:type="spellStart"/>
      <w:r>
        <w:rPr>
          <w:color w:val="auto"/>
        </w:rPr>
        <w:t>contorta</w:t>
      </w:r>
      <w:proofErr w:type="spellEnd"/>
      <w:r>
        <w:rPr>
          <w:color w:val="auto"/>
        </w:rPr>
        <w:t xml:space="preserve"> </w:t>
      </w:r>
      <w:proofErr w:type="spellStart"/>
      <w:r>
        <w:rPr>
          <w:color w:val="auto"/>
        </w:rPr>
        <w:t>var</w:t>
      </w:r>
      <w:proofErr w:type="spellEnd"/>
      <w:r>
        <w:rPr>
          <w:color w:val="auto"/>
        </w:rPr>
        <w:t xml:space="preserve"> </w:t>
      </w:r>
      <w:proofErr w:type="spellStart"/>
      <w:r>
        <w:rPr>
          <w:color w:val="auto"/>
        </w:rPr>
        <w:t>latifolia</w:t>
      </w:r>
      <w:proofErr w:type="spellEnd"/>
      <w:r>
        <w:rPr>
          <w:color w:val="auto"/>
        </w:rPr>
        <w:tab/>
      </w:r>
      <w:r>
        <w:rPr>
          <w:color w:val="auto"/>
        </w:rPr>
        <w:tab/>
      </w:r>
      <w:r>
        <w:rPr>
          <w:color w:val="auto"/>
        </w:rPr>
        <w:tab/>
        <w:t>Nat</w:t>
      </w:r>
    </w:p>
    <w:p w:rsidR="00E7750F" w:rsidRDefault="00E7750F" w:rsidP="00E7750F">
      <w:pPr>
        <w:pStyle w:val="SCLBrand"/>
        <w:rPr>
          <w:color w:val="auto"/>
        </w:rPr>
      </w:pPr>
      <w:proofErr w:type="spellStart"/>
      <w:r w:rsidRPr="000C2C4C">
        <w:rPr>
          <w:color w:val="auto"/>
        </w:rPr>
        <w:t>Ginko</w:t>
      </w:r>
      <w:proofErr w:type="spellEnd"/>
      <w:r w:rsidRPr="000C2C4C">
        <w:rPr>
          <w:color w:val="auto"/>
        </w:rPr>
        <w:tab/>
      </w:r>
      <w:r w:rsidRPr="000C2C4C">
        <w:rPr>
          <w:color w:val="auto"/>
        </w:rPr>
        <w:tab/>
      </w:r>
      <w:r w:rsidRPr="000C2C4C">
        <w:rPr>
          <w:color w:val="auto"/>
        </w:rPr>
        <w:tab/>
      </w:r>
      <w:r w:rsidRPr="000C2C4C">
        <w:rPr>
          <w:color w:val="auto"/>
        </w:rPr>
        <w:tab/>
      </w:r>
      <w:r w:rsidRPr="000C2C4C">
        <w:rPr>
          <w:color w:val="auto"/>
        </w:rPr>
        <w:tab/>
      </w:r>
      <w:proofErr w:type="spellStart"/>
      <w:r w:rsidRPr="000C2C4C">
        <w:rPr>
          <w:color w:val="auto"/>
        </w:rPr>
        <w:t>Ginko</w:t>
      </w:r>
      <w:proofErr w:type="spellEnd"/>
      <w:r w:rsidRPr="000C2C4C">
        <w:rPr>
          <w:color w:val="auto"/>
        </w:rPr>
        <w:t xml:space="preserve"> biloba</w:t>
      </w:r>
      <w:r w:rsidRPr="000C2C4C">
        <w:rPr>
          <w:color w:val="auto"/>
        </w:rPr>
        <w:tab/>
      </w:r>
      <w:r w:rsidRPr="000C2C4C">
        <w:rPr>
          <w:color w:val="auto"/>
        </w:rPr>
        <w:tab/>
      </w:r>
      <w:r w:rsidRPr="000C2C4C">
        <w:rPr>
          <w:color w:val="auto"/>
        </w:rPr>
        <w:tab/>
      </w:r>
      <w:r w:rsidRPr="000C2C4C">
        <w:rPr>
          <w:color w:val="auto"/>
        </w:rPr>
        <w:tab/>
      </w:r>
      <w:r w:rsidRPr="000C2C4C">
        <w:rPr>
          <w:color w:val="auto"/>
        </w:rPr>
        <w:tab/>
        <w:t>1998R, GPP</w:t>
      </w:r>
    </w:p>
    <w:p w:rsidR="00E7750F" w:rsidRDefault="00E7750F" w:rsidP="00E7750F">
      <w:pPr>
        <w:pStyle w:val="SCLBrand"/>
        <w:rPr>
          <w:color w:val="auto"/>
        </w:rPr>
      </w:pPr>
      <w:r w:rsidRPr="000C2C4C">
        <w:rPr>
          <w:color w:val="auto"/>
        </w:rPr>
        <w:t>Giant Sequoia</w:t>
      </w:r>
      <w:r w:rsidRPr="000C2C4C">
        <w:rPr>
          <w:color w:val="auto"/>
        </w:rPr>
        <w:tab/>
      </w:r>
      <w:r w:rsidRPr="000C2C4C">
        <w:rPr>
          <w:color w:val="auto"/>
        </w:rPr>
        <w:tab/>
      </w:r>
      <w:r w:rsidRPr="000C2C4C">
        <w:rPr>
          <w:color w:val="auto"/>
        </w:rPr>
        <w:tab/>
      </w:r>
      <w:r w:rsidRPr="000C2C4C">
        <w:rPr>
          <w:color w:val="auto"/>
        </w:rPr>
        <w:tab/>
      </w:r>
      <w:proofErr w:type="spellStart"/>
      <w:r w:rsidRPr="000C2C4C">
        <w:rPr>
          <w:color w:val="auto"/>
        </w:rPr>
        <w:t>Sequoiadendron</w:t>
      </w:r>
      <w:proofErr w:type="spellEnd"/>
      <w:r w:rsidRPr="000C2C4C">
        <w:rPr>
          <w:color w:val="auto"/>
        </w:rPr>
        <w:t xml:space="preserve"> </w:t>
      </w:r>
      <w:proofErr w:type="spellStart"/>
      <w:r w:rsidRPr="000C2C4C">
        <w:rPr>
          <w:color w:val="auto"/>
        </w:rPr>
        <w:t>giganteum</w:t>
      </w:r>
      <w:proofErr w:type="spellEnd"/>
      <w:r w:rsidRPr="000C2C4C">
        <w:rPr>
          <w:color w:val="auto"/>
        </w:rPr>
        <w:tab/>
      </w:r>
      <w:r w:rsidRPr="000C2C4C">
        <w:rPr>
          <w:color w:val="auto"/>
        </w:rPr>
        <w:tab/>
      </w:r>
      <w:r w:rsidRPr="000C2C4C">
        <w:rPr>
          <w:color w:val="auto"/>
        </w:rPr>
        <w:tab/>
        <w:t>1998R</w:t>
      </w:r>
    </w:p>
    <w:p w:rsidR="00E7750F" w:rsidRDefault="00E7750F" w:rsidP="00E7750F">
      <w:pPr>
        <w:pStyle w:val="SCLBrand"/>
        <w:rPr>
          <w:color w:val="auto"/>
        </w:rPr>
      </w:pP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Medium</w:t>
      </w:r>
      <w:r>
        <w:rPr>
          <w:color w:val="auto"/>
        </w:rPr>
        <w:t>:</w:t>
      </w:r>
    </w:p>
    <w:p w:rsidR="00E7750F" w:rsidRDefault="00E7750F" w:rsidP="00E7750F">
      <w:pPr>
        <w:pStyle w:val="SCLBrand"/>
        <w:rPr>
          <w:color w:val="auto"/>
        </w:rPr>
      </w:pPr>
      <w:r w:rsidRPr="00FB5E46">
        <w:rPr>
          <w:color w:val="auto"/>
        </w:rPr>
        <w:t>Starlight® Dogwood</w:t>
      </w:r>
      <w:r>
        <w:rPr>
          <w:color w:val="auto"/>
        </w:rPr>
        <w:tab/>
      </w:r>
      <w:r>
        <w:rPr>
          <w:color w:val="auto"/>
        </w:rPr>
        <w:tab/>
      </w:r>
      <w:r>
        <w:rPr>
          <w:color w:val="auto"/>
        </w:rPr>
        <w:tab/>
      </w:r>
      <w:proofErr w:type="spellStart"/>
      <w:r w:rsidRPr="00FB5E46">
        <w:rPr>
          <w:color w:val="auto"/>
        </w:rPr>
        <w:t>Cornus</w:t>
      </w:r>
      <w:proofErr w:type="spellEnd"/>
      <w:r w:rsidRPr="00FB5E46">
        <w:rPr>
          <w:color w:val="auto"/>
        </w:rPr>
        <w:t xml:space="preserve"> </w:t>
      </w:r>
      <w:r>
        <w:rPr>
          <w:color w:val="auto"/>
        </w:rPr>
        <w:t>‘Starlight’</w:t>
      </w:r>
      <w:r>
        <w:rPr>
          <w:color w:val="auto"/>
        </w:rPr>
        <w:tab/>
      </w:r>
      <w:r>
        <w:rPr>
          <w:color w:val="auto"/>
        </w:rPr>
        <w:tab/>
      </w:r>
      <w:r>
        <w:rPr>
          <w:color w:val="auto"/>
        </w:rPr>
        <w:tab/>
      </w:r>
      <w:r>
        <w:rPr>
          <w:color w:val="auto"/>
        </w:rPr>
        <w:tab/>
        <w:t>GPP</w:t>
      </w:r>
    </w:p>
    <w:p w:rsidR="00E7750F" w:rsidRDefault="00E7750F" w:rsidP="00E7750F">
      <w:pPr>
        <w:pStyle w:val="SCLBrand"/>
        <w:rPr>
          <w:color w:val="auto"/>
        </w:rPr>
      </w:pPr>
      <w:r>
        <w:rPr>
          <w:color w:val="auto"/>
        </w:rPr>
        <w:t>Shore pine</w:t>
      </w:r>
      <w:r>
        <w:rPr>
          <w:color w:val="auto"/>
        </w:rPr>
        <w:tab/>
      </w:r>
      <w:r>
        <w:rPr>
          <w:color w:val="auto"/>
        </w:rPr>
        <w:tab/>
      </w:r>
      <w:r>
        <w:rPr>
          <w:color w:val="auto"/>
        </w:rPr>
        <w:tab/>
      </w:r>
      <w:r>
        <w:rPr>
          <w:color w:val="auto"/>
        </w:rPr>
        <w:tab/>
        <w:t xml:space="preserve">Pinus </w:t>
      </w:r>
      <w:proofErr w:type="spellStart"/>
      <w:r>
        <w:rPr>
          <w:color w:val="auto"/>
        </w:rPr>
        <w:t>contorta</w:t>
      </w:r>
      <w:proofErr w:type="spellEnd"/>
      <w:r>
        <w:rPr>
          <w:color w:val="auto"/>
        </w:rPr>
        <w:t xml:space="preserve"> </w:t>
      </w:r>
      <w:proofErr w:type="spellStart"/>
      <w:r>
        <w:rPr>
          <w:color w:val="auto"/>
        </w:rPr>
        <w:t>var</w:t>
      </w:r>
      <w:proofErr w:type="spellEnd"/>
      <w:r>
        <w:rPr>
          <w:color w:val="auto"/>
        </w:rPr>
        <w:t xml:space="preserve"> </w:t>
      </w:r>
      <w:proofErr w:type="spellStart"/>
      <w:r>
        <w:rPr>
          <w:color w:val="auto"/>
        </w:rPr>
        <w:t>contorta</w:t>
      </w:r>
      <w:proofErr w:type="spellEnd"/>
      <w:r>
        <w:rPr>
          <w:color w:val="auto"/>
        </w:rPr>
        <w:tab/>
      </w:r>
      <w:r>
        <w:rPr>
          <w:color w:val="auto"/>
        </w:rPr>
        <w:tab/>
      </w:r>
      <w:r>
        <w:rPr>
          <w:color w:val="auto"/>
        </w:rPr>
        <w:tab/>
        <w:t>Nat</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Small</w:t>
      </w:r>
      <w:r>
        <w:rPr>
          <w:color w:val="auto"/>
        </w:rPr>
        <w:t>:</w:t>
      </w:r>
    </w:p>
    <w:p w:rsidR="00E7750F" w:rsidRDefault="00E7750F" w:rsidP="00E7750F">
      <w:pPr>
        <w:pStyle w:val="SCLBrand"/>
        <w:rPr>
          <w:color w:val="auto"/>
        </w:rPr>
      </w:pPr>
      <w:r w:rsidRPr="00716F53">
        <w:rPr>
          <w:color w:val="auto"/>
        </w:rPr>
        <w:t>Douglas Maple</w:t>
      </w:r>
      <w:r w:rsidRPr="00716F53">
        <w:rPr>
          <w:color w:val="auto"/>
        </w:rPr>
        <w:tab/>
      </w:r>
      <w:r w:rsidRPr="00716F53">
        <w:rPr>
          <w:color w:val="auto"/>
        </w:rPr>
        <w:tab/>
      </w:r>
      <w:r w:rsidRPr="00716F53">
        <w:rPr>
          <w:color w:val="auto"/>
        </w:rPr>
        <w:tab/>
        <w:t xml:space="preserve">Acer </w:t>
      </w:r>
      <w:proofErr w:type="spellStart"/>
      <w:r w:rsidRPr="00716F53">
        <w:rPr>
          <w:color w:val="auto"/>
        </w:rPr>
        <w:t>glabrum</w:t>
      </w:r>
      <w:proofErr w:type="spellEnd"/>
      <w:r w:rsidRPr="00716F53">
        <w:rPr>
          <w:color w:val="auto"/>
        </w:rPr>
        <w:t xml:space="preserve"> </w:t>
      </w:r>
      <w:proofErr w:type="spellStart"/>
      <w:r w:rsidRPr="00716F53">
        <w:rPr>
          <w:color w:val="auto"/>
        </w:rPr>
        <w:t>var</w:t>
      </w:r>
      <w:proofErr w:type="spellEnd"/>
      <w:r w:rsidRPr="00716F53">
        <w:rPr>
          <w:color w:val="auto"/>
        </w:rPr>
        <w:t xml:space="preserve"> </w:t>
      </w:r>
      <w:proofErr w:type="spellStart"/>
      <w:r w:rsidRPr="00716F53">
        <w:rPr>
          <w:color w:val="auto"/>
        </w:rPr>
        <w:t>douglasii</w:t>
      </w:r>
      <w:proofErr w:type="spellEnd"/>
      <w:r>
        <w:rPr>
          <w:color w:val="auto"/>
        </w:rPr>
        <w:tab/>
      </w:r>
      <w:r>
        <w:rPr>
          <w:color w:val="auto"/>
        </w:rPr>
        <w:tab/>
      </w:r>
      <w:r>
        <w:rPr>
          <w:color w:val="auto"/>
        </w:rPr>
        <w:tab/>
        <w:t>Nat</w:t>
      </w:r>
    </w:p>
    <w:p w:rsidR="00E7750F" w:rsidRDefault="00E7750F" w:rsidP="00E7750F">
      <w:pPr>
        <w:pStyle w:val="SCLBrand"/>
        <w:rPr>
          <w:color w:val="auto"/>
        </w:rPr>
      </w:pPr>
      <w:r>
        <w:rPr>
          <w:color w:val="auto"/>
        </w:rPr>
        <w:t>Eddie’s White Wonder Dogwood</w:t>
      </w:r>
      <w:r>
        <w:rPr>
          <w:color w:val="auto"/>
        </w:rPr>
        <w:tab/>
      </w:r>
      <w:proofErr w:type="spellStart"/>
      <w:r w:rsidRPr="003731E1">
        <w:rPr>
          <w:color w:val="auto"/>
        </w:rPr>
        <w:t>Cornus</w:t>
      </w:r>
      <w:proofErr w:type="spellEnd"/>
      <w:r w:rsidRPr="003731E1">
        <w:rPr>
          <w:color w:val="auto"/>
        </w:rPr>
        <w:t xml:space="preserve"> ‘Eddie's White Wonder’</w:t>
      </w:r>
      <w:r>
        <w:rPr>
          <w:color w:val="auto"/>
        </w:rPr>
        <w:tab/>
      </w:r>
      <w:r>
        <w:rPr>
          <w:color w:val="auto"/>
        </w:rPr>
        <w:tab/>
        <w:t>GPP</w:t>
      </w:r>
    </w:p>
    <w:p w:rsidR="00E7750F" w:rsidRDefault="00E7750F" w:rsidP="00E7750F">
      <w:pPr>
        <w:pStyle w:val="SCLBrand"/>
        <w:rPr>
          <w:color w:val="auto"/>
        </w:rPr>
      </w:pPr>
      <w:r w:rsidRPr="00FB5E46">
        <w:rPr>
          <w:color w:val="auto"/>
        </w:rPr>
        <w:t>Venus® Dogwood</w:t>
      </w:r>
      <w:r>
        <w:rPr>
          <w:color w:val="auto"/>
        </w:rPr>
        <w:tab/>
      </w:r>
      <w:r>
        <w:rPr>
          <w:color w:val="auto"/>
        </w:rPr>
        <w:tab/>
      </w:r>
      <w:r>
        <w:rPr>
          <w:color w:val="auto"/>
        </w:rPr>
        <w:tab/>
      </w:r>
      <w:proofErr w:type="spellStart"/>
      <w:r>
        <w:rPr>
          <w:color w:val="auto"/>
        </w:rPr>
        <w:t>Cornus</w:t>
      </w:r>
      <w:proofErr w:type="spellEnd"/>
      <w:r>
        <w:rPr>
          <w:color w:val="auto"/>
        </w:rPr>
        <w:t xml:space="preserve"> ‘Venus’</w:t>
      </w:r>
      <w:r>
        <w:rPr>
          <w:color w:val="auto"/>
        </w:rPr>
        <w:tab/>
      </w:r>
      <w:r>
        <w:rPr>
          <w:color w:val="auto"/>
        </w:rPr>
        <w:tab/>
      </w:r>
      <w:r>
        <w:rPr>
          <w:color w:val="auto"/>
        </w:rPr>
        <w:tab/>
      </w:r>
      <w:r>
        <w:rPr>
          <w:color w:val="auto"/>
        </w:rPr>
        <w:tab/>
      </w:r>
      <w:r>
        <w:rPr>
          <w:color w:val="auto"/>
        </w:rPr>
        <w:tab/>
        <w:t>GPP</w:t>
      </w:r>
    </w:p>
    <w:p w:rsidR="00E7750F" w:rsidRDefault="00E7750F" w:rsidP="00E7750F">
      <w:pPr>
        <w:pStyle w:val="SCLBrand"/>
        <w:rPr>
          <w:color w:val="auto"/>
        </w:rPr>
      </w:pPr>
      <w:r>
        <w:rPr>
          <w:color w:val="auto"/>
        </w:rPr>
        <w:t>Autumn Brilliance serviceberry</w:t>
      </w:r>
      <w:r>
        <w:rPr>
          <w:color w:val="auto"/>
        </w:rPr>
        <w:tab/>
      </w:r>
      <w:proofErr w:type="spellStart"/>
      <w:r w:rsidRPr="00716F53">
        <w:rPr>
          <w:color w:val="auto"/>
        </w:rPr>
        <w:t>Amelanchier</w:t>
      </w:r>
      <w:proofErr w:type="spellEnd"/>
      <w:r w:rsidRPr="00716F53">
        <w:rPr>
          <w:color w:val="auto"/>
        </w:rPr>
        <w:t xml:space="preserve"> × grandiflora ‘Autumn Brilliance’</w:t>
      </w:r>
      <w:r>
        <w:rPr>
          <w:color w:val="auto"/>
        </w:rPr>
        <w:t xml:space="preserve"> GPP</w:t>
      </w:r>
    </w:p>
    <w:p w:rsidR="00E7750F" w:rsidRDefault="00E7750F" w:rsidP="00E7750F">
      <w:pPr>
        <w:pStyle w:val="SCLBrand"/>
        <w:rPr>
          <w:color w:val="auto"/>
        </w:rPr>
      </w:pPr>
      <w:r>
        <w:rPr>
          <w:color w:val="auto"/>
        </w:rPr>
        <w:t>Golden Chinqua</w:t>
      </w:r>
      <w:r w:rsidRPr="00A74B7D">
        <w:rPr>
          <w:color w:val="auto"/>
        </w:rPr>
        <w:t>pin</w:t>
      </w:r>
      <w:r>
        <w:rPr>
          <w:color w:val="auto"/>
        </w:rPr>
        <w:tab/>
      </w:r>
      <w:r>
        <w:rPr>
          <w:color w:val="auto"/>
        </w:rPr>
        <w:tab/>
      </w:r>
      <w:r>
        <w:rPr>
          <w:color w:val="auto"/>
        </w:rPr>
        <w:tab/>
      </w:r>
      <w:proofErr w:type="spellStart"/>
      <w:r w:rsidRPr="00A74B7D">
        <w:rPr>
          <w:color w:val="auto"/>
        </w:rPr>
        <w:t>Chrysolepis</w:t>
      </w:r>
      <w:proofErr w:type="spellEnd"/>
      <w:r w:rsidRPr="00A74B7D">
        <w:rPr>
          <w:color w:val="auto"/>
        </w:rPr>
        <w:t xml:space="preserve"> </w:t>
      </w:r>
      <w:proofErr w:type="spellStart"/>
      <w:r w:rsidRPr="00A74B7D">
        <w:rPr>
          <w:color w:val="auto"/>
        </w:rPr>
        <w:t>chrysophylla</w:t>
      </w:r>
      <w:proofErr w:type="spellEnd"/>
      <w:r>
        <w:rPr>
          <w:color w:val="auto"/>
        </w:rPr>
        <w:tab/>
      </w:r>
      <w:r>
        <w:rPr>
          <w:color w:val="auto"/>
        </w:rPr>
        <w:tab/>
      </w:r>
      <w:r>
        <w:rPr>
          <w:color w:val="auto"/>
        </w:rPr>
        <w:tab/>
        <w:t>Nat</w:t>
      </w:r>
    </w:p>
    <w:p w:rsidR="00E7750F" w:rsidRDefault="00E7750F" w:rsidP="00E7750F">
      <w:pPr>
        <w:pStyle w:val="SCLBrand"/>
        <w:rPr>
          <w:color w:val="auto"/>
        </w:rPr>
      </w:pPr>
      <w:r>
        <w:rPr>
          <w:color w:val="auto"/>
        </w:rPr>
        <w:t>Flowering Crab Apple</w:t>
      </w:r>
      <w:r>
        <w:rPr>
          <w:color w:val="auto"/>
        </w:rPr>
        <w:tab/>
      </w:r>
      <w:r>
        <w:rPr>
          <w:color w:val="auto"/>
        </w:rPr>
        <w:tab/>
      </w:r>
      <w:r>
        <w:rPr>
          <w:color w:val="auto"/>
        </w:rPr>
        <w:tab/>
      </w:r>
      <w:r w:rsidRPr="00F82F2F">
        <w:rPr>
          <w:color w:val="auto"/>
        </w:rPr>
        <w:t>Malus ‘</w:t>
      </w:r>
      <w:proofErr w:type="spellStart"/>
      <w:r w:rsidRPr="00F82F2F">
        <w:rPr>
          <w:color w:val="auto"/>
        </w:rPr>
        <w:t>Sutyzam</w:t>
      </w:r>
      <w:proofErr w:type="spellEnd"/>
      <w:r w:rsidRPr="00F82F2F">
        <w:rPr>
          <w:color w:val="auto"/>
        </w:rPr>
        <w:t>’ SUGAR TYME</w:t>
      </w:r>
      <w:r>
        <w:rPr>
          <w:color w:val="auto"/>
        </w:rPr>
        <w:tab/>
      </w:r>
      <w:r>
        <w:rPr>
          <w:color w:val="auto"/>
        </w:rPr>
        <w:tab/>
        <w:t>Pre-war, GPP</w:t>
      </w:r>
    </w:p>
    <w:p w:rsidR="00E7750F" w:rsidRDefault="00E7750F" w:rsidP="00E7750F">
      <w:pPr>
        <w:pStyle w:val="SCLBrand"/>
        <w:rPr>
          <w:color w:val="auto"/>
        </w:rPr>
      </w:pPr>
      <w:r w:rsidRPr="002B36A9">
        <w:rPr>
          <w:color w:val="auto"/>
        </w:rPr>
        <w:t>Persian Ironwood</w:t>
      </w:r>
      <w:r w:rsidRPr="002B36A9">
        <w:rPr>
          <w:color w:val="auto"/>
        </w:rPr>
        <w:tab/>
      </w:r>
      <w:r w:rsidRPr="002B36A9">
        <w:rPr>
          <w:color w:val="auto"/>
        </w:rPr>
        <w:tab/>
      </w:r>
      <w:r w:rsidRPr="002B36A9">
        <w:rPr>
          <w:color w:val="auto"/>
        </w:rPr>
        <w:tab/>
      </w:r>
      <w:proofErr w:type="spellStart"/>
      <w:r w:rsidRPr="002B36A9">
        <w:rPr>
          <w:color w:val="auto"/>
        </w:rPr>
        <w:t>Parrotia</w:t>
      </w:r>
      <w:proofErr w:type="spellEnd"/>
      <w:r w:rsidRPr="002B36A9">
        <w:rPr>
          <w:color w:val="auto"/>
        </w:rPr>
        <w:t xml:space="preserve"> </w:t>
      </w:r>
      <w:proofErr w:type="spellStart"/>
      <w:r w:rsidRPr="002B36A9">
        <w:rPr>
          <w:color w:val="auto"/>
        </w:rPr>
        <w:t>persica</w:t>
      </w:r>
      <w:proofErr w:type="spellEnd"/>
      <w:r w:rsidRPr="002B36A9">
        <w:rPr>
          <w:color w:val="auto"/>
        </w:rPr>
        <w:tab/>
      </w:r>
      <w:r w:rsidRPr="002B36A9">
        <w:rPr>
          <w:color w:val="auto"/>
        </w:rPr>
        <w:tab/>
      </w:r>
      <w:r w:rsidRPr="002B36A9">
        <w:rPr>
          <w:color w:val="auto"/>
        </w:rPr>
        <w:tab/>
      </w:r>
      <w:r w:rsidRPr="002B36A9">
        <w:rPr>
          <w:color w:val="auto"/>
        </w:rPr>
        <w:tab/>
        <w:t>1998R, GPP</w:t>
      </w:r>
      <w:r w:rsidRPr="002B36A9">
        <w:rPr>
          <w:color w:val="auto"/>
        </w:rPr>
        <w:tab/>
      </w:r>
    </w:p>
    <w:p w:rsidR="00E7750F" w:rsidRDefault="00E7750F" w:rsidP="00E7750F">
      <w:pPr>
        <w:pStyle w:val="SCLBrand"/>
        <w:rPr>
          <w:color w:val="auto"/>
        </w:rPr>
      </w:pPr>
      <w:r w:rsidRPr="009E0116">
        <w:rPr>
          <w:color w:val="auto"/>
        </w:rPr>
        <w:t>beaked hazelnut</w:t>
      </w:r>
      <w:r>
        <w:rPr>
          <w:color w:val="auto"/>
        </w:rPr>
        <w:tab/>
      </w:r>
      <w:r>
        <w:rPr>
          <w:color w:val="auto"/>
        </w:rPr>
        <w:tab/>
      </w:r>
      <w:r>
        <w:rPr>
          <w:color w:val="auto"/>
        </w:rPr>
        <w:tab/>
      </w:r>
      <w:r w:rsidRPr="009E0116">
        <w:rPr>
          <w:color w:val="auto"/>
        </w:rPr>
        <w:t xml:space="preserve">Corylus </w:t>
      </w:r>
      <w:proofErr w:type="spellStart"/>
      <w:r w:rsidRPr="009E0116">
        <w:rPr>
          <w:color w:val="auto"/>
        </w:rPr>
        <w:t>cornuta</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p>
    <w:p w:rsidR="00E7750F" w:rsidRPr="003731E1" w:rsidRDefault="00E7750F" w:rsidP="00E7750F">
      <w:pPr>
        <w:pStyle w:val="SCLBrand"/>
        <w:rPr>
          <w:color w:val="auto"/>
          <w:u w:val="single"/>
        </w:rPr>
      </w:pPr>
      <w:r w:rsidRPr="003731E1">
        <w:rPr>
          <w:color w:val="auto"/>
          <w:u w:val="single"/>
        </w:rPr>
        <w:t>Full sun, moist</w:t>
      </w:r>
    </w:p>
    <w:p w:rsidR="00E7750F" w:rsidRDefault="00E7750F" w:rsidP="00E7750F">
      <w:pPr>
        <w:pStyle w:val="SCLBrand"/>
        <w:rPr>
          <w:color w:val="auto"/>
        </w:rPr>
      </w:pPr>
      <w:r w:rsidRPr="004D7900">
        <w:rPr>
          <w:i/>
          <w:color w:val="auto"/>
        </w:rPr>
        <w:t>Large</w:t>
      </w:r>
      <w:r>
        <w:rPr>
          <w:color w:val="auto"/>
        </w:rPr>
        <w:t>:</w:t>
      </w:r>
    </w:p>
    <w:p w:rsidR="00E7750F" w:rsidRDefault="00E7750F" w:rsidP="00E7750F">
      <w:pPr>
        <w:pStyle w:val="SCLBrand"/>
        <w:rPr>
          <w:color w:val="auto"/>
        </w:rPr>
      </w:pPr>
      <w:r>
        <w:rPr>
          <w:color w:val="auto"/>
        </w:rPr>
        <w:t>Aspen</w:t>
      </w:r>
      <w:r>
        <w:rPr>
          <w:color w:val="auto"/>
        </w:rPr>
        <w:tab/>
      </w:r>
      <w:r>
        <w:rPr>
          <w:color w:val="auto"/>
        </w:rPr>
        <w:tab/>
      </w:r>
      <w:r>
        <w:rPr>
          <w:color w:val="auto"/>
        </w:rPr>
        <w:tab/>
      </w:r>
      <w:r>
        <w:rPr>
          <w:color w:val="auto"/>
        </w:rPr>
        <w:tab/>
      </w:r>
      <w:r>
        <w:rPr>
          <w:color w:val="auto"/>
        </w:rPr>
        <w:tab/>
      </w:r>
      <w:proofErr w:type="spellStart"/>
      <w:r>
        <w:rPr>
          <w:color w:val="auto"/>
        </w:rPr>
        <w:t>Populus</w:t>
      </w:r>
      <w:proofErr w:type="spellEnd"/>
      <w:r>
        <w:rPr>
          <w:color w:val="auto"/>
        </w:rPr>
        <w:t xml:space="preserve"> </w:t>
      </w:r>
      <w:proofErr w:type="spellStart"/>
      <w:r>
        <w:rPr>
          <w:color w:val="auto"/>
        </w:rPr>
        <w:t>tremuloides</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r>
        <w:rPr>
          <w:color w:val="auto"/>
        </w:rPr>
        <w:t>Oregon Ash</w:t>
      </w:r>
      <w:r>
        <w:rPr>
          <w:color w:val="auto"/>
        </w:rPr>
        <w:tab/>
      </w:r>
      <w:r>
        <w:rPr>
          <w:color w:val="auto"/>
        </w:rPr>
        <w:tab/>
      </w:r>
      <w:r>
        <w:rPr>
          <w:color w:val="auto"/>
        </w:rPr>
        <w:tab/>
      </w:r>
      <w:r>
        <w:rPr>
          <w:color w:val="auto"/>
        </w:rPr>
        <w:tab/>
      </w:r>
      <w:proofErr w:type="spellStart"/>
      <w:r>
        <w:rPr>
          <w:color w:val="auto"/>
        </w:rPr>
        <w:t>Fraxinus</w:t>
      </w:r>
      <w:proofErr w:type="spellEnd"/>
      <w:r>
        <w:rPr>
          <w:color w:val="auto"/>
        </w:rPr>
        <w:t xml:space="preserve"> </w:t>
      </w:r>
      <w:proofErr w:type="spellStart"/>
      <w:r>
        <w:rPr>
          <w:color w:val="auto"/>
        </w:rPr>
        <w:t>latifolia</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r>
        <w:rPr>
          <w:color w:val="auto"/>
        </w:rPr>
        <w:t>Paper Birch</w:t>
      </w:r>
      <w:r>
        <w:rPr>
          <w:color w:val="auto"/>
        </w:rPr>
        <w:tab/>
      </w:r>
      <w:r>
        <w:rPr>
          <w:color w:val="auto"/>
        </w:rPr>
        <w:tab/>
      </w:r>
      <w:r>
        <w:rPr>
          <w:color w:val="auto"/>
        </w:rPr>
        <w:tab/>
      </w:r>
      <w:r>
        <w:rPr>
          <w:color w:val="auto"/>
        </w:rPr>
        <w:tab/>
        <w:t xml:space="preserve">Betula </w:t>
      </w:r>
      <w:proofErr w:type="spellStart"/>
      <w:r>
        <w:rPr>
          <w:color w:val="auto"/>
        </w:rPr>
        <w:t>papyrifera</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r w:rsidRPr="00BD23FC">
        <w:rPr>
          <w:color w:val="auto"/>
        </w:rPr>
        <w:t>Tulip Tree</w:t>
      </w:r>
      <w:r w:rsidRPr="00BD23FC">
        <w:rPr>
          <w:color w:val="auto"/>
        </w:rPr>
        <w:tab/>
      </w:r>
      <w:r w:rsidRPr="00BD23FC">
        <w:rPr>
          <w:color w:val="auto"/>
        </w:rPr>
        <w:tab/>
      </w:r>
      <w:r w:rsidRPr="00BD23FC">
        <w:rPr>
          <w:color w:val="auto"/>
        </w:rPr>
        <w:tab/>
      </w:r>
      <w:r w:rsidRPr="00BD23FC">
        <w:rPr>
          <w:color w:val="auto"/>
        </w:rPr>
        <w:tab/>
        <w:t xml:space="preserve">Liriodendron </w:t>
      </w:r>
      <w:proofErr w:type="spellStart"/>
      <w:r w:rsidRPr="00BD23FC">
        <w:rPr>
          <w:color w:val="auto"/>
        </w:rPr>
        <w:t>tulipifera</w:t>
      </w:r>
      <w:proofErr w:type="spellEnd"/>
      <w:r w:rsidRPr="00BD23FC">
        <w:rPr>
          <w:color w:val="auto"/>
        </w:rPr>
        <w:tab/>
      </w:r>
      <w:r w:rsidRPr="00BD23FC">
        <w:rPr>
          <w:color w:val="auto"/>
        </w:rPr>
        <w:tab/>
      </w:r>
      <w:r w:rsidRPr="00BD23FC">
        <w:rPr>
          <w:color w:val="auto"/>
        </w:rPr>
        <w:tab/>
        <w:t>1998R</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lastRenderedPageBreak/>
        <w:t>Medium</w:t>
      </w:r>
      <w:r>
        <w:rPr>
          <w:color w:val="auto"/>
        </w:rPr>
        <w:t>:</w:t>
      </w:r>
    </w:p>
    <w:p w:rsidR="00E7750F" w:rsidRDefault="00E7750F" w:rsidP="00E7750F">
      <w:pPr>
        <w:pStyle w:val="SCLBrand"/>
        <w:rPr>
          <w:color w:val="auto"/>
        </w:rPr>
      </w:pPr>
      <w:r>
        <w:rPr>
          <w:color w:val="auto"/>
        </w:rPr>
        <w:t>Pacific Crabapple</w:t>
      </w:r>
      <w:r>
        <w:rPr>
          <w:color w:val="auto"/>
        </w:rPr>
        <w:tab/>
      </w:r>
      <w:r>
        <w:rPr>
          <w:color w:val="auto"/>
        </w:rPr>
        <w:tab/>
      </w:r>
      <w:r>
        <w:rPr>
          <w:color w:val="auto"/>
        </w:rPr>
        <w:tab/>
      </w:r>
      <w:r w:rsidRPr="00BA029B">
        <w:rPr>
          <w:color w:val="auto"/>
        </w:rPr>
        <w:t xml:space="preserve">Malus </w:t>
      </w:r>
      <w:proofErr w:type="spellStart"/>
      <w:r w:rsidRPr="00BA029B">
        <w:rPr>
          <w:color w:val="auto"/>
        </w:rPr>
        <w:t>fusca</w:t>
      </w:r>
      <w:proofErr w:type="spellEnd"/>
      <w:r>
        <w:rPr>
          <w:color w:val="auto"/>
        </w:rPr>
        <w:tab/>
      </w:r>
      <w:r>
        <w:rPr>
          <w:color w:val="auto"/>
        </w:rPr>
        <w:tab/>
      </w:r>
      <w:r>
        <w:rPr>
          <w:color w:val="auto"/>
        </w:rPr>
        <w:tab/>
      </w:r>
      <w:r>
        <w:rPr>
          <w:color w:val="auto"/>
        </w:rPr>
        <w:tab/>
      </w:r>
      <w:r>
        <w:rPr>
          <w:color w:val="auto"/>
        </w:rPr>
        <w:tab/>
        <w:t>Nat</w:t>
      </w:r>
    </w:p>
    <w:p w:rsidR="00E7750F" w:rsidRDefault="00E7750F" w:rsidP="00E7750F">
      <w:pPr>
        <w:pStyle w:val="SCLBrand"/>
        <w:rPr>
          <w:color w:val="auto"/>
        </w:rPr>
      </w:pPr>
      <w:proofErr w:type="spellStart"/>
      <w:r>
        <w:rPr>
          <w:color w:val="auto"/>
        </w:rPr>
        <w:t>Shirofugen</w:t>
      </w:r>
      <w:proofErr w:type="spellEnd"/>
      <w:r>
        <w:rPr>
          <w:color w:val="auto"/>
        </w:rPr>
        <w:t xml:space="preserve"> Cherry</w:t>
      </w:r>
      <w:r>
        <w:rPr>
          <w:color w:val="auto"/>
        </w:rPr>
        <w:tab/>
      </w:r>
      <w:r>
        <w:rPr>
          <w:color w:val="auto"/>
        </w:rPr>
        <w:tab/>
      </w:r>
      <w:r>
        <w:rPr>
          <w:color w:val="auto"/>
        </w:rPr>
        <w:tab/>
      </w:r>
      <w:r w:rsidRPr="00125DEF">
        <w:rPr>
          <w:color w:val="auto"/>
        </w:rPr>
        <w:t xml:space="preserve">Prunus </w:t>
      </w:r>
      <w:proofErr w:type="spellStart"/>
      <w:r w:rsidRPr="00125DEF">
        <w:rPr>
          <w:color w:val="auto"/>
        </w:rPr>
        <w:t>serrulata</w:t>
      </w:r>
      <w:proofErr w:type="spellEnd"/>
      <w:r w:rsidRPr="00125DEF">
        <w:rPr>
          <w:color w:val="auto"/>
        </w:rPr>
        <w:t xml:space="preserve"> ‘</w:t>
      </w:r>
      <w:proofErr w:type="spellStart"/>
      <w:r w:rsidRPr="00125DEF">
        <w:rPr>
          <w:color w:val="auto"/>
        </w:rPr>
        <w:t>Shirofugen</w:t>
      </w:r>
      <w:proofErr w:type="spellEnd"/>
      <w:r w:rsidRPr="00125DEF">
        <w:rPr>
          <w:color w:val="auto"/>
        </w:rPr>
        <w:t>’</w:t>
      </w:r>
      <w:r>
        <w:rPr>
          <w:color w:val="auto"/>
        </w:rPr>
        <w:tab/>
      </w:r>
      <w:r>
        <w:rPr>
          <w:color w:val="auto"/>
        </w:rPr>
        <w:tab/>
      </w:r>
      <w:r>
        <w:rPr>
          <w:color w:val="auto"/>
        </w:rPr>
        <w:tab/>
        <w:t>1998E</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Small</w:t>
      </w:r>
      <w:r>
        <w:rPr>
          <w:color w:val="auto"/>
        </w:rPr>
        <w:t>:</w:t>
      </w:r>
    </w:p>
    <w:p w:rsidR="00E7750F" w:rsidRDefault="00E7750F" w:rsidP="00E7750F">
      <w:pPr>
        <w:pStyle w:val="SCLBrand"/>
        <w:rPr>
          <w:color w:val="auto"/>
        </w:rPr>
      </w:pPr>
      <w:r>
        <w:rPr>
          <w:color w:val="auto"/>
        </w:rPr>
        <w:t>Akebono Cherry</w:t>
      </w:r>
      <w:r>
        <w:rPr>
          <w:color w:val="auto"/>
        </w:rPr>
        <w:tab/>
      </w:r>
      <w:r>
        <w:rPr>
          <w:color w:val="auto"/>
        </w:rPr>
        <w:tab/>
      </w:r>
      <w:r>
        <w:rPr>
          <w:color w:val="auto"/>
        </w:rPr>
        <w:tab/>
      </w:r>
      <w:r w:rsidRPr="00955BDC">
        <w:rPr>
          <w:color w:val="auto"/>
        </w:rPr>
        <w:t xml:space="preserve">Prunus × </w:t>
      </w:r>
      <w:proofErr w:type="spellStart"/>
      <w:r w:rsidRPr="00955BDC">
        <w:rPr>
          <w:color w:val="auto"/>
        </w:rPr>
        <w:t>yedoensis</w:t>
      </w:r>
      <w:proofErr w:type="spellEnd"/>
      <w:r w:rsidRPr="00955BDC">
        <w:rPr>
          <w:color w:val="auto"/>
        </w:rPr>
        <w:t xml:space="preserve"> ‘Akebono’</w:t>
      </w:r>
      <w:r>
        <w:rPr>
          <w:color w:val="auto"/>
        </w:rPr>
        <w:tab/>
      </w:r>
      <w:r>
        <w:rPr>
          <w:color w:val="auto"/>
        </w:rPr>
        <w:tab/>
        <w:t>GPP</w:t>
      </w:r>
    </w:p>
    <w:p w:rsidR="00E7750F" w:rsidRDefault="00E7750F" w:rsidP="00E7750F">
      <w:pPr>
        <w:pStyle w:val="SCLBrand"/>
        <w:rPr>
          <w:color w:val="auto"/>
        </w:rPr>
      </w:pPr>
      <w:r w:rsidRPr="00955BDC">
        <w:rPr>
          <w:color w:val="auto"/>
        </w:rPr>
        <w:t>Snow Goose Flowering Cherry</w:t>
      </w:r>
      <w:r>
        <w:rPr>
          <w:color w:val="auto"/>
        </w:rPr>
        <w:tab/>
      </w:r>
      <w:r w:rsidRPr="00955BDC">
        <w:rPr>
          <w:color w:val="auto"/>
        </w:rPr>
        <w:t>Prunus ‘Snow Goose’</w:t>
      </w:r>
      <w:r>
        <w:rPr>
          <w:color w:val="auto"/>
        </w:rPr>
        <w:tab/>
      </w:r>
      <w:r>
        <w:rPr>
          <w:color w:val="auto"/>
        </w:rPr>
        <w:tab/>
      </w:r>
      <w:r>
        <w:rPr>
          <w:color w:val="auto"/>
        </w:rPr>
        <w:tab/>
      </w:r>
      <w:r>
        <w:rPr>
          <w:color w:val="auto"/>
        </w:rPr>
        <w:tab/>
        <w:t>OSU</w:t>
      </w:r>
      <w:r>
        <w:rPr>
          <w:color w:val="auto"/>
        </w:rPr>
        <w:tab/>
      </w:r>
      <w:r>
        <w:rPr>
          <w:color w:val="auto"/>
        </w:rPr>
        <w:tab/>
      </w:r>
    </w:p>
    <w:p w:rsidR="00E7750F" w:rsidRDefault="00E7750F" w:rsidP="00E7750F">
      <w:pPr>
        <w:pStyle w:val="SCLBrand"/>
        <w:rPr>
          <w:color w:val="auto"/>
        </w:rPr>
      </w:pPr>
      <w:r>
        <w:rPr>
          <w:color w:val="auto"/>
        </w:rPr>
        <w:t>Black Hawthorn</w:t>
      </w:r>
      <w:r>
        <w:rPr>
          <w:color w:val="auto"/>
        </w:rPr>
        <w:tab/>
      </w:r>
      <w:r>
        <w:rPr>
          <w:color w:val="auto"/>
        </w:rPr>
        <w:tab/>
      </w:r>
      <w:r>
        <w:rPr>
          <w:color w:val="auto"/>
        </w:rPr>
        <w:tab/>
      </w:r>
      <w:proofErr w:type="spellStart"/>
      <w:r w:rsidRPr="00D83AC8">
        <w:rPr>
          <w:color w:val="auto"/>
        </w:rPr>
        <w:t>Crataegus</w:t>
      </w:r>
      <w:proofErr w:type="spellEnd"/>
      <w:r w:rsidRPr="00D83AC8">
        <w:rPr>
          <w:color w:val="auto"/>
        </w:rPr>
        <w:t xml:space="preserve"> </w:t>
      </w:r>
      <w:proofErr w:type="spellStart"/>
      <w:r w:rsidRPr="00D83AC8">
        <w:rPr>
          <w:color w:val="auto"/>
        </w:rPr>
        <w:t>douglasii</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proofErr w:type="spellStart"/>
      <w:r w:rsidRPr="00693369">
        <w:rPr>
          <w:color w:val="auto"/>
        </w:rPr>
        <w:t>Oyama</w:t>
      </w:r>
      <w:proofErr w:type="spellEnd"/>
      <w:r w:rsidRPr="00693369">
        <w:rPr>
          <w:color w:val="auto"/>
        </w:rPr>
        <w:t xml:space="preserve"> magnolia</w:t>
      </w:r>
      <w:r w:rsidRPr="00693369">
        <w:rPr>
          <w:color w:val="auto"/>
        </w:rPr>
        <w:tab/>
      </w:r>
      <w:r w:rsidRPr="00693369">
        <w:rPr>
          <w:color w:val="auto"/>
        </w:rPr>
        <w:tab/>
      </w:r>
      <w:r w:rsidRPr="00693369">
        <w:rPr>
          <w:color w:val="auto"/>
        </w:rPr>
        <w:tab/>
      </w:r>
      <w:proofErr w:type="spellStart"/>
      <w:r w:rsidRPr="00693369">
        <w:rPr>
          <w:color w:val="auto"/>
        </w:rPr>
        <w:t>Magnolia</w:t>
      </w:r>
      <w:proofErr w:type="spellEnd"/>
      <w:r w:rsidRPr="00693369">
        <w:rPr>
          <w:color w:val="auto"/>
        </w:rPr>
        <w:t xml:space="preserve"> </w:t>
      </w:r>
      <w:proofErr w:type="spellStart"/>
      <w:r w:rsidRPr="00693369">
        <w:rPr>
          <w:color w:val="auto"/>
        </w:rPr>
        <w:t>sieboldii</w:t>
      </w:r>
      <w:proofErr w:type="spellEnd"/>
      <w:r w:rsidRPr="00693369">
        <w:rPr>
          <w:color w:val="auto"/>
        </w:rPr>
        <w:tab/>
      </w:r>
      <w:r w:rsidRPr="00693369">
        <w:rPr>
          <w:color w:val="auto"/>
        </w:rPr>
        <w:tab/>
      </w:r>
      <w:r w:rsidRPr="00693369">
        <w:rPr>
          <w:color w:val="auto"/>
        </w:rPr>
        <w:tab/>
      </w:r>
      <w:r w:rsidRPr="00693369">
        <w:rPr>
          <w:color w:val="auto"/>
        </w:rPr>
        <w:tab/>
        <w:t>Pre-war, GPP</w:t>
      </w:r>
    </w:p>
    <w:p w:rsidR="00E7750F" w:rsidRDefault="00E7750F" w:rsidP="00E7750F">
      <w:pPr>
        <w:pStyle w:val="SCLBrand"/>
        <w:rPr>
          <w:color w:val="auto"/>
        </w:rPr>
      </w:pPr>
    </w:p>
    <w:p w:rsidR="00E7750F" w:rsidRPr="00B53721" w:rsidRDefault="00E7750F" w:rsidP="00E7750F">
      <w:pPr>
        <w:pStyle w:val="SCLBrand"/>
        <w:rPr>
          <w:color w:val="auto"/>
          <w:u w:val="single"/>
        </w:rPr>
      </w:pPr>
      <w:r w:rsidRPr="00B53721">
        <w:rPr>
          <w:color w:val="auto"/>
          <w:u w:val="single"/>
        </w:rPr>
        <w:t>Full sun, wet</w:t>
      </w:r>
    </w:p>
    <w:p w:rsidR="00E7750F" w:rsidRDefault="00E7750F" w:rsidP="00E7750F">
      <w:pPr>
        <w:pStyle w:val="SCLBrand"/>
        <w:rPr>
          <w:color w:val="auto"/>
        </w:rPr>
      </w:pPr>
      <w:r w:rsidRPr="004D7900">
        <w:rPr>
          <w:i/>
          <w:color w:val="auto"/>
        </w:rPr>
        <w:t>Large</w:t>
      </w:r>
      <w:r>
        <w:rPr>
          <w:color w:val="auto"/>
        </w:rPr>
        <w:t>:</w:t>
      </w:r>
    </w:p>
    <w:p w:rsidR="00E7750F" w:rsidRDefault="00E7750F" w:rsidP="00E7750F">
      <w:pPr>
        <w:pStyle w:val="SCLBrand"/>
        <w:rPr>
          <w:color w:val="auto"/>
        </w:rPr>
      </w:pPr>
      <w:r w:rsidRPr="00B53721">
        <w:rPr>
          <w:color w:val="auto"/>
        </w:rPr>
        <w:t>Pacific Willow</w:t>
      </w:r>
      <w:r>
        <w:rPr>
          <w:color w:val="auto"/>
        </w:rPr>
        <w:tab/>
      </w:r>
      <w:r>
        <w:rPr>
          <w:color w:val="auto"/>
        </w:rPr>
        <w:tab/>
      </w:r>
      <w:r>
        <w:rPr>
          <w:color w:val="auto"/>
        </w:rPr>
        <w:tab/>
      </w:r>
      <w:r>
        <w:rPr>
          <w:color w:val="auto"/>
        </w:rPr>
        <w:tab/>
        <w:t>Salix lasiandra</w:t>
      </w:r>
      <w:r>
        <w:rPr>
          <w:color w:val="auto"/>
        </w:rPr>
        <w:tab/>
      </w:r>
      <w:r>
        <w:rPr>
          <w:color w:val="auto"/>
        </w:rPr>
        <w:tab/>
      </w:r>
      <w:r>
        <w:rPr>
          <w:color w:val="auto"/>
        </w:rPr>
        <w:tab/>
      </w:r>
      <w:r>
        <w:rPr>
          <w:color w:val="auto"/>
        </w:rPr>
        <w:tab/>
      </w:r>
      <w:r>
        <w:rPr>
          <w:color w:val="auto"/>
        </w:rPr>
        <w:tab/>
        <w:t>Nat, Pre-war</w:t>
      </w:r>
    </w:p>
    <w:p w:rsidR="00E7750F" w:rsidRDefault="00E7750F" w:rsidP="00E7750F">
      <w:pPr>
        <w:pStyle w:val="SCLBrand"/>
        <w:rPr>
          <w:color w:val="auto"/>
        </w:rPr>
      </w:pPr>
      <w:r w:rsidRPr="00BD23FC">
        <w:rPr>
          <w:color w:val="auto"/>
        </w:rPr>
        <w:t>Dawn Redwood</w:t>
      </w:r>
      <w:r w:rsidRPr="00BD23FC">
        <w:rPr>
          <w:color w:val="auto"/>
        </w:rPr>
        <w:tab/>
      </w:r>
      <w:r w:rsidRPr="00BD23FC">
        <w:rPr>
          <w:color w:val="auto"/>
        </w:rPr>
        <w:tab/>
      </w:r>
      <w:r w:rsidRPr="00BD23FC">
        <w:rPr>
          <w:color w:val="auto"/>
        </w:rPr>
        <w:tab/>
      </w:r>
      <w:proofErr w:type="spellStart"/>
      <w:r w:rsidRPr="00BD23FC">
        <w:rPr>
          <w:color w:val="auto"/>
        </w:rPr>
        <w:t>Metasequoia</w:t>
      </w:r>
      <w:proofErr w:type="spellEnd"/>
      <w:r w:rsidRPr="00BD23FC">
        <w:rPr>
          <w:color w:val="auto"/>
        </w:rPr>
        <w:t xml:space="preserve"> </w:t>
      </w:r>
      <w:proofErr w:type="spellStart"/>
      <w:r w:rsidRPr="00BD23FC">
        <w:rPr>
          <w:color w:val="auto"/>
        </w:rPr>
        <w:t>glyptostroboides</w:t>
      </w:r>
      <w:proofErr w:type="spellEnd"/>
      <w:r w:rsidRPr="00BD23FC">
        <w:rPr>
          <w:color w:val="auto"/>
        </w:rPr>
        <w:tab/>
      </w:r>
      <w:r w:rsidRPr="00BD23FC">
        <w:rPr>
          <w:color w:val="auto"/>
        </w:rPr>
        <w:tab/>
        <w:t>1998R</w:t>
      </w:r>
      <w:r>
        <w:rPr>
          <w:color w:val="auto"/>
        </w:rPr>
        <w:tab/>
      </w:r>
      <w:r>
        <w:rPr>
          <w:color w:val="auto"/>
        </w:rPr>
        <w:tab/>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Medium</w:t>
      </w:r>
      <w:r>
        <w:rPr>
          <w:color w:val="auto"/>
        </w:rPr>
        <w:t>:</w:t>
      </w:r>
    </w:p>
    <w:p w:rsidR="00E7750F" w:rsidRDefault="00E7750F" w:rsidP="00E7750F">
      <w:pPr>
        <w:pStyle w:val="SCLBrand"/>
        <w:rPr>
          <w:color w:val="auto"/>
        </w:rPr>
      </w:pPr>
      <w:r>
        <w:rPr>
          <w:color w:val="auto"/>
        </w:rPr>
        <w:t>Cascara</w:t>
      </w:r>
      <w:r>
        <w:rPr>
          <w:color w:val="auto"/>
        </w:rPr>
        <w:tab/>
      </w:r>
      <w:r>
        <w:rPr>
          <w:color w:val="auto"/>
        </w:rPr>
        <w:tab/>
      </w:r>
      <w:r>
        <w:rPr>
          <w:color w:val="auto"/>
        </w:rPr>
        <w:tab/>
      </w:r>
      <w:r>
        <w:rPr>
          <w:color w:val="auto"/>
        </w:rPr>
        <w:tab/>
      </w:r>
      <w:proofErr w:type="spellStart"/>
      <w:r>
        <w:rPr>
          <w:color w:val="auto"/>
        </w:rPr>
        <w:t>Rhamnus</w:t>
      </w:r>
      <w:proofErr w:type="spellEnd"/>
      <w:r>
        <w:rPr>
          <w:color w:val="auto"/>
        </w:rPr>
        <w:t xml:space="preserve"> </w:t>
      </w:r>
      <w:proofErr w:type="spellStart"/>
      <w:r>
        <w:rPr>
          <w:color w:val="auto"/>
        </w:rPr>
        <w:t>purshiana</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r w:rsidRPr="004D7900">
        <w:rPr>
          <w:color w:val="auto"/>
        </w:rPr>
        <w:t>Black Gum</w:t>
      </w:r>
      <w:r w:rsidRPr="004D7900">
        <w:rPr>
          <w:color w:val="auto"/>
        </w:rPr>
        <w:tab/>
      </w:r>
      <w:r w:rsidRPr="004D7900">
        <w:rPr>
          <w:color w:val="auto"/>
        </w:rPr>
        <w:tab/>
      </w:r>
      <w:r w:rsidRPr="004D7900">
        <w:rPr>
          <w:color w:val="auto"/>
        </w:rPr>
        <w:tab/>
      </w:r>
      <w:r w:rsidRPr="004D7900">
        <w:rPr>
          <w:color w:val="auto"/>
        </w:rPr>
        <w:tab/>
        <w:t>Nyssa sylvatica</w:t>
      </w:r>
      <w:r w:rsidRPr="004D7900">
        <w:rPr>
          <w:color w:val="auto"/>
        </w:rPr>
        <w:tab/>
      </w:r>
      <w:r w:rsidRPr="004D7900">
        <w:rPr>
          <w:color w:val="auto"/>
        </w:rPr>
        <w:tab/>
      </w:r>
      <w:r w:rsidRPr="004D7900">
        <w:rPr>
          <w:color w:val="auto"/>
        </w:rPr>
        <w:tab/>
      </w:r>
      <w:r w:rsidRPr="004D7900">
        <w:rPr>
          <w:color w:val="auto"/>
        </w:rPr>
        <w:tab/>
        <w:t>1998R, GPP</w:t>
      </w:r>
    </w:p>
    <w:p w:rsidR="00E7750F" w:rsidRPr="00AD32B0" w:rsidRDefault="00E7750F" w:rsidP="00E7750F">
      <w:pPr>
        <w:pStyle w:val="SCLBrand"/>
        <w:rPr>
          <w:color w:val="auto"/>
        </w:rPr>
      </w:pPr>
    </w:p>
    <w:p w:rsidR="00E7750F" w:rsidRPr="003731E1" w:rsidRDefault="00E7750F" w:rsidP="00E7750F">
      <w:pPr>
        <w:pStyle w:val="SCLBrand"/>
        <w:rPr>
          <w:color w:val="auto"/>
          <w:u w:val="single"/>
        </w:rPr>
      </w:pPr>
      <w:r w:rsidRPr="003731E1">
        <w:rPr>
          <w:color w:val="auto"/>
          <w:u w:val="single"/>
        </w:rPr>
        <w:t>Shade, dry</w:t>
      </w:r>
    </w:p>
    <w:p w:rsidR="00E7750F" w:rsidRDefault="00E7750F" w:rsidP="00E7750F">
      <w:pPr>
        <w:pStyle w:val="SCLBrand"/>
        <w:rPr>
          <w:color w:val="auto"/>
        </w:rPr>
      </w:pPr>
      <w:r w:rsidRPr="004D7900">
        <w:rPr>
          <w:i/>
          <w:color w:val="auto"/>
        </w:rPr>
        <w:t>Large</w:t>
      </w:r>
      <w:r>
        <w:rPr>
          <w:color w:val="auto"/>
        </w:rPr>
        <w:t>:</w:t>
      </w:r>
    </w:p>
    <w:p w:rsidR="00E7750F" w:rsidRDefault="00E7750F" w:rsidP="00E7750F">
      <w:pPr>
        <w:pStyle w:val="SCLBrand"/>
        <w:rPr>
          <w:color w:val="auto"/>
        </w:rPr>
      </w:pPr>
      <w:r>
        <w:rPr>
          <w:color w:val="auto"/>
        </w:rPr>
        <w:t>Grand Fir</w:t>
      </w:r>
      <w:r>
        <w:rPr>
          <w:color w:val="auto"/>
        </w:rPr>
        <w:tab/>
      </w:r>
      <w:r>
        <w:rPr>
          <w:color w:val="auto"/>
        </w:rPr>
        <w:tab/>
      </w:r>
      <w:r>
        <w:rPr>
          <w:color w:val="auto"/>
        </w:rPr>
        <w:tab/>
      </w:r>
      <w:r>
        <w:rPr>
          <w:color w:val="auto"/>
        </w:rPr>
        <w:tab/>
      </w:r>
      <w:proofErr w:type="spellStart"/>
      <w:r>
        <w:rPr>
          <w:color w:val="auto"/>
        </w:rPr>
        <w:t>Abies</w:t>
      </w:r>
      <w:proofErr w:type="spellEnd"/>
      <w:r>
        <w:rPr>
          <w:color w:val="auto"/>
        </w:rPr>
        <w:t xml:space="preserve"> </w:t>
      </w:r>
      <w:proofErr w:type="spellStart"/>
      <w:r>
        <w:rPr>
          <w:color w:val="auto"/>
        </w:rPr>
        <w:t>grandis</w:t>
      </w:r>
      <w:proofErr w:type="spellEnd"/>
      <w:r>
        <w:rPr>
          <w:color w:val="auto"/>
        </w:rPr>
        <w:tab/>
      </w:r>
      <w:r>
        <w:rPr>
          <w:color w:val="auto"/>
        </w:rPr>
        <w:tab/>
      </w:r>
      <w:r>
        <w:rPr>
          <w:color w:val="auto"/>
        </w:rPr>
        <w:tab/>
      </w:r>
      <w:r>
        <w:rPr>
          <w:color w:val="auto"/>
        </w:rPr>
        <w:tab/>
      </w:r>
      <w:r>
        <w:rPr>
          <w:color w:val="auto"/>
        </w:rPr>
        <w:tab/>
        <w:t>Nat, GPP</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Medium</w:t>
      </w:r>
      <w:r>
        <w:rPr>
          <w:color w:val="auto"/>
        </w:rPr>
        <w:t>:</w:t>
      </w:r>
    </w:p>
    <w:p w:rsidR="00E7750F" w:rsidRDefault="00E7750F" w:rsidP="00E7750F">
      <w:pPr>
        <w:pStyle w:val="SCLBrand"/>
        <w:rPr>
          <w:color w:val="auto"/>
        </w:rPr>
      </w:pPr>
      <w:r>
        <w:rPr>
          <w:color w:val="auto"/>
        </w:rPr>
        <w:t>Western Dogwood</w:t>
      </w:r>
      <w:r>
        <w:rPr>
          <w:color w:val="auto"/>
        </w:rPr>
        <w:tab/>
      </w:r>
      <w:r>
        <w:rPr>
          <w:color w:val="auto"/>
        </w:rPr>
        <w:tab/>
      </w:r>
      <w:r>
        <w:rPr>
          <w:color w:val="auto"/>
        </w:rPr>
        <w:tab/>
      </w:r>
      <w:proofErr w:type="spellStart"/>
      <w:r>
        <w:rPr>
          <w:color w:val="auto"/>
        </w:rPr>
        <w:t>Cornus</w:t>
      </w:r>
      <w:proofErr w:type="spellEnd"/>
      <w:r>
        <w:rPr>
          <w:color w:val="auto"/>
        </w:rPr>
        <w:t xml:space="preserve"> </w:t>
      </w:r>
      <w:proofErr w:type="spellStart"/>
      <w:r>
        <w:rPr>
          <w:color w:val="auto"/>
        </w:rPr>
        <w:t>nutallii</w:t>
      </w:r>
      <w:proofErr w:type="spellEnd"/>
      <w:r>
        <w:rPr>
          <w:color w:val="auto"/>
        </w:rPr>
        <w:tab/>
      </w:r>
      <w:r>
        <w:rPr>
          <w:color w:val="auto"/>
        </w:rPr>
        <w:tab/>
      </w:r>
      <w:r>
        <w:rPr>
          <w:color w:val="auto"/>
        </w:rPr>
        <w:tab/>
      </w:r>
      <w:r>
        <w:rPr>
          <w:color w:val="auto"/>
        </w:rPr>
        <w:tab/>
      </w:r>
      <w:r>
        <w:rPr>
          <w:color w:val="auto"/>
        </w:rPr>
        <w:tab/>
        <w:t>Nat</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Small</w:t>
      </w:r>
      <w:r>
        <w:rPr>
          <w:color w:val="auto"/>
        </w:rPr>
        <w:t>:</w:t>
      </w:r>
    </w:p>
    <w:p w:rsidR="00E7750F" w:rsidRDefault="00E7750F" w:rsidP="00E7750F">
      <w:pPr>
        <w:pStyle w:val="SCLBrand"/>
        <w:rPr>
          <w:color w:val="auto"/>
        </w:rPr>
      </w:pPr>
      <w:r w:rsidRPr="003731E1">
        <w:rPr>
          <w:color w:val="auto"/>
        </w:rPr>
        <w:t>Eddie’s White Wonder Dogwood</w:t>
      </w:r>
      <w:r w:rsidRPr="003731E1">
        <w:rPr>
          <w:color w:val="auto"/>
        </w:rPr>
        <w:tab/>
      </w:r>
      <w:proofErr w:type="spellStart"/>
      <w:r w:rsidRPr="003731E1">
        <w:rPr>
          <w:color w:val="auto"/>
        </w:rPr>
        <w:t>Cornus</w:t>
      </w:r>
      <w:proofErr w:type="spellEnd"/>
      <w:r w:rsidRPr="003731E1">
        <w:rPr>
          <w:color w:val="auto"/>
        </w:rPr>
        <w:t xml:space="preserve"> ‘Eddie's White Wonder’</w:t>
      </w:r>
      <w:r>
        <w:rPr>
          <w:color w:val="auto"/>
        </w:rPr>
        <w:tab/>
      </w:r>
      <w:r>
        <w:rPr>
          <w:color w:val="auto"/>
        </w:rPr>
        <w:tab/>
        <w:t>GPP</w:t>
      </w:r>
    </w:p>
    <w:p w:rsidR="00E7750F" w:rsidRDefault="00E7750F" w:rsidP="00E7750F">
      <w:pPr>
        <w:pStyle w:val="SCLBrand"/>
        <w:rPr>
          <w:color w:val="auto"/>
        </w:rPr>
      </w:pPr>
      <w:r>
        <w:rPr>
          <w:color w:val="auto"/>
        </w:rPr>
        <w:t>Vine Maple</w:t>
      </w:r>
      <w:r>
        <w:rPr>
          <w:color w:val="auto"/>
        </w:rPr>
        <w:tab/>
      </w:r>
      <w:r>
        <w:rPr>
          <w:color w:val="auto"/>
        </w:rPr>
        <w:tab/>
      </w:r>
      <w:r>
        <w:rPr>
          <w:color w:val="auto"/>
        </w:rPr>
        <w:tab/>
      </w:r>
      <w:r>
        <w:rPr>
          <w:color w:val="auto"/>
        </w:rPr>
        <w:tab/>
      </w:r>
      <w:r w:rsidRPr="00855ED2">
        <w:rPr>
          <w:color w:val="auto"/>
        </w:rPr>
        <w:t xml:space="preserve">Acer </w:t>
      </w:r>
      <w:proofErr w:type="spellStart"/>
      <w:r w:rsidRPr="00855ED2">
        <w:rPr>
          <w:color w:val="auto"/>
        </w:rPr>
        <w:t>circinatum</w:t>
      </w:r>
      <w:proofErr w:type="spellEnd"/>
      <w:r>
        <w:rPr>
          <w:color w:val="auto"/>
        </w:rPr>
        <w:tab/>
      </w:r>
      <w:r>
        <w:rPr>
          <w:color w:val="auto"/>
        </w:rPr>
        <w:tab/>
      </w:r>
      <w:r>
        <w:rPr>
          <w:color w:val="auto"/>
        </w:rPr>
        <w:tab/>
      </w:r>
      <w:r>
        <w:rPr>
          <w:color w:val="auto"/>
        </w:rPr>
        <w:tab/>
        <w:t>Nat, Pre-war</w:t>
      </w:r>
      <w:r>
        <w:rPr>
          <w:color w:val="auto"/>
        </w:rPr>
        <w:tab/>
      </w:r>
    </w:p>
    <w:p w:rsidR="00E7750F" w:rsidRDefault="00E7750F" w:rsidP="00E7750F">
      <w:pPr>
        <w:pStyle w:val="SCLBrand"/>
        <w:rPr>
          <w:color w:val="auto"/>
        </w:rPr>
      </w:pPr>
    </w:p>
    <w:p w:rsidR="00E7750F" w:rsidRPr="003731E1" w:rsidRDefault="00E7750F" w:rsidP="00E7750F">
      <w:pPr>
        <w:pStyle w:val="SCLBrand"/>
        <w:rPr>
          <w:color w:val="auto"/>
          <w:u w:val="single"/>
        </w:rPr>
      </w:pPr>
      <w:r w:rsidRPr="003731E1">
        <w:rPr>
          <w:color w:val="auto"/>
          <w:u w:val="single"/>
        </w:rPr>
        <w:t>Shade, moist</w:t>
      </w:r>
    </w:p>
    <w:p w:rsidR="00E7750F" w:rsidRDefault="00E7750F" w:rsidP="00E7750F">
      <w:pPr>
        <w:pStyle w:val="SCLBrand"/>
        <w:rPr>
          <w:color w:val="auto"/>
        </w:rPr>
      </w:pPr>
      <w:r w:rsidRPr="004D7900">
        <w:rPr>
          <w:i/>
          <w:color w:val="auto"/>
        </w:rPr>
        <w:t>Large</w:t>
      </w:r>
      <w:r>
        <w:rPr>
          <w:color w:val="auto"/>
        </w:rPr>
        <w:t>:</w:t>
      </w:r>
    </w:p>
    <w:p w:rsidR="00E7750F" w:rsidRDefault="00E7750F" w:rsidP="00E7750F">
      <w:pPr>
        <w:pStyle w:val="SCLBrand"/>
        <w:rPr>
          <w:color w:val="auto"/>
        </w:rPr>
      </w:pPr>
      <w:r>
        <w:rPr>
          <w:color w:val="auto"/>
        </w:rPr>
        <w:t>Western red cedar</w:t>
      </w:r>
      <w:r>
        <w:rPr>
          <w:color w:val="auto"/>
        </w:rPr>
        <w:tab/>
      </w:r>
      <w:r>
        <w:rPr>
          <w:color w:val="auto"/>
        </w:rPr>
        <w:tab/>
      </w:r>
      <w:r>
        <w:rPr>
          <w:color w:val="auto"/>
        </w:rPr>
        <w:tab/>
      </w:r>
      <w:proofErr w:type="spellStart"/>
      <w:r>
        <w:rPr>
          <w:color w:val="auto"/>
        </w:rPr>
        <w:t>Thuja</w:t>
      </w:r>
      <w:proofErr w:type="spellEnd"/>
      <w:r>
        <w:rPr>
          <w:color w:val="auto"/>
        </w:rPr>
        <w:t xml:space="preserve"> </w:t>
      </w:r>
      <w:proofErr w:type="spellStart"/>
      <w:r>
        <w:rPr>
          <w:color w:val="auto"/>
        </w:rPr>
        <w:t>plicata</w:t>
      </w:r>
      <w:proofErr w:type="spellEnd"/>
      <w:r>
        <w:rPr>
          <w:color w:val="auto"/>
        </w:rPr>
        <w:tab/>
      </w:r>
      <w:r>
        <w:rPr>
          <w:color w:val="auto"/>
        </w:rPr>
        <w:tab/>
      </w:r>
      <w:r>
        <w:rPr>
          <w:color w:val="auto"/>
        </w:rPr>
        <w:tab/>
      </w:r>
      <w:r>
        <w:rPr>
          <w:color w:val="auto"/>
        </w:rPr>
        <w:tab/>
      </w:r>
      <w:r>
        <w:rPr>
          <w:color w:val="auto"/>
        </w:rPr>
        <w:tab/>
        <w:t>Nat, Pre-war, GPP</w:t>
      </w:r>
    </w:p>
    <w:p w:rsidR="00E7750F" w:rsidRDefault="00E7750F" w:rsidP="00E7750F">
      <w:pPr>
        <w:pStyle w:val="SCLBrand"/>
        <w:rPr>
          <w:color w:val="auto"/>
        </w:rPr>
      </w:pPr>
      <w:r>
        <w:rPr>
          <w:color w:val="auto"/>
        </w:rPr>
        <w:t>Pacific Silver Fir</w:t>
      </w:r>
      <w:r>
        <w:rPr>
          <w:color w:val="auto"/>
        </w:rPr>
        <w:tab/>
      </w:r>
      <w:r>
        <w:rPr>
          <w:color w:val="auto"/>
        </w:rPr>
        <w:tab/>
      </w:r>
      <w:r>
        <w:rPr>
          <w:color w:val="auto"/>
        </w:rPr>
        <w:tab/>
      </w:r>
      <w:proofErr w:type="spellStart"/>
      <w:r>
        <w:rPr>
          <w:color w:val="auto"/>
        </w:rPr>
        <w:t>Abies</w:t>
      </w:r>
      <w:proofErr w:type="spellEnd"/>
      <w:r>
        <w:rPr>
          <w:color w:val="auto"/>
        </w:rPr>
        <w:t xml:space="preserve"> </w:t>
      </w:r>
      <w:proofErr w:type="spellStart"/>
      <w:r>
        <w:rPr>
          <w:color w:val="auto"/>
        </w:rPr>
        <w:t>amabilis</w:t>
      </w:r>
      <w:proofErr w:type="spellEnd"/>
      <w:r>
        <w:rPr>
          <w:color w:val="auto"/>
        </w:rPr>
        <w:tab/>
      </w:r>
      <w:r>
        <w:rPr>
          <w:color w:val="auto"/>
        </w:rPr>
        <w:tab/>
      </w:r>
      <w:r>
        <w:rPr>
          <w:color w:val="auto"/>
        </w:rPr>
        <w:tab/>
      </w:r>
      <w:r>
        <w:rPr>
          <w:color w:val="auto"/>
        </w:rPr>
        <w:tab/>
      </w:r>
      <w:r>
        <w:rPr>
          <w:color w:val="auto"/>
        </w:rPr>
        <w:tab/>
        <w:t>Nat</w:t>
      </w:r>
    </w:p>
    <w:p w:rsidR="00E7750F" w:rsidRDefault="00E7750F" w:rsidP="00E7750F">
      <w:pPr>
        <w:pStyle w:val="SCLBrand"/>
        <w:rPr>
          <w:color w:val="auto"/>
        </w:rPr>
      </w:pPr>
      <w:r>
        <w:rPr>
          <w:color w:val="auto"/>
        </w:rPr>
        <w:t>Coast Redwood</w:t>
      </w:r>
      <w:r>
        <w:rPr>
          <w:color w:val="auto"/>
        </w:rPr>
        <w:tab/>
      </w:r>
      <w:r>
        <w:rPr>
          <w:color w:val="auto"/>
        </w:rPr>
        <w:tab/>
      </w:r>
      <w:r>
        <w:rPr>
          <w:color w:val="auto"/>
        </w:rPr>
        <w:tab/>
      </w:r>
      <w:r w:rsidRPr="00BD23FC">
        <w:rPr>
          <w:color w:val="auto"/>
        </w:rPr>
        <w:t>Sequoia sempervirens</w:t>
      </w:r>
      <w:r>
        <w:rPr>
          <w:color w:val="auto"/>
        </w:rPr>
        <w:tab/>
      </w:r>
      <w:r>
        <w:rPr>
          <w:color w:val="auto"/>
        </w:rPr>
        <w:tab/>
      </w:r>
      <w:r>
        <w:rPr>
          <w:color w:val="auto"/>
        </w:rPr>
        <w:tab/>
      </w:r>
      <w:r>
        <w:rPr>
          <w:color w:val="auto"/>
        </w:rPr>
        <w:tab/>
        <w:t>GPP</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Medium</w:t>
      </w:r>
      <w:r>
        <w:rPr>
          <w:color w:val="auto"/>
        </w:rPr>
        <w:t>:</w:t>
      </w:r>
    </w:p>
    <w:p w:rsidR="00E7750F" w:rsidRDefault="00E7750F" w:rsidP="00E7750F">
      <w:pPr>
        <w:pStyle w:val="SCLBrand"/>
        <w:rPr>
          <w:color w:val="auto"/>
        </w:rPr>
      </w:pPr>
      <w:r w:rsidRPr="004D7900">
        <w:rPr>
          <w:color w:val="auto"/>
        </w:rPr>
        <w:t>Kobus Magnolia</w:t>
      </w:r>
      <w:r w:rsidRPr="004D7900">
        <w:rPr>
          <w:color w:val="auto"/>
        </w:rPr>
        <w:tab/>
      </w:r>
      <w:r w:rsidRPr="004D7900">
        <w:rPr>
          <w:color w:val="auto"/>
        </w:rPr>
        <w:tab/>
      </w:r>
      <w:r w:rsidRPr="004D7900">
        <w:rPr>
          <w:color w:val="auto"/>
        </w:rPr>
        <w:tab/>
      </w:r>
      <w:proofErr w:type="spellStart"/>
      <w:r w:rsidRPr="004D7900">
        <w:rPr>
          <w:color w:val="auto"/>
        </w:rPr>
        <w:t>Magnolia</w:t>
      </w:r>
      <w:proofErr w:type="spellEnd"/>
      <w:r w:rsidRPr="004D7900">
        <w:rPr>
          <w:color w:val="auto"/>
        </w:rPr>
        <w:t xml:space="preserve"> Kobus</w:t>
      </w:r>
      <w:r w:rsidRPr="004D7900">
        <w:rPr>
          <w:color w:val="auto"/>
        </w:rPr>
        <w:tab/>
      </w:r>
      <w:r w:rsidRPr="004D7900">
        <w:rPr>
          <w:color w:val="auto"/>
        </w:rPr>
        <w:tab/>
      </w:r>
      <w:r w:rsidRPr="004D7900">
        <w:rPr>
          <w:color w:val="auto"/>
        </w:rPr>
        <w:tab/>
      </w:r>
      <w:r w:rsidRPr="004D7900">
        <w:rPr>
          <w:color w:val="auto"/>
        </w:rPr>
        <w:tab/>
        <w:t>1998E, GPP</w:t>
      </w:r>
    </w:p>
    <w:p w:rsidR="00E7750F" w:rsidRDefault="00E7750F" w:rsidP="00E7750F">
      <w:pPr>
        <w:pStyle w:val="SCLBrand"/>
        <w:rPr>
          <w:color w:val="auto"/>
        </w:rPr>
      </w:pPr>
      <w:r w:rsidRPr="004D7900">
        <w:rPr>
          <w:color w:val="auto"/>
        </w:rPr>
        <w:t>Saucer Magnolia</w:t>
      </w:r>
      <w:r w:rsidRPr="004D7900">
        <w:rPr>
          <w:color w:val="auto"/>
        </w:rPr>
        <w:tab/>
      </w:r>
      <w:r w:rsidRPr="004D7900">
        <w:rPr>
          <w:color w:val="auto"/>
        </w:rPr>
        <w:tab/>
      </w:r>
      <w:r w:rsidRPr="004D7900">
        <w:rPr>
          <w:color w:val="auto"/>
        </w:rPr>
        <w:tab/>
      </w:r>
      <w:proofErr w:type="spellStart"/>
      <w:r w:rsidRPr="004D7900">
        <w:rPr>
          <w:color w:val="auto"/>
        </w:rPr>
        <w:t>Magnolia</w:t>
      </w:r>
      <w:proofErr w:type="spellEnd"/>
      <w:r w:rsidRPr="004D7900">
        <w:rPr>
          <w:color w:val="auto"/>
        </w:rPr>
        <w:t xml:space="preserve"> x </w:t>
      </w:r>
      <w:proofErr w:type="spellStart"/>
      <w:r w:rsidRPr="004D7900">
        <w:rPr>
          <w:color w:val="auto"/>
        </w:rPr>
        <w:t>Soulangeana</w:t>
      </w:r>
      <w:proofErr w:type="spellEnd"/>
      <w:r w:rsidRPr="004D7900">
        <w:rPr>
          <w:color w:val="auto"/>
        </w:rPr>
        <w:tab/>
      </w:r>
      <w:r w:rsidRPr="004D7900">
        <w:rPr>
          <w:color w:val="auto"/>
        </w:rPr>
        <w:tab/>
      </w:r>
      <w:r w:rsidRPr="004D7900">
        <w:rPr>
          <w:color w:val="auto"/>
        </w:rPr>
        <w:tab/>
        <w:t>Pre-war, 1998E</w:t>
      </w:r>
    </w:p>
    <w:p w:rsidR="00E7750F" w:rsidRDefault="00E7750F" w:rsidP="00E7750F">
      <w:pPr>
        <w:pStyle w:val="SCLBrand"/>
        <w:rPr>
          <w:color w:val="auto"/>
        </w:rPr>
      </w:pPr>
    </w:p>
    <w:p w:rsidR="00E7750F" w:rsidRDefault="00E7750F" w:rsidP="00E7750F">
      <w:pPr>
        <w:pStyle w:val="SCLBrand"/>
        <w:rPr>
          <w:color w:val="auto"/>
        </w:rPr>
      </w:pPr>
      <w:r w:rsidRPr="004D7900">
        <w:rPr>
          <w:i/>
          <w:color w:val="auto"/>
        </w:rPr>
        <w:t>Small</w:t>
      </w:r>
      <w:r>
        <w:rPr>
          <w:color w:val="auto"/>
        </w:rPr>
        <w:t>:</w:t>
      </w:r>
    </w:p>
    <w:p w:rsidR="00E7750F" w:rsidRDefault="00E7750F" w:rsidP="00E7750F">
      <w:pPr>
        <w:pStyle w:val="SCLBrand"/>
        <w:rPr>
          <w:color w:val="auto"/>
        </w:rPr>
      </w:pPr>
      <w:r w:rsidRPr="00693369">
        <w:rPr>
          <w:color w:val="auto"/>
        </w:rPr>
        <w:t>Vine Maple</w:t>
      </w:r>
      <w:r w:rsidRPr="00693369">
        <w:rPr>
          <w:color w:val="auto"/>
        </w:rPr>
        <w:tab/>
      </w:r>
      <w:r w:rsidRPr="00693369">
        <w:rPr>
          <w:color w:val="auto"/>
        </w:rPr>
        <w:tab/>
      </w:r>
      <w:r w:rsidRPr="00693369">
        <w:rPr>
          <w:color w:val="auto"/>
        </w:rPr>
        <w:tab/>
      </w:r>
      <w:r w:rsidRPr="00693369">
        <w:rPr>
          <w:color w:val="auto"/>
        </w:rPr>
        <w:tab/>
        <w:t xml:space="preserve">Acer </w:t>
      </w:r>
      <w:proofErr w:type="spellStart"/>
      <w:r w:rsidRPr="00693369">
        <w:rPr>
          <w:color w:val="auto"/>
        </w:rPr>
        <w:t>circinatum</w:t>
      </w:r>
      <w:proofErr w:type="spellEnd"/>
      <w:r w:rsidRPr="00693369">
        <w:rPr>
          <w:color w:val="auto"/>
        </w:rPr>
        <w:tab/>
      </w:r>
      <w:r w:rsidRPr="00693369">
        <w:rPr>
          <w:color w:val="auto"/>
        </w:rPr>
        <w:tab/>
      </w:r>
      <w:r w:rsidRPr="00693369">
        <w:rPr>
          <w:color w:val="auto"/>
        </w:rPr>
        <w:tab/>
      </w:r>
      <w:r w:rsidRPr="00693369">
        <w:rPr>
          <w:color w:val="auto"/>
        </w:rPr>
        <w:tab/>
        <w:t>Nat, Pre-war</w:t>
      </w:r>
    </w:p>
    <w:p w:rsidR="00E7750F" w:rsidRDefault="00E7750F" w:rsidP="00E7750F">
      <w:pPr>
        <w:pStyle w:val="SCLBrand"/>
        <w:rPr>
          <w:color w:val="auto"/>
        </w:rPr>
      </w:pPr>
      <w:r>
        <w:rPr>
          <w:color w:val="auto"/>
        </w:rPr>
        <w:t>red-bark vine maple</w:t>
      </w:r>
      <w:r>
        <w:rPr>
          <w:color w:val="auto"/>
        </w:rPr>
        <w:tab/>
      </w:r>
      <w:r>
        <w:rPr>
          <w:color w:val="auto"/>
        </w:rPr>
        <w:tab/>
      </w:r>
      <w:r>
        <w:rPr>
          <w:color w:val="auto"/>
        </w:rPr>
        <w:tab/>
      </w:r>
      <w:r w:rsidRPr="003731E1">
        <w:rPr>
          <w:color w:val="auto"/>
        </w:rPr>
        <w:t xml:space="preserve">Acer </w:t>
      </w:r>
      <w:proofErr w:type="spellStart"/>
      <w:r w:rsidRPr="003731E1">
        <w:rPr>
          <w:color w:val="auto"/>
        </w:rPr>
        <w:t>circinatum</w:t>
      </w:r>
      <w:proofErr w:type="spellEnd"/>
      <w:r w:rsidRPr="003731E1">
        <w:rPr>
          <w:color w:val="auto"/>
        </w:rPr>
        <w:t xml:space="preserve"> ‘Pacific Fire’</w:t>
      </w:r>
      <w:r>
        <w:rPr>
          <w:color w:val="auto"/>
        </w:rPr>
        <w:tab/>
      </w:r>
      <w:r>
        <w:rPr>
          <w:color w:val="auto"/>
        </w:rPr>
        <w:tab/>
      </w:r>
      <w:r>
        <w:rPr>
          <w:color w:val="auto"/>
        </w:rPr>
        <w:tab/>
        <w:t>GPP</w:t>
      </w:r>
    </w:p>
    <w:p w:rsidR="00E7750F" w:rsidRDefault="00E7750F" w:rsidP="00E7750F">
      <w:pPr>
        <w:pStyle w:val="SCLBrand"/>
        <w:rPr>
          <w:color w:val="auto"/>
        </w:rPr>
      </w:pPr>
      <w:r>
        <w:rPr>
          <w:color w:val="auto"/>
        </w:rPr>
        <w:lastRenderedPageBreak/>
        <w:t>Western Yew</w:t>
      </w:r>
      <w:r>
        <w:rPr>
          <w:color w:val="auto"/>
        </w:rPr>
        <w:tab/>
      </w:r>
      <w:r>
        <w:rPr>
          <w:color w:val="auto"/>
        </w:rPr>
        <w:tab/>
      </w:r>
      <w:r>
        <w:rPr>
          <w:color w:val="auto"/>
        </w:rPr>
        <w:tab/>
      </w:r>
      <w:r>
        <w:rPr>
          <w:color w:val="auto"/>
        </w:rPr>
        <w:tab/>
        <w:t xml:space="preserve">Taxus </w:t>
      </w:r>
      <w:proofErr w:type="spellStart"/>
      <w:r>
        <w:rPr>
          <w:color w:val="auto"/>
        </w:rPr>
        <w:t>brevifolia</w:t>
      </w:r>
      <w:proofErr w:type="spellEnd"/>
      <w:r>
        <w:rPr>
          <w:color w:val="auto"/>
        </w:rPr>
        <w:tab/>
      </w:r>
      <w:r>
        <w:rPr>
          <w:color w:val="auto"/>
        </w:rPr>
        <w:tab/>
      </w:r>
      <w:r>
        <w:rPr>
          <w:color w:val="auto"/>
        </w:rPr>
        <w:tab/>
      </w:r>
      <w:r>
        <w:rPr>
          <w:color w:val="auto"/>
        </w:rPr>
        <w:tab/>
        <w:t>Nat</w:t>
      </w:r>
    </w:p>
    <w:p w:rsidR="00E7750F" w:rsidRDefault="00E7750F" w:rsidP="00E7750F">
      <w:pPr>
        <w:pStyle w:val="SCLBrand"/>
        <w:rPr>
          <w:color w:val="auto"/>
        </w:rPr>
      </w:pPr>
      <w:r w:rsidRPr="00693369">
        <w:rPr>
          <w:color w:val="auto"/>
        </w:rPr>
        <w:t xml:space="preserve">Common Stewartia </w:t>
      </w:r>
      <w:r w:rsidRPr="00693369">
        <w:rPr>
          <w:color w:val="auto"/>
        </w:rPr>
        <w:tab/>
      </w:r>
      <w:r w:rsidRPr="00693369">
        <w:rPr>
          <w:color w:val="auto"/>
        </w:rPr>
        <w:tab/>
      </w:r>
      <w:r w:rsidRPr="00693369">
        <w:rPr>
          <w:color w:val="auto"/>
        </w:rPr>
        <w:tab/>
      </w:r>
      <w:proofErr w:type="spellStart"/>
      <w:r w:rsidRPr="00693369">
        <w:rPr>
          <w:color w:val="auto"/>
        </w:rPr>
        <w:t>Stewartia</w:t>
      </w:r>
      <w:proofErr w:type="spellEnd"/>
      <w:r w:rsidRPr="00693369">
        <w:rPr>
          <w:color w:val="auto"/>
        </w:rPr>
        <w:t xml:space="preserve"> </w:t>
      </w:r>
      <w:proofErr w:type="spellStart"/>
      <w:r w:rsidRPr="00693369">
        <w:rPr>
          <w:color w:val="auto"/>
        </w:rPr>
        <w:t>pseudocamellia</w:t>
      </w:r>
      <w:proofErr w:type="spellEnd"/>
      <w:r w:rsidRPr="00693369">
        <w:rPr>
          <w:color w:val="auto"/>
        </w:rPr>
        <w:tab/>
      </w:r>
      <w:r w:rsidRPr="00693369">
        <w:rPr>
          <w:color w:val="auto"/>
        </w:rPr>
        <w:tab/>
      </w:r>
      <w:r w:rsidRPr="00693369">
        <w:rPr>
          <w:color w:val="auto"/>
        </w:rPr>
        <w:tab/>
        <w:t>1998E</w:t>
      </w:r>
    </w:p>
    <w:p w:rsidR="00E7750F" w:rsidRDefault="00E7750F" w:rsidP="00E7750F">
      <w:pPr>
        <w:pStyle w:val="SCLBrand"/>
        <w:rPr>
          <w:color w:val="auto"/>
        </w:rPr>
      </w:pPr>
    </w:p>
    <w:p w:rsidR="00E7750F" w:rsidRDefault="00E7750F" w:rsidP="00E7750F">
      <w:pPr>
        <w:pStyle w:val="SCLBrand"/>
        <w:rPr>
          <w:color w:val="auto"/>
        </w:rPr>
      </w:pPr>
    </w:p>
    <w:p w:rsidR="00E7750F" w:rsidRDefault="00E7750F" w:rsidP="00E7750F">
      <w:pPr>
        <w:pStyle w:val="SCLBrand"/>
        <w:rPr>
          <w:color w:val="auto"/>
        </w:rPr>
      </w:pPr>
      <w:r>
        <w:rPr>
          <w:color w:val="auto"/>
        </w:rPr>
        <w:t>Nat= Native</w:t>
      </w:r>
    </w:p>
    <w:p w:rsidR="00E7750F" w:rsidRDefault="00E7750F" w:rsidP="00E7750F">
      <w:pPr>
        <w:pStyle w:val="SCLBrand"/>
        <w:rPr>
          <w:color w:val="auto"/>
        </w:rPr>
      </w:pPr>
      <w:r>
        <w:rPr>
          <w:color w:val="auto"/>
        </w:rPr>
        <w:t>GPP= Great Plant Picks</w:t>
      </w:r>
    </w:p>
    <w:p w:rsidR="00E7750F" w:rsidRDefault="00E7750F" w:rsidP="00E7750F">
      <w:pPr>
        <w:pStyle w:val="SCLBrand"/>
        <w:rPr>
          <w:color w:val="auto"/>
        </w:rPr>
      </w:pPr>
      <w:r>
        <w:rPr>
          <w:color w:val="auto"/>
        </w:rPr>
        <w:t>1998R= Recommended in 1998 Arborist Report based on landscape aesthetics</w:t>
      </w:r>
    </w:p>
    <w:p w:rsidR="00E7750F" w:rsidRDefault="00E7750F" w:rsidP="00E7750F">
      <w:pPr>
        <w:pStyle w:val="SCLBrand"/>
        <w:rPr>
          <w:color w:val="auto"/>
        </w:rPr>
      </w:pPr>
      <w:r>
        <w:rPr>
          <w:color w:val="auto"/>
        </w:rPr>
        <w:t>1998E= Existing in 1998 Arborist Report</w:t>
      </w:r>
    </w:p>
    <w:p w:rsidR="00E7750F" w:rsidRPr="007E3DBD" w:rsidRDefault="00E7750F" w:rsidP="00E7750F">
      <w:pPr>
        <w:pStyle w:val="SCLBrand"/>
        <w:rPr>
          <w:color w:val="auto"/>
        </w:rPr>
      </w:pPr>
      <w:r>
        <w:rPr>
          <w:color w:val="auto"/>
        </w:rPr>
        <w:t>Pre-war= PRE-WAR (1920-1941)</w:t>
      </w:r>
      <w:r w:rsidRPr="00F82F2F">
        <w:rPr>
          <w:color w:val="auto"/>
        </w:rPr>
        <w:t xml:space="preserve"> PLANT LIST</w:t>
      </w:r>
    </w:p>
    <w:p w:rsidR="00E7750F" w:rsidRDefault="00E7750F">
      <w:pPr>
        <w:contextualSpacing w:val="0"/>
      </w:pPr>
      <w:r>
        <w:br w:type="page"/>
      </w:r>
    </w:p>
    <w:p w:rsidR="00D50985" w:rsidRDefault="00D50985" w:rsidP="005363ED">
      <w:pPr>
        <w:spacing w:before="0" w:beforeAutospacing="0" w:after="0" w:afterAutospacing="0"/>
        <w:contextualSpacing w:val="0"/>
      </w:pPr>
    </w:p>
    <w:sectPr w:rsidR="00D50985" w:rsidSect="00A4788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BBF" w:rsidRDefault="00D21BBF" w:rsidP="00B14ED5">
      <w:pPr>
        <w:spacing w:before="0" w:after="0"/>
      </w:pPr>
      <w:r>
        <w:separator/>
      </w:r>
    </w:p>
  </w:endnote>
  <w:endnote w:type="continuationSeparator" w:id="0">
    <w:p w:rsidR="00D21BBF" w:rsidRDefault="00D21BBF" w:rsidP="00B14E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379735"/>
      <w:docPartObj>
        <w:docPartGallery w:val="Page Numbers (Bottom of Page)"/>
        <w:docPartUnique/>
      </w:docPartObj>
    </w:sdtPr>
    <w:sdtEndPr>
      <w:rPr>
        <w:noProof/>
      </w:rPr>
    </w:sdtEndPr>
    <w:sdtContent>
      <w:p w:rsidR="0079304D" w:rsidRDefault="0079304D">
        <w:pPr>
          <w:pStyle w:val="Footer"/>
          <w:jc w:val="right"/>
        </w:pPr>
        <w:r>
          <w:fldChar w:fldCharType="begin"/>
        </w:r>
        <w:r>
          <w:instrText xml:space="preserve"> PAGE   \* MERGEFORMAT </w:instrText>
        </w:r>
        <w:r>
          <w:fldChar w:fldCharType="separate"/>
        </w:r>
        <w:r w:rsidR="00AB19A5">
          <w:rPr>
            <w:noProof/>
          </w:rPr>
          <w:t>8</w:t>
        </w:r>
        <w:r>
          <w:rPr>
            <w:noProof/>
          </w:rPr>
          <w:fldChar w:fldCharType="end"/>
        </w:r>
      </w:p>
    </w:sdtContent>
  </w:sdt>
  <w:p w:rsidR="0079304D" w:rsidRDefault="00793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BBF" w:rsidRDefault="00D21BBF" w:rsidP="00B14ED5">
      <w:pPr>
        <w:spacing w:before="0" w:after="0"/>
      </w:pPr>
      <w:r>
        <w:separator/>
      </w:r>
    </w:p>
  </w:footnote>
  <w:footnote w:type="continuationSeparator" w:id="0">
    <w:p w:rsidR="00D21BBF" w:rsidRDefault="00D21BBF" w:rsidP="00B14ED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07E8F"/>
    <w:multiLevelType w:val="hybridMultilevel"/>
    <w:tmpl w:val="2828C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lickAndTypeStyle w:val="SCLBrand"/>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205"/>
    <w:rsid w:val="00011488"/>
    <w:rsid w:val="000326F0"/>
    <w:rsid w:val="0005111B"/>
    <w:rsid w:val="0007324A"/>
    <w:rsid w:val="00094A4F"/>
    <w:rsid w:val="000B0C5A"/>
    <w:rsid w:val="000C1723"/>
    <w:rsid w:val="000C6B8E"/>
    <w:rsid w:val="00125EAC"/>
    <w:rsid w:val="00150E51"/>
    <w:rsid w:val="00156339"/>
    <w:rsid w:val="00167529"/>
    <w:rsid w:val="00192FB9"/>
    <w:rsid w:val="001F52DB"/>
    <w:rsid w:val="002209D9"/>
    <w:rsid w:val="002A6B8D"/>
    <w:rsid w:val="002D78F7"/>
    <w:rsid w:val="002E5BBB"/>
    <w:rsid w:val="002F47AE"/>
    <w:rsid w:val="00305175"/>
    <w:rsid w:val="0033383C"/>
    <w:rsid w:val="00412217"/>
    <w:rsid w:val="004251A9"/>
    <w:rsid w:val="00454BF2"/>
    <w:rsid w:val="004D0205"/>
    <w:rsid w:val="004F05CB"/>
    <w:rsid w:val="005128FB"/>
    <w:rsid w:val="00516EBD"/>
    <w:rsid w:val="005363ED"/>
    <w:rsid w:val="005949E4"/>
    <w:rsid w:val="005B1F98"/>
    <w:rsid w:val="005E5848"/>
    <w:rsid w:val="005F7695"/>
    <w:rsid w:val="00611C88"/>
    <w:rsid w:val="00633AE1"/>
    <w:rsid w:val="006650E6"/>
    <w:rsid w:val="00690A72"/>
    <w:rsid w:val="006937E4"/>
    <w:rsid w:val="006A011A"/>
    <w:rsid w:val="006B26AD"/>
    <w:rsid w:val="006E23FC"/>
    <w:rsid w:val="006E3AD5"/>
    <w:rsid w:val="00751595"/>
    <w:rsid w:val="00784386"/>
    <w:rsid w:val="0079304D"/>
    <w:rsid w:val="007B2542"/>
    <w:rsid w:val="007B6794"/>
    <w:rsid w:val="007C632C"/>
    <w:rsid w:val="007D45B1"/>
    <w:rsid w:val="007E051A"/>
    <w:rsid w:val="007F5A51"/>
    <w:rsid w:val="008545CD"/>
    <w:rsid w:val="008658C8"/>
    <w:rsid w:val="00874D21"/>
    <w:rsid w:val="00877C7B"/>
    <w:rsid w:val="008A608A"/>
    <w:rsid w:val="008E0C0E"/>
    <w:rsid w:val="009124B4"/>
    <w:rsid w:val="00914B2B"/>
    <w:rsid w:val="00926E0B"/>
    <w:rsid w:val="009B6F95"/>
    <w:rsid w:val="00A006D1"/>
    <w:rsid w:val="00A2498D"/>
    <w:rsid w:val="00A4420E"/>
    <w:rsid w:val="00A47888"/>
    <w:rsid w:val="00A50C4E"/>
    <w:rsid w:val="00A807A6"/>
    <w:rsid w:val="00A8154D"/>
    <w:rsid w:val="00AB19A5"/>
    <w:rsid w:val="00AB2C6A"/>
    <w:rsid w:val="00AD45A2"/>
    <w:rsid w:val="00B02C12"/>
    <w:rsid w:val="00B07E99"/>
    <w:rsid w:val="00B133EA"/>
    <w:rsid w:val="00B14056"/>
    <w:rsid w:val="00B14ED5"/>
    <w:rsid w:val="00B65DD6"/>
    <w:rsid w:val="00B848CD"/>
    <w:rsid w:val="00B933BB"/>
    <w:rsid w:val="00BA1449"/>
    <w:rsid w:val="00BD23EA"/>
    <w:rsid w:val="00BE6D27"/>
    <w:rsid w:val="00C279D6"/>
    <w:rsid w:val="00C439CE"/>
    <w:rsid w:val="00C50DA6"/>
    <w:rsid w:val="00C50DE8"/>
    <w:rsid w:val="00CC764A"/>
    <w:rsid w:val="00CE2E10"/>
    <w:rsid w:val="00CF7C40"/>
    <w:rsid w:val="00D21BBF"/>
    <w:rsid w:val="00D348F5"/>
    <w:rsid w:val="00D50985"/>
    <w:rsid w:val="00D57C90"/>
    <w:rsid w:val="00D738CD"/>
    <w:rsid w:val="00DD50D5"/>
    <w:rsid w:val="00E06448"/>
    <w:rsid w:val="00E44891"/>
    <w:rsid w:val="00E7750F"/>
    <w:rsid w:val="00EB2339"/>
    <w:rsid w:val="00F06AD6"/>
    <w:rsid w:val="00F13804"/>
    <w:rsid w:val="00F13CCF"/>
    <w:rsid w:val="00F24A94"/>
    <w:rsid w:val="00F5576E"/>
    <w:rsid w:val="00F77600"/>
    <w:rsid w:val="00FD3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EC0BE102-50AB-45B3-8345-0225DAC1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Segoe U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54D"/>
    <w:pPr>
      <w:contextualSpacing/>
    </w:pPr>
  </w:style>
  <w:style w:type="paragraph" w:styleId="Heading1">
    <w:name w:val="heading 1"/>
    <w:basedOn w:val="Normal"/>
    <w:next w:val="Normal"/>
    <w:link w:val="Heading1Char"/>
    <w:uiPriority w:val="9"/>
    <w:qFormat/>
    <w:rsid w:val="00A8154D"/>
    <w:p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8154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8154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8154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8154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8154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8154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8154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8154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54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A815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A8154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8154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8154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8154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815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8154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8154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8154D"/>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8154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8154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8154D"/>
    <w:rPr>
      <w:rFonts w:asciiTheme="majorHAnsi" w:eastAsiaTheme="majorEastAsia" w:hAnsiTheme="majorHAnsi" w:cstheme="majorBidi"/>
      <w:i/>
      <w:iCs/>
      <w:spacing w:val="13"/>
      <w:sz w:val="24"/>
      <w:szCs w:val="24"/>
    </w:rPr>
  </w:style>
  <w:style w:type="character" w:styleId="Strong">
    <w:name w:val="Strong"/>
    <w:uiPriority w:val="22"/>
    <w:qFormat/>
    <w:rsid w:val="00A8154D"/>
    <w:rPr>
      <w:b/>
      <w:bCs/>
    </w:rPr>
  </w:style>
  <w:style w:type="character" w:styleId="Emphasis">
    <w:name w:val="Emphasis"/>
    <w:uiPriority w:val="20"/>
    <w:qFormat/>
    <w:rsid w:val="00A8154D"/>
    <w:rPr>
      <w:b/>
      <w:bCs/>
      <w:i/>
      <w:iCs/>
      <w:spacing w:val="10"/>
      <w:bdr w:val="none" w:sz="0" w:space="0" w:color="auto"/>
      <w:shd w:val="clear" w:color="auto" w:fill="auto"/>
    </w:rPr>
  </w:style>
  <w:style w:type="paragraph" w:styleId="NoSpacing">
    <w:name w:val="No Spacing"/>
    <w:basedOn w:val="Normal"/>
    <w:link w:val="NoSpacingChar"/>
    <w:uiPriority w:val="1"/>
    <w:qFormat/>
    <w:rsid w:val="00A8154D"/>
    <w:pPr>
      <w:spacing w:after="0"/>
    </w:pPr>
  </w:style>
  <w:style w:type="character" w:customStyle="1" w:styleId="NoSpacingChar">
    <w:name w:val="No Spacing Char"/>
    <w:basedOn w:val="DefaultParagraphFont"/>
    <w:link w:val="NoSpacing"/>
    <w:uiPriority w:val="1"/>
    <w:rsid w:val="00A8154D"/>
  </w:style>
  <w:style w:type="paragraph" w:styleId="ListParagraph">
    <w:name w:val="List Paragraph"/>
    <w:basedOn w:val="Normal"/>
    <w:uiPriority w:val="34"/>
    <w:qFormat/>
    <w:rsid w:val="00A8154D"/>
    <w:pPr>
      <w:ind w:left="720"/>
    </w:pPr>
  </w:style>
  <w:style w:type="paragraph" w:styleId="Quote">
    <w:name w:val="Quote"/>
    <w:basedOn w:val="Normal"/>
    <w:next w:val="Normal"/>
    <w:link w:val="QuoteChar"/>
    <w:uiPriority w:val="29"/>
    <w:qFormat/>
    <w:rsid w:val="00A8154D"/>
    <w:pPr>
      <w:spacing w:before="200" w:after="0"/>
      <w:ind w:left="360" w:right="360"/>
    </w:pPr>
    <w:rPr>
      <w:i/>
      <w:iCs/>
    </w:rPr>
  </w:style>
  <w:style w:type="character" w:customStyle="1" w:styleId="QuoteChar">
    <w:name w:val="Quote Char"/>
    <w:basedOn w:val="DefaultParagraphFont"/>
    <w:link w:val="Quote"/>
    <w:uiPriority w:val="29"/>
    <w:rsid w:val="00A8154D"/>
    <w:rPr>
      <w:i/>
      <w:iCs/>
    </w:rPr>
  </w:style>
  <w:style w:type="paragraph" w:styleId="IntenseQuote">
    <w:name w:val="Intense Quote"/>
    <w:basedOn w:val="Normal"/>
    <w:next w:val="Normal"/>
    <w:link w:val="IntenseQuoteChar"/>
    <w:uiPriority w:val="30"/>
    <w:qFormat/>
    <w:rsid w:val="00A8154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154D"/>
    <w:rPr>
      <w:b/>
      <w:bCs/>
      <w:i/>
      <w:iCs/>
    </w:rPr>
  </w:style>
  <w:style w:type="character" w:styleId="SubtleEmphasis">
    <w:name w:val="Subtle Emphasis"/>
    <w:uiPriority w:val="19"/>
    <w:qFormat/>
    <w:rsid w:val="00A8154D"/>
    <w:rPr>
      <w:i/>
      <w:iCs/>
    </w:rPr>
  </w:style>
  <w:style w:type="character" w:styleId="IntenseEmphasis">
    <w:name w:val="Intense Emphasis"/>
    <w:uiPriority w:val="21"/>
    <w:qFormat/>
    <w:rsid w:val="00A8154D"/>
    <w:rPr>
      <w:b/>
      <w:bCs/>
    </w:rPr>
  </w:style>
  <w:style w:type="character" w:styleId="SubtleReference">
    <w:name w:val="Subtle Reference"/>
    <w:uiPriority w:val="31"/>
    <w:qFormat/>
    <w:rsid w:val="00A8154D"/>
    <w:rPr>
      <w:smallCaps/>
    </w:rPr>
  </w:style>
  <w:style w:type="character" w:styleId="IntenseReference">
    <w:name w:val="Intense Reference"/>
    <w:uiPriority w:val="32"/>
    <w:qFormat/>
    <w:rsid w:val="00A8154D"/>
    <w:rPr>
      <w:smallCaps/>
      <w:spacing w:val="5"/>
      <w:u w:val="single"/>
    </w:rPr>
  </w:style>
  <w:style w:type="character" w:styleId="BookTitle">
    <w:name w:val="Book Title"/>
    <w:uiPriority w:val="33"/>
    <w:qFormat/>
    <w:rsid w:val="00A8154D"/>
    <w:rPr>
      <w:i/>
      <w:iCs/>
      <w:smallCaps/>
      <w:spacing w:val="5"/>
    </w:rPr>
  </w:style>
  <w:style w:type="paragraph" w:styleId="TOCHeading">
    <w:name w:val="TOC Heading"/>
    <w:basedOn w:val="Heading1"/>
    <w:next w:val="Normal"/>
    <w:uiPriority w:val="39"/>
    <w:semiHidden/>
    <w:unhideWhenUsed/>
    <w:qFormat/>
    <w:rsid w:val="00A8154D"/>
    <w:pPr>
      <w:outlineLvl w:val="9"/>
    </w:pPr>
    <w:rPr>
      <w:lang w:bidi="en-US"/>
    </w:rPr>
  </w:style>
  <w:style w:type="paragraph" w:customStyle="1" w:styleId="SCLBrand">
    <w:name w:val="SCL_Brand"/>
    <w:basedOn w:val="Normal"/>
    <w:qFormat/>
    <w:rsid w:val="00A8154D"/>
    <w:rPr>
      <w:color w:val="4D4D4F" w:themeColor="text2"/>
    </w:rPr>
  </w:style>
  <w:style w:type="paragraph" w:styleId="Header">
    <w:name w:val="header"/>
    <w:basedOn w:val="Normal"/>
    <w:link w:val="HeaderChar"/>
    <w:uiPriority w:val="99"/>
    <w:unhideWhenUsed/>
    <w:rsid w:val="00B14ED5"/>
    <w:pPr>
      <w:tabs>
        <w:tab w:val="center" w:pos="4680"/>
        <w:tab w:val="right" w:pos="9360"/>
      </w:tabs>
      <w:spacing w:before="0" w:after="0"/>
    </w:pPr>
  </w:style>
  <w:style w:type="character" w:customStyle="1" w:styleId="HeaderChar">
    <w:name w:val="Header Char"/>
    <w:basedOn w:val="DefaultParagraphFont"/>
    <w:link w:val="Header"/>
    <w:uiPriority w:val="99"/>
    <w:rsid w:val="00B14ED5"/>
  </w:style>
  <w:style w:type="paragraph" w:styleId="Footer">
    <w:name w:val="footer"/>
    <w:basedOn w:val="Normal"/>
    <w:link w:val="FooterChar"/>
    <w:uiPriority w:val="99"/>
    <w:unhideWhenUsed/>
    <w:rsid w:val="00B14ED5"/>
    <w:pPr>
      <w:tabs>
        <w:tab w:val="center" w:pos="4680"/>
        <w:tab w:val="right" w:pos="9360"/>
      </w:tabs>
      <w:spacing w:before="0" w:after="0"/>
    </w:pPr>
  </w:style>
  <w:style w:type="character" w:customStyle="1" w:styleId="FooterChar">
    <w:name w:val="Footer Char"/>
    <w:basedOn w:val="DefaultParagraphFont"/>
    <w:link w:val="Footer"/>
    <w:uiPriority w:val="99"/>
    <w:rsid w:val="00B14ED5"/>
  </w:style>
  <w:style w:type="table" w:styleId="TableGrid">
    <w:name w:val="Table Grid"/>
    <w:basedOn w:val="TableNormal"/>
    <w:uiPriority w:val="59"/>
    <w:rsid w:val="00A50C4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608A"/>
    <w:rPr>
      <w:sz w:val="16"/>
      <w:szCs w:val="16"/>
    </w:rPr>
  </w:style>
  <w:style w:type="paragraph" w:styleId="CommentText">
    <w:name w:val="annotation text"/>
    <w:basedOn w:val="Normal"/>
    <w:link w:val="CommentTextChar"/>
    <w:uiPriority w:val="99"/>
    <w:semiHidden/>
    <w:unhideWhenUsed/>
    <w:rsid w:val="008A608A"/>
    <w:rPr>
      <w:sz w:val="20"/>
      <w:szCs w:val="20"/>
    </w:rPr>
  </w:style>
  <w:style w:type="character" w:customStyle="1" w:styleId="CommentTextChar">
    <w:name w:val="Comment Text Char"/>
    <w:basedOn w:val="DefaultParagraphFont"/>
    <w:link w:val="CommentText"/>
    <w:uiPriority w:val="99"/>
    <w:semiHidden/>
    <w:rsid w:val="008A608A"/>
    <w:rPr>
      <w:sz w:val="20"/>
      <w:szCs w:val="20"/>
    </w:rPr>
  </w:style>
  <w:style w:type="paragraph" w:styleId="CommentSubject">
    <w:name w:val="annotation subject"/>
    <w:basedOn w:val="CommentText"/>
    <w:next w:val="CommentText"/>
    <w:link w:val="CommentSubjectChar"/>
    <w:uiPriority w:val="99"/>
    <w:semiHidden/>
    <w:unhideWhenUsed/>
    <w:rsid w:val="008A608A"/>
    <w:rPr>
      <w:b/>
      <w:bCs/>
    </w:rPr>
  </w:style>
  <w:style w:type="character" w:customStyle="1" w:styleId="CommentSubjectChar">
    <w:name w:val="Comment Subject Char"/>
    <w:basedOn w:val="CommentTextChar"/>
    <w:link w:val="CommentSubject"/>
    <w:uiPriority w:val="99"/>
    <w:semiHidden/>
    <w:rsid w:val="008A608A"/>
    <w:rPr>
      <w:b/>
      <w:bCs/>
      <w:sz w:val="20"/>
      <w:szCs w:val="20"/>
    </w:rPr>
  </w:style>
  <w:style w:type="paragraph" w:styleId="BalloonText">
    <w:name w:val="Balloon Text"/>
    <w:basedOn w:val="Normal"/>
    <w:link w:val="BalloonTextChar"/>
    <w:uiPriority w:val="99"/>
    <w:semiHidden/>
    <w:unhideWhenUsed/>
    <w:rsid w:val="008A608A"/>
    <w:pPr>
      <w:spacing w:before="0" w:after="0"/>
    </w:pPr>
    <w:rPr>
      <w:sz w:val="18"/>
      <w:szCs w:val="18"/>
    </w:rPr>
  </w:style>
  <w:style w:type="character" w:customStyle="1" w:styleId="BalloonTextChar">
    <w:name w:val="Balloon Text Char"/>
    <w:basedOn w:val="DefaultParagraphFont"/>
    <w:link w:val="BalloonText"/>
    <w:uiPriority w:val="99"/>
    <w:semiHidden/>
    <w:rsid w:val="008A60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SCL_theme">
  <a:themeElements>
    <a:clrScheme name="SCL_Colors">
      <a:dk1>
        <a:sysClr val="windowText" lastClr="000000"/>
      </a:dk1>
      <a:lt1>
        <a:sysClr val="window" lastClr="FFFFFF"/>
      </a:lt1>
      <a:dk2>
        <a:srgbClr val="4D4D4F"/>
      </a:dk2>
      <a:lt2>
        <a:srgbClr val="4A81C2"/>
      </a:lt2>
      <a:accent1>
        <a:srgbClr val="63B246"/>
      </a:accent1>
      <a:accent2>
        <a:srgbClr val="F36E38"/>
      </a:accent2>
      <a:accent3>
        <a:srgbClr val="7C614C"/>
      </a:accent3>
      <a:accent4>
        <a:srgbClr val="FFD043"/>
      </a:accent4>
      <a:accent5>
        <a:srgbClr val="DD5857"/>
      </a:accent5>
      <a:accent6>
        <a:srgbClr val="FFFFFF"/>
      </a:accent6>
      <a:hlink>
        <a:srgbClr val="0000FF"/>
      </a:hlink>
      <a:folHlink>
        <a:srgbClr val="800080"/>
      </a:folHlink>
    </a:clrScheme>
    <a:fontScheme name="SCL_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91CEA-F888-45C0-9A17-65B8A1A2B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E83F1.dotm</Template>
  <TotalTime>1</TotalTime>
  <Pages>15</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Seattle City Light</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McShane, Colleen</dc:creator>
  <cp:keywords/>
  <dc:description/>
  <cp:lastModifiedBy>Ron Tressler</cp:lastModifiedBy>
  <cp:revision>2</cp:revision>
  <dcterms:created xsi:type="dcterms:W3CDTF">2018-03-14T17:56:00Z</dcterms:created>
  <dcterms:modified xsi:type="dcterms:W3CDTF">2018-03-14T17:56:00Z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1211893994</vt:i4>
  </property>
</Properties>
</file>