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B6C" w:rsidRPr="00DD4A87" w:rsidRDefault="007652BE" w:rsidP="00576B6C">
      <w:pPr>
        <w:pStyle w:val="Title"/>
        <w:widowControl/>
        <w:rPr>
          <w:rFonts w:asciiTheme="minorHAnsi" w:hAnsiTheme="minorHAnsi" w:cs="Tahoma"/>
          <w:b/>
          <w:sz w:val="22"/>
          <w:szCs w:val="22"/>
          <w:u w:val="none"/>
        </w:rPr>
      </w:pPr>
      <w:r w:rsidRPr="00DD4A87">
        <w:rPr>
          <w:rFonts w:asciiTheme="minorHAnsi" w:hAnsiTheme="minorHAnsi" w:cs="Tahoma"/>
          <w:b/>
          <w:sz w:val="22"/>
          <w:szCs w:val="22"/>
          <w:u w:val="none"/>
        </w:rPr>
        <w:t>DRAFT</w:t>
      </w:r>
      <w:r w:rsidR="00D03116">
        <w:rPr>
          <w:rFonts w:asciiTheme="minorHAnsi" w:hAnsiTheme="minorHAnsi" w:cs="Tahoma"/>
          <w:b/>
          <w:sz w:val="22"/>
          <w:szCs w:val="22"/>
          <w:u w:val="none"/>
        </w:rPr>
        <w:t xml:space="preserve"> Amended</w:t>
      </w:r>
      <w:bookmarkStart w:id="0" w:name="_GoBack"/>
      <w:bookmarkEnd w:id="0"/>
      <w:r w:rsidRPr="00DD4A87">
        <w:rPr>
          <w:rFonts w:asciiTheme="minorHAnsi" w:hAnsiTheme="minorHAnsi" w:cs="Tahoma"/>
          <w:b/>
          <w:sz w:val="22"/>
          <w:szCs w:val="22"/>
          <w:u w:val="none"/>
        </w:rPr>
        <w:t xml:space="preserve"> </w:t>
      </w:r>
      <w:r w:rsidR="00576B6C" w:rsidRPr="00DD4A87">
        <w:rPr>
          <w:rFonts w:asciiTheme="minorHAnsi" w:hAnsiTheme="minorHAnsi" w:cs="Tahoma"/>
          <w:b/>
          <w:sz w:val="22"/>
          <w:szCs w:val="22"/>
          <w:u w:val="none"/>
        </w:rPr>
        <w:t>Minutes</w:t>
      </w:r>
    </w:p>
    <w:p w:rsidR="00576B6C" w:rsidRPr="00DD4A87" w:rsidRDefault="00576B6C" w:rsidP="00576B6C">
      <w:pPr>
        <w:pStyle w:val="Title"/>
        <w:widowControl/>
        <w:rPr>
          <w:rFonts w:asciiTheme="minorHAnsi" w:hAnsiTheme="minorHAnsi" w:cs="Tahoma"/>
          <w:b/>
          <w:sz w:val="22"/>
          <w:szCs w:val="22"/>
          <w:u w:val="none"/>
        </w:rPr>
      </w:pPr>
      <w:r w:rsidRPr="00DD4A87">
        <w:rPr>
          <w:rFonts w:asciiTheme="minorHAnsi" w:hAnsiTheme="minorHAnsi" w:cs="Tahoma"/>
          <w:b/>
          <w:sz w:val="22"/>
          <w:szCs w:val="22"/>
          <w:u w:val="none"/>
        </w:rPr>
        <w:t xml:space="preserve">Seattle Water Supply System Operating Board </w:t>
      </w:r>
    </w:p>
    <w:p w:rsidR="00576B6C" w:rsidRPr="00DD4A87" w:rsidRDefault="00BD204E" w:rsidP="00576B6C">
      <w:pPr>
        <w:pStyle w:val="Title"/>
        <w:widowControl/>
        <w:rPr>
          <w:rFonts w:asciiTheme="minorHAnsi" w:hAnsiTheme="minorHAnsi" w:cs="Tahoma"/>
          <w:b/>
          <w:color w:val="FF0000"/>
          <w:sz w:val="22"/>
          <w:szCs w:val="22"/>
          <w:u w:val="none"/>
        </w:rPr>
      </w:pPr>
      <w:r>
        <w:rPr>
          <w:rFonts w:asciiTheme="minorHAnsi" w:hAnsiTheme="minorHAnsi" w:cs="Tahoma"/>
          <w:b/>
          <w:color w:val="FF0000"/>
          <w:sz w:val="22"/>
          <w:szCs w:val="22"/>
          <w:u w:val="none"/>
        </w:rPr>
        <w:t xml:space="preserve">March </w:t>
      </w:r>
      <w:r w:rsidR="0067131F" w:rsidRPr="00DD4A87">
        <w:rPr>
          <w:rFonts w:asciiTheme="minorHAnsi" w:hAnsiTheme="minorHAnsi" w:cs="Tahoma"/>
          <w:b/>
          <w:color w:val="FF0000"/>
          <w:sz w:val="22"/>
          <w:szCs w:val="22"/>
          <w:u w:val="none"/>
        </w:rPr>
        <w:t>5</w:t>
      </w:r>
      <w:r w:rsidR="00C004D1" w:rsidRPr="00DD4A87">
        <w:rPr>
          <w:rFonts w:asciiTheme="minorHAnsi" w:hAnsiTheme="minorHAnsi" w:cs="Tahoma"/>
          <w:b/>
          <w:color w:val="FF0000"/>
          <w:sz w:val="22"/>
          <w:szCs w:val="22"/>
          <w:u w:val="none"/>
        </w:rPr>
        <w:t>, 2015</w:t>
      </w:r>
    </w:p>
    <w:p w:rsidR="00576B6C" w:rsidRPr="00DD4A87" w:rsidRDefault="007652BE" w:rsidP="00576B6C">
      <w:pPr>
        <w:pStyle w:val="Title"/>
        <w:widowControl/>
        <w:rPr>
          <w:rFonts w:asciiTheme="minorHAnsi" w:hAnsiTheme="minorHAnsi" w:cs="Tahoma"/>
          <w:b/>
          <w:color w:val="FF0000"/>
          <w:sz w:val="22"/>
          <w:szCs w:val="22"/>
          <w:u w:val="none"/>
        </w:rPr>
      </w:pPr>
      <w:r w:rsidRPr="00DD4A87">
        <w:rPr>
          <w:rFonts w:asciiTheme="minorHAnsi" w:hAnsiTheme="minorHAnsi" w:cs="Tahoma"/>
          <w:b/>
          <w:color w:val="FF0000"/>
          <w:sz w:val="22"/>
          <w:szCs w:val="22"/>
          <w:u w:val="none"/>
        </w:rPr>
        <w:t>2:00-</w:t>
      </w:r>
      <w:r w:rsidR="00D06D3B" w:rsidRPr="00DD4A87">
        <w:rPr>
          <w:rFonts w:asciiTheme="minorHAnsi" w:hAnsiTheme="minorHAnsi" w:cs="Tahoma"/>
          <w:b/>
          <w:color w:val="FF0000"/>
          <w:sz w:val="22"/>
          <w:szCs w:val="22"/>
          <w:u w:val="none"/>
        </w:rPr>
        <w:t>4:00</w:t>
      </w:r>
    </w:p>
    <w:p w:rsidR="00C6443A" w:rsidRPr="00DD4A87" w:rsidRDefault="00C6443A" w:rsidP="00C6443A">
      <w:pPr>
        <w:pStyle w:val="Title"/>
        <w:widowControl/>
        <w:rPr>
          <w:rFonts w:asciiTheme="minorHAnsi" w:hAnsiTheme="minorHAnsi" w:cs="Tahoma"/>
          <w:b/>
          <w:sz w:val="22"/>
          <w:szCs w:val="22"/>
          <w:u w:val="none"/>
        </w:rPr>
      </w:pPr>
    </w:p>
    <w:p w:rsidR="00163904" w:rsidRPr="00DD4A87" w:rsidRDefault="00163904" w:rsidP="0067131F">
      <w:pPr>
        <w:jc w:val="center"/>
        <w:rPr>
          <w:rFonts w:asciiTheme="minorHAnsi" w:hAnsiTheme="minorHAnsi" w:cs="Tahoma"/>
          <w:b/>
          <w:sz w:val="22"/>
          <w:szCs w:val="22"/>
        </w:rPr>
      </w:pPr>
      <w:r w:rsidRPr="00DD4A87">
        <w:rPr>
          <w:rFonts w:asciiTheme="minorHAnsi" w:hAnsiTheme="minorHAnsi" w:cs="Tahoma"/>
          <w:b/>
          <w:sz w:val="22"/>
          <w:szCs w:val="22"/>
        </w:rPr>
        <w:t>Mercer Island Council Chambers</w:t>
      </w:r>
    </w:p>
    <w:p w:rsidR="00163904" w:rsidRPr="00DD4A87" w:rsidRDefault="00163904" w:rsidP="0067131F">
      <w:pPr>
        <w:jc w:val="center"/>
        <w:rPr>
          <w:rFonts w:asciiTheme="minorHAnsi" w:hAnsiTheme="minorHAnsi" w:cs="Tahoma"/>
          <w:b/>
          <w:sz w:val="22"/>
          <w:szCs w:val="22"/>
        </w:rPr>
      </w:pPr>
      <w:r w:rsidRPr="00DD4A87">
        <w:rPr>
          <w:rFonts w:asciiTheme="minorHAnsi" w:hAnsiTheme="minorHAnsi" w:cs="Tahoma"/>
          <w:b/>
          <w:sz w:val="22"/>
          <w:szCs w:val="22"/>
        </w:rPr>
        <w:t>9611 SE 36th Street</w:t>
      </w:r>
    </w:p>
    <w:p w:rsidR="00163904" w:rsidRPr="00DD4A87" w:rsidRDefault="00163904" w:rsidP="0067131F">
      <w:pPr>
        <w:jc w:val="center"/>
        <w:rPr>
          <w:rFonts w:asciiTheme="minorHAnsi" w:hAnsiTheme="minorHAnsi" w:cs="Tahoma"/>
          <w:b/>
          <w:sz w:val="22"/>
          <w:szCs w:val="22"/>
        </w:rPr>
      </w:pPr>
      <w:r w:rsidRPr="00DD4A87">
        <w:rPr>
          <w:rFonts w:asciiTheme="minorHAnsi" w:hAnsiTheme="minorHAnsi" w:cs="Tahoma"/>
          <w:b/>
          <w:sz w:val="22"/>
          <w:szCs w:val="22"/>
        </w:rPr>
        <w:t>Mercer Island, WA 98040</w:t>
      </w:r>
    </w:p>
    <w:p w:rsidR="00163904" w:rsidRPr="00DD4A87" w:rsidRDefault="00163904" w:rsidP="0067131F">
      <w:pPr>
        <w:pStyle w:val="Heading8"/>
        <w:rPr>
          <w:rFonts w:asciiTheme="minorHAnsi" w:hAnsiTheme="minorHAnsi" w:cs="Tahoma"/>
          <w:b/>
          <w:sz w:val="22"/>
          <w:szCs w:val="22"/>
        </w:rPr>
      </w:pPr>
      <w:r w:rsidRPr="00DD4A87">
        <w:rPr>
          <w:rFonts w:asciiTheme="minorHAnsi" w:hAnsiTheme="minorHAnsi" w:cs="Tahoma"/>
          <w:b/>
          <w:sz w:val="22"/>
          <w:szCs w:val="22"/>
        </w:rPr>
        <w:t>Phone: (206) 236-5300</w:t>
      </w:r>
    </w:p>
    <w:p w:rsidR="009354BA" w:rsidRPr="00DD4A87" w:rsidRDefault="009354BA">
      <w:pPr>
        <w:rPr>
          <w:rFonts w:asciiTheme="minorHAnsi" w:hAnsiTheme="minorHAnsi" w:cs="Tahoma"/>
          <w:sz w:val="22"/>
          <w:szCs w:val="22"/>
        </w:rPr>
      </w:pPr>
    </w:p>
    <w:p w:rsidR="00576B6C" w:rsidRPr="00DD4A87" w:rsidRDefault="00576B6C">
      <w:pPr>
        <w:rPr>
          <w:rFonts w:asciiTheme="minorHAnsi" w:hAnsiTheme="minorHAnsi" w:cs="Tahoma"/>
          <w:sz w:val="22"/>
          <w:szCs w:val="22"/>
        </w:rPr>
      </w:pPr>
    </w:p>
    <w:tbl>
      <w:tblPr>
        <w:tblW w:w="10890" w:type="dxa"/>
        <w:tblInd w:w="-432" w:type="dxa"/>
        <w:tblLayout w:type="fixed"/>
        <w:tblLook w:val="0000" w:firstRow="0" w:lastRow="0" w:firstColumn="0" w:lastColumn="0" w:noHBand="0" w:noVBand="0"/>
      </w:tblPr>
      <w:tblGrid>
        <w:gridCol w:w="2340"/>
        <w:gridCol w:w="2070"/>
        <w:gridCol w:w="2160"/>
        <w:gridCol w:w="2070"/>
        <w:gridCol w:w="2250"/>
      </w:tblGrid>
      <w:tr w:rsidR="00576B6C" w:rsidRPr="00DD4A87" w:rsidTr="005C4035">
        <w:trPr>
          <w:trHeight w:val="315"/>
        </w:trPr>
        <w:tc>
          <w:tcPr>
            <w:tcW w:w="2340" w:type="dxa"/>
          </w:tcPr>
          <w:p w:rsidR="00576B6C" w:rsidRPr="00DD4A87" w:rsidRDefault="007652BE" w:rsidP="005C4035">
            <w:pPr>
              <w:rPr>
                <w:rFonts w:asciiTheme="minorHAnsi" w:hAnsiTheme="minorHAnsi" w:cs="Tahoma"/>
                <w:b/>
                <w:sz w:val="22"/>
                <w:szCs w:val="22"/>
              </w:rPr>
            </w:pPr>
            <w:r w:rsidRPr="00DD4A87">
              <w:rPr>
                <w:rFonts w:asciiTheme="minorHAnsi" w:hAnsiTheme="minorHAnsi" w:cs="Tahoma"/>
                <w:b/>
                <w:sz w:val="22"/>
                <w:szCs w:val="22"/>
                <w:u w:val="single"/>
              </w:rPr>
              <w:t>Board</w:t>
            </w:r>
            <w:r w:rsidR="00DD4A87">
              <w:rPr>
                <w:rFonts w:asciiTheme="minorHAnsi" w:hAnsiTheme="minorHAnsi" w:cs="Tahoma"/>
                <w:b/>
                <w:sz w:val="22"/>
                <w:szCs w:val="22"/>
                <w:u w:val="single"/>
              </w:rPr>
              <w:t xml:space="preserve"> </w:t>
            </w:r>
            <w:r w:rsidR="00576B6C" w:rsidRPr="00DD4A87">
              <w:rPr>
                <w:rFonts w:asciiTheme="minorHAnsi" w:hAnsiTheme="minorHAnsi" w:cs="Tahoma"/>
                <w:b/>
                <w:sz w:val="22"/>
                <w:szCs w:val="22"/>
                <w:u w:val="single"/>
              </w:rPr>
              <w:t>Members</w:t>
            </w:r>
          </w:p>
        </w:tc>
        <w:tc>
          <w:tcPr>
            <w:tcW w:w="2070" w:type="dxa"/>
          </w:tcPr>
          <w:p w:rsidR="00576B6C" w:rsidRPr="00DD4A87" w:rsidRDefault="00576B6C" w:rsidP="005C4035">
            <w:pPr>
              <w:ind w:left="72"/>
              <w:rPr>
                <w:rFonts w:asciiTheme="minorHAnsi" w:hAnsiTheme="minorHAnsi" w:cs="Tahoma"/>
                <w:b/>
                <w:sz w:val="22"/>
                <w:szCs w:val="22"/>
                <w:u w:val="single"/>
              </w:rPr>
            </w:pPr>
            <w:r w:rsidRPr="00DD4A87">
              <w:rPr>
                <w:rFonts w:asciiTheme="minorHAnsi" w:hAnsiTheme="minorHAnsi" w:cs="Tahoma"/>
                <w:b/>
                <w:sz w:val="22"/>
                <w:szCs w:val="22"/>
                <w:u w:val="single"/>
              </w:rPr>
              <w:t>Board Alternates</w:t>
            </w:r>
          </w:p>
        </w:tc>
        <w:tc>
          <w:tcPr>
            <w:tcW w:w="2160" w:type="dxa"/>
          </w:tcPr>
          <w:p w:rsidR="00576B6C" w:rsidRPr="00DD4A87" w:rsidRDefault="00576B6C" w:rsidP="006C19A5">
            <w:pPr>
              <w:ind w:left="342"/>
              <w:rPr>
                <w:rFonts w:asciiTheme="minorHAnsi" w:hAnsiTheme="minorHAnsi" w:cs="Tahoma"/>
                <w:b/>
                <w:sz w:val="22"/>
                <w:szCs w:val="22"/>
              </w:rPr>
            </w:pPr>
            <w:r w:rsidRPr="005C4035">
              <w:rPr>
                <w:rFonts w:asciiTheme="minorHAnsi" w:hAnsiTheme="minorHAnsi" w:cs="Tahoma"/>
                <w:b/>
                <w:sz w:val="22"/>
                <w:szCs w:val="22"/>
                <w:u w:val="single"/>
              </w:rPr>
              <w:t>Utility</w:t>
            </w:r>
            <w:r w:rsidR="006C19A5">
              <w:rPr>
                <w:rFonts w:asciiTheme="minorHAnsi" w:hAnsiTheme="minorHAnsi" w:cs="Tahoma"/>
                <w:b/>
                <w:sz w:val="22"/>
                <w:szCs w:val="22"/>
                <w:u w:val="single"/>
              </w:rPr>
              <w:t xml:space="preserve"> R</w:t>
            </w:r>
            <w:r w:rsidRPr="00DD4A87">
              <w:rPr>
                <w:rFonts w:asciiTheme="minorHAnsi" w:hAnsiTheme="minorHAnsi" w:cs="Tahoma"/>
                <w:b/>
                <w:sz w:val="22"/>
                <w:szCs w:val="22"/>
                <w:u w:val="single"/>
              </w:rPr>
              <w:t>epresentatives</w:t>
            </w:r>
          </w:p>
        </w:tc>
        <w:tc>
          <w:tcPr>
            <w:tcW w:w="2070" w:type="dxa"/>
          </w:tcPr>
          <w:p w:rsidR="00576B6C" w:rsidRPr="00DD4A87" w:rsidRDefault="00DB46F0" w:rsidP="000E72F6">
            <w:pPr>
              <w:ind w:left="252"/>
              <w:rPr>
                <w:rFonts w:asciiTheme="minorHAnsi" w:hAnsiTheme="minorHAnsi" w:cs="Tahoma"/>
                <w:b/>
                <w:sz w:val="22"/>
                <w:szCs w:val="22"/>
                <w:u w:val="single"/>
              </w:rPr>
            </w:pPr>
            <w:r w:rsidRPr="00DD4A87">
              <w:rPr>
                <w:rFonts w:asciiTheme="minorHAnsi" w:hAnsiTheme="minorHAnsi" w:cs="Tahoma"/>
                <w:b/>
                <w:sz w:val="22"/>
                <w:szCs w:val="22"/>
                <w:u w:val="single"/>
              </w:rPr>
              <w:t>SPU</w:t>
            </w:r>
            <w:r w:rsidR="000E72F6">
              <w:rPr>
                <w:rFonts w:asciiTheme="minorHAnsi" w:hAnsiTheme="minorHAnsi" w:cs="Tahoma"/>
                <w:b/>
                <w:sz w:val="22"/>
                <w:szCs w:val="22"/>
                <w:u w:val="single"/>
              </w:rPr>
              <w:t xml:space="preserve"> </w:t>
            </w:r>
            <w:r w:rsidR="00576B6C" w:rsidRPr="00DD4A87">
              <w:rPr>
                <w:rFonts w:asciiTheme="minorHAnsi" w:hAnsiTheme="minorHAnsi" w:cs="Tahoma"/>
                <w:b/>
                <w:sz w:val="22"/>
                <w:szCs w:val="22"/>
                <w:u w:val="single"/>
              </w:rPr>
              <w:t>Attendees</w:t>
            </w:r>
          </w:p>
        </w:tc>
        <w:tc>
          <w:tcPr>
            <w:tcW w:w="2250" w:type="dxa"/>
          </w:tcPr>
          <w:p w:rsidR="00576B6C" w:rsidRPr="00DD4A87" w:rsidRDefault="00576B6C" w:rsidP="00BA6716">
            <w:pPr>
              <w:ind w:left="-18"/>
              <w:rPr>
                <w:rFonts w:asciiTheme="minorHAnsi" w:hAnsiTheme="minorHAnsi" w:cs="Tahoma"/>
                <w:b/>
                <w:sz w:val="22"/>
                <w:szCs w:val="22"/>
              </w:rPr>
            </w:pPr>
            <w:r w:rsidRPr="005C4035">
              <w:rPr>
                <w:rFonts w:asciiTheme="minorHAnsi" w:hAnsiTheme="minorHAnsi" w:cs="Tahoma"/>
                <w:b/>
                <w:sz w:val="22"/>
                <w:szCs w:val="22"/>
                <w:u w:val="single"/>
              </w:rPr>
              <w:t>Other</w:t>
            </w:r>
            <w:r w:rsidR="00BA6716">
              <w:rPr>
                <w:rFonts w:asciiTheme="minorHAnsi" w:hAnsiTheme="minorHAnsi" w:cs="Tahoma"/>
                <w:b/>
                <w:sz w:val="22"/>
                <w:szCs w:val="22"/>
                <w:u w:val="single"/>
              </w:rPr>
              <w:t xml:space="preserve"> </w:t>
            </w:r>
            <w:r w:rsidRPr="00DD4A87">
              <w:rPr>
                <w:rFonts w:asciiTheme="minorHAnsi" w:hAnsiTheme="minorHAnsi" w:cs="Tahoma"/>
                <w:b/>
                <w:sz w:val="22"/>
                <w:szCs w:val="22"/>
                <w:u w:val="single"/>
              </w:rPr>
              <w:t>Attendees</w:t>
            </w:r>
          </w:p>
        </w:tc>
      </w:tr>
      <w:tr w:rsidR="00576B6C" w:rsidRPr="00DD4A87" w:rsidTr="00576B6C">
        <w:tc>
          <w:tcPr>
            <w:tcW w:w="2340" w:type="dxa"/>
          </w:tcPr>
          <w:p w:rsidR="007652BE" w:rsidRPr="00DD4A87" w:rsidRDefault="007652BE" w:rsidP="005C4035">
            <w:pPr>
              <w:rPr>
                <w:rFonts w:asciiTheme="minorHAnsi" w:hAnsiTheme="minorHAnsi" w:cs="Tahoma"/>
                <w:sz w:val="22"/>
                <w:szCs w:val="22"/>
              </w:rPr>
            </w:pPr>
            <w:r w:rsidRPr="00DD4A87">
              <w:rPr>
                <w:rFonts w:asciiTheme="minorHAnsi" w:hAnsiTheme="minorHAnsi" w:cs="Tahoma"/>
                <w:sz w:val="22"/>
                <w:szCs w:val="22"/>
              </w:rPr>
              <w:t>Ron Sheadel</w:t>
            </w:r>
            <w:r w:rsidR="00B76E6F" w:rsidRPr="00DD4A87">
              <w:rPr>
                <w:rFonts w:asciiTheme="minorHAnsi" w:hAnsiTheme="minorHAnsi" w:cs="Tahoma"/>
                <w:sz w:val="22"/>
                <w:szCs w:val="22"/>
              </w:rPr>
              <w:t>- Chair</w:t>
            </w:r>
          </w:p>
          <w:p w:rsidR="00576B6C" w:rsidRPr="00DD4A87" w:rsidRDefault="00B76E6F" w:rsidP="005C4035">
            <w:pPr>
              <w:rPr>
                <w:rFonts w:asciiTheme="minorHAnsi" w:hAnsiTheme="minorHAnsi" w:cs="Tahoma"/>
                <w:sz w:val="22"/>
                <w:szCs w:val="22"/>
              </w:rPr>
            </w:pPr>
            <w:r w:rsidRPr="00DD4A87">
              <w:rPr>
                <w:rFonts w:asciiTheme="minorHAnsi" w:hAnsiTheme="minorHAnsi" w:cs="Tahoma"/>
                <w:sz w:val="22"/>
                <w:szCs w:val="22"/>
              </w:rPr>
              <w:t>Rick Scott-</w:t>
            </w:r>
            <w:r w:rsidR="00A63020" w:rsidRPr="00DD4A87">
              <w:rPr>
                <w:rFonts w:asciiTheme="minorHAnsi" w:hAnsiTheme="minorHAnsi" w:cs="Tahoma"/>
                <w:sz w:val="22"/>
                <w:szCs w:val="22"/>
              </w:rPr>
              <w:t xml:space="preserve"> </w:t>
            </w:r>
            <w:r w:rsidRPr="00DD4A87">
              <w:rPr>
                <w:rFonts w:asciiTheme="minorHAnsi" w:hAnsiTheme="minorHAnsi" w:cs="Tahoma"/>
                <w:sz w:val="22"/>
                <w:szCs w:val="22"/>
              </w:rPr>
              <w:t>Vice Chair</w:t>
            </w:r>
          </w:p>
          <w:p w:rsidR="00B76E6F" w:rsidRPr="00DD4A87" w:rsidRDefault="00B76E6F" w:rsidP="005C4035">
            <w:pPr>
              <w:rPr>
                <w:rFonts w:asciiTheme="minorHAnsi" w:hAnsiTheme="minorHAnsi" w:cs="Tahoma"/>
                <w:sz w:val="22"/>
                <w:szCs w:val="22"/>
              </w:rPr>
            </w:pPr>
            <w:r w:rsidRPr="00DD4A87">
              <w:rPr>
                <w:rFonts w:asciiTheme="minorHAnsi" w:hAnsiTheme="minorHAnsi" w:cs="Tahoma"/>
                <w:sz w:val="22"/>
                <w:szCs w:val="22"/>
              </w:rPr>
              <w:t>Alex Chen</w:t>
            </w:r>
          </w:p>
          <w:p w:rsidR="00144865" w:rsidRDefault="00144865" w:rsidP="00A517F0">
            <w:pPr>
              <w:rPr>
                <w:rFonts w:asciiTheme="minorHAnsi" w:hAnsiTheme="minorHAnsi" w:cs="Tahoma"/>
                <w:sz w:val="22"/>
                <w:szCs w:val="22"/>
              </w:rPr>
            </w:pPr>
            <w:r>
              <w:rPr>
                <w:rFonts w:asciiTheme="minorHAnsi" w:hAnsiTheme="minorHAnsi" w:cs="Tahoma"/>
                <w:sz w:val="22"/>
                <w:szCs w:val="22"/>
              </w:rPr>
              <w:t>Ray Hoffman</w:t>
            </w:r>
          </w:p>
          <w:p w:rsidR="00A517F0" w:rsidRPr="00DD4A87" w:rsidRDefault="00A517F0" w:rsidP="00A517F0">
            <w:pPr>
              <w:rPr>
                <w:rFonts w:asciiTheme="minorHAnsi" w:hAnsiTheme="minorHAnsi" w:cs="Tahoma"/>
                <w:sz w:val="22"/>
                <w:szCs w:val="22"/>
              </w:rPr>
            </w:pPr>
            <w:r w:rsidRPr="00DD4A87">
              <w:rPr>
                <w:rFonts w:asciiTheme="minorHAnsi" w:hAnsiTheme="minorHAnsi" w:cs="Tahoma"/>
                <w:sz w:val="22"/>
                <w:szCs w:val="22"/>
              </w:rPr>
              <w:t>Byron Murgatroyd</w:t>
            </w:r>
          </w:p>
          <w:p w:rsidR="00B76E6F" w:rsidRDefault="00B76E6F" w:rsidP="005C4035">
            <w:pPr>
              <w:rPr>
                <w:rFonts w:asciiTheme="minorHAnsi" w:hAnsiTheme="minorHAnsi" w:cs="Tahoma"/>
                <w:sz w:val="22"/>
                <w:szCs w:val="22"/>
              </w:rPr>
            </w:pPr>
            <w:r w:rsidRPr="00DD4A87">
              <w:rPr>
                <w:rFonts w:asciiTheme="minorHAnsi" w:hAnsiTheme="minorHAnsi" w:cs="Tahoma"/>
                <w:sz w:val="22"/>
                <w:szCs w:val="22"/>
              </w:rPr>
              <w:t>Ron Speer</w:t>
            </w:r>
          </w:p>
          <w:p w:rsidR="00144865" w:rsidRPr="00DD4A87" w:rsidRDefault="00144865" w:rsidP="005C4035">
            <w:pPr>
              <w:rPr>
                <w:rFonts w:asciiTheme="minorHAnsi" w:hAnsiTheme="minorHAnsi" w:cs="Tahoma"/>
                <w:sz w:val="22"/>
                <w:szCs w:val="22"/>
              </w:rPr>
            </w:pPr>
            <w:r>
              <w:rPr>
                <w:rFonts w:asciiTheme="minorHAnsi" w:hAnsiTheme="minorHAnsi" w:cs="Tahoma"/>
                <w:sz w:val="22"/>
                <w:szCs w:val="22"/>
              </w:rPr>
              <w:t>Ron Little</w:t>
            </w:r>
          </w:p>
        </w:tc>
        <w:tc>
          <w:tcPr>
            <w:tcW w:w="2070" w:type="dxa"/>
          </w:tcPr>
          <w:p w:rsidR="000B1ABF" w:rsidRPr="00DD4A87" w:rsidRDefault="000B1ABF" w:rsidP="005C4035">
            <w:pPr>
              <w:ind w:left="72"/>
              <w:rPr>
                <w:rFonts w:asciiTheme="minorHAnsi" w:hAnsiTheme="minorHAnsi" w:cs="Tahoma"/>
                <w:sz w:val="22"/>
                <w:szCs w:val="22"/>
              </w:rPr>
            </w:pPr>
            <w:r w:rsidRPr="00DD4A87">
              <w:rPr>
                <w:rFonts w:asciiTheme="minorHAnsi" w:hAnsiTheme="minorHAnsi" w:cs="Tahoma"/>
                <w:sz w:val="22"/>
                <w:szCs w:val="22"/>
              </w:rPr>
              <w:t>Steve Moye</w:t>
            </w:r>
          </w:p>
          <w:p w:rsidR="00576B6C" w:rsidRPr="00DD4A87" w:rsidRDefault="00B76E6F" w:rsidP="005C4035">
            <w:pPr>
              <w:ind w:left="72"/>
              <w:rPr>
                <w:rFonts w:asciiTheme="minorHAnsi" w:hAnsiTheme="minorHAnsi" w:cs="Tahoma"/>
                <w:sz w:val="22"/>
                <w:szCs w:val="22"/>
              </w:rPr>
            </w:pPr>
            <w:r w:rsidRPr="00DD4A87">
              <w:rPr>
                <w:rFonts w:asciiTheme="minorHAnsi" w:hAnsiTheme="minorHAnsi" w:cs="Tahoma"/>
                <w:sz w:val="22"/>
                <w:szCs w:val="22"/>
              </w:rPr>
              <w:t>Matt Everett</w:t>
            </w:r>
          </w:p>
          <w:p w:rsidR="00576B6C" w:rsidRPr="00DD4A87" w:rsidRDefault="00576B6C" w:rsidP="005C4035">
            <w:pPr>
              <w:ind w:left="72"/>
              <w:jc w:val="center"/>
              <w:rPr>
                <w:rFonts w:asciiTheme="minorHAnsi" w:hAnsiTheme="minorHAnsi" w:cs="Tahoma"/>
                <w:sz w:val="22"/>
                <w:szCs w:val="22"/>
              </w:rPr>
            </w:pPr>
          </w:p>
        </w:tc>
        <w:tc>
          <w:tcPr>
            <w:tcW w:w="2160" w:type="dxa"/>
          </w:tcPr>
          <w:p w:rsidR="007652BE" w:rsidRPr="00DD4A87" w:rsidRDefault="007652BE" w:rsidP="005C4035">
            <w:pPr>
              <w:ind w:left="342"/>
              <w:rPr>
                <w:rFonts w:asciiTheme="minorHAnsi" w:hAnsiTheme="minorHAnsi" w:cs="Tahoma"/>
                <w:sz w:val="22"/>
                <w:szCs w:val="22"/>
              </w:rPr>
            </w:pPr>
            <w:r w:rsidRPr="00DD4A87">
              <w:rPr>
                <w:rFonts w:asciiTheme="minorHAnsi" w:hAnsiTheme="minorHAnsi" w:cs="Tahoma"/>
                <w:sz w:val="22"/>
                <w:szCs w:val="22"/>
              </w:rPr>
              <w:t>Abdoul Gafo</w:t>
            </w:r>
            <w:r w:rsidR="003F0E3B" w:rsidRPr="00DD4A87">
              <w:rPr>
                <w:rFonts w:asciiTheme="minorHAnsi" w:hAnsiTheme="minorHAnsi" w:cs="Tahoma"/>
                <w:sz w:val="22"/>
                <w:szCs w:val="22"/>
              </w:rPr>
              <w:t>u</w:t>
            </w:r>
            <w:r w:rsidRPr="00DD4A87">
              <w:rPr>
                <w:rFonts w:asciiTheme="minorHAnsi" w:hAnsiTheme="minorHAnsi" w:cs="Tahoma"/>
                <w:sz w:val="22"/>
                <w:szCs w:val="22"/>
              </w:rPr>
              <w:t>r</w:t>
            </w:r>
          </w:p>
          <w:p w:rsidR="007652BE" w:rsidRDefault="007652BE" w:rsidP="005C4035">
            <w:pPr>
              <w:ind w:left="342"/>
              <w:rPr>
                <w:rFonts w:asciiTheme="minorHAnsi" w:hAnsiTheme="minorHAnsi" w:cs="Tahoma"/>
                <w:sz w:val="22"/>
                <w:szCs w:val="22"/>
              </w:rPr>
            </w:pPr>
            <w:r w:rsidRPr="00DD4A87">
              <w:rPr>
                <w:rFonts w:asciiTheme="minorHAnsi" w:hAnsiTheme="minorHAnsi" w:cs="Tahoma"/>
                <w:sz w:val="22"/>
                <w:szCs w:val="22"/>
              </w:rPr>
              <w:t>Ken Howe</w:t>
            </w:r>
          </w:p>
          <w:p w:rsidR="00D03116" w:rsidRPr="00D03116" w:rsidRDefault="00D03116" w:rsidP="005C4035">
            <w:pPr>
              <w:ind w:left="342"/>
              <w:rPr>
                <w:rFonts w:asciiTheme="minorHAnsi" w:hAnsiTheme="minorHAnsi" w:cs="Tahoma"/>
                <w:color w:val="FF0000"/>
                <w:sz w:val="22"/>
                <w:szCs w:val="22"/>
              </w:rPr>
            </w:pPr>
            <w:r w:rsidRPr="00D03116">
              <w:rPr>
                <w:rFonts w:asciiTheme="minorHAnsi" w:hAnsiTheme="minorHAnsi" w:cs="Tahoma"/>
                <w:color w:val="FF0000"/>
                <w:sz w:val="22"/>
                <w:szCs w:val="22"/>
              </w:rPr>
              <w:t>Terry Olson</w:t>
            </w:r>
          </w:p>
          <w:p w:rsidR="002F3552" w:rsidRPr="00DD4A87" w:rsidRDefault="00576B6C" w:rsidP="005C4035">
            <w:pPr>
              <w:ind w:left="342"/>
              <w:rPr>
                <w:rFonts w:asciiTheme="minorHAnsi" w:hAnsiTheme="minorHAnsi" w:cs="Tahoma"/>
                <w:sz w:val="22"/>
                <w:szCs w:val="22"/>
              </w:rPr>
            </w:pPr>
            <w:r w:rsidRPr="00DD4A87">
              <w:rPr>
                <w:rFonts w:asciiTheme="minorHAnsi" w:hAnsiTheme="minorHAnsi" w:cs="Tahoma"/>
                <w:sz w:val="22"/>
                <w:szCs w:val="22"/>
              </w:rPr>
              <w:t>Mark Parsons</w:t>
            </w:r>
          </w:p>
          <w:p w:rsidR="003F0E3B" w:rsidRPr="00DD4A87" w:rsidRDefault="003F0E3B" w:rsidP="005C4035">
            <w:pPr>
              <w:ind w:left="342"/>
              <w:rPr>
                <w:rFonts w:asciiTheme="minorHAnsi" w:hAnsiTheme="minorHAnsi" w:cs="Tahoma"/>
                <w:sz w:val="22"/>
                <w:szCs w:val="22"/>
              </w:rPr>
            </w:pPr>
            <w:r w:rsidRPr="00DD4A87">
              <w:rPr>
                <w:rFonts w:asciiTheme="minorHAnsi" w:hAnsiTheme="minorHAnsi" w:cs="Tahoma"/>
                <w:sz w:val="22"/>
                <w:szCs w:val="22"/>
              </w:rPr>
              <w:t>Diane Pottinger</w:t>
            </w:r>
          </w:p>
          <w:p w:rsidR="00BD204E" w:rsidRDefault="00BD204E" w:rsidP="005C4035">
            <w:pPr>
              <w:ind w:left="342"/>
              <w:rPr>
                <w:rFonts w:asciiTheme="minorHAnsi" w:hAnsiTheme="minorHAnsi" w:cs="Tahoma"/>
                <w:sz w:val="22"/>
                <w:szCs w:val="22"/>
              </w:rPr>
            </w:pPr>
            <w:r>
              <w:rPr>
                <w:rFonts w:asciiTheme="minorHAnsi" w:hAnsiTheme="minorHAnsi" w:cs="Tahoma"/>
                <w:sz w:val="22"/>
                <w:szCs w:val="22"/>
              </w:rPr>
              <w:t>Margaret Wiggins</w:t>
            </w:r>
          </w:p>
          <w:p w:rsidR="003F0E3B" w:rsidRPr="00DD4A87" w:rsidRDefault="003F0E3B" w:rsidP="005C4035">
            <w:pPr>
              <w:ind w:left="342"/>
              <w:rPr>
                <w:rFonts w:asciiTheme="minorHAnsi" w:hAnsiTheme="minorHAnsi" w:cs="Tahoma"/>
                <w:sz w:val="22"/>
                <w:szCs w:val="22"/>
              </w:rPr>
            </w:pPr>
            <w:r w:rsidRPr="00DD4A87">
              <w:rPr>
                <w:rFonts w:asciiTheme="minorHAnsi" w:hAnsiTheme="minorHAnsi" w:cs="Tahoma"/>
                <w:sz w:val="22"/>
                <w:szCs w:val="22"/>
              </w:rPr>
              <w:t>Terry Smith</w:t>
            </w:r>
          </w:p>
          <w:p w:rsidR="00B76E6F" w:rsidRPr="00DD4A87" w:rsidRDefault="0078611D" w:rsidP="005C4035">
            <w:pPr>
              <w:ind w:left="342"/>
              <w:rPr>
                <w:rFonts w:asciiTheme="minorHAnsi" w:hAnsiTheme="minorHAnsi" w:cs="Tahoma"/>
                <w:sz w:val="22"/>
                <w:szCs w:val="22"/>
              </w:rPr>
            </w:pPr>
            <w:r w:rsidRPr="00DD4A87">
              <w:rPr>
                <w:rFonts w:asciiTheme="minorHAnsi" w:hAnsiTheme="minorHAnsi" w:cs="Tahoma"/>
                <w:sz w:val="22"/>
                <w:szCs w:val="22"/>
              </w:rPr>
              <w:t>Mike Harris</w:t>
            </w:r>
          </w:p>
          <w:p w:rsidR="0078611D" w:rsidRDefault="0078611D" w:rsidP="005C4035">
            <w:pPr>
              <w:ind w:left="342"/>
              <w:rPr>
                <w:rFonts w:asciiTheme="minorHAnsi" w:hAnsiTheme="minorHAnsi" w:cs="Tahoma"/>
                <w:sz w:val="22"/>
                <w:szCs w:val="22"/>
              </w:rPr>
            </w:pPr>
            <w:r w:rsidRPr="00DD4A87">
              <w:rPr>
                <w:rFonts w:asciiTheme="minorHAnsi" w:hAnsiTheme="minorHAnsi" w:cs="Tahoma"/>
                <w:sz w:val="22"/>
                <w:szCs w:val="22"/>
              </w:rPr>
              <w:t>Dick Swaab</w:t>
            </w:r>
          </w:p>
          <w:p w:rsidR="00BD204E" w:rsidRPr="00DD4A87" w:rsidRDefault="00BD204E" w:rsidP="005C4035">
            <w:pPr>
              <w:ind w:left="342"/>
              <w:rPr>
                <w:rFonts w:asciiTheme="minorHAnsi" w:hAnsiTheme="minorHAnsi" w:cs="Tahoma"/>
                <w:sz w:val="22"/>
                <w:szCs w:val="22"/>
              </w:rPr>
            </w:pPr>
            <w:r>
              <w:rPr>
                <w:rFonts w:asciiTheme="minorHAnsi" w:hAnsiTheme="minorHAnsi" w:cs="Tahoma"/>
                <w:sz w:val="22"/>
                <w:szCs w:val="22"/>
              </w:rPr>
              <w:t>Steve Leniszewski</w:t>
            </w:r>
          </w:p>
          <w:p w:rsidR="0078611D" w:rsidRPr="00DD4A87" w:rsidRDefault="0078611D" w:rsidP="005C4035">
            <w:pPr>
              <w:ind w:left="342"/>
              <w:jc w:val="center"/>
              <w:rPr>
                <w:rFonts w:asciiTheme="minorHAnsi" w:hAnsiTheme="minorHAnsi" w:cs="Tahoma"/>
                <w:sz w:val="22"/>
                <w:szCs w:val="22"/>
              </w:rPr>
            </w:pPr>
          </w:p>
        </w:tc>
        <w:tc>
          <w:tcPr>
            <w:tcW w:w="2070" w:type="dxa"/>
          </w:tcPr>
          <w:p w:rsidR="00DB46F0" w:rsidRPr="00DD4A87" w:rsidRDefault="003F0E3B" w:rsidP="005C4035">
            <w:pPr>
              <w:ind w:left="252"/>
              <w:rPr>
                <w:rFonts w:asciiTheme="minorHAnsi" w:hAnsiTheme="minorHAnsi" w:cs="Tahoma"/>
                <w:sz w:val="22"/>
                <w:szCs w:val="22"/>
              </w:rPr>
            </w:pPr>
            <w:r w:rsidRPr="00DD4A87">
              <w:rPr>
                <w:rFonts w:asciiTheme="minorHAnsi" w:hAnsiTheme="minorHAnsi" w:cs="Tahoma"/>
                <w:sz w:val="22"/>
                <w:szCs w:val="22"/>
              </w:rPr>
              <w:t>Terri Gregg</w:t>
            </w:r>
          </w:p>
          <w:p w:rsidR="00593239" w:rsidRPr="00DD4A87" w:rsidRDefault="00593239" w:rsidP="005C4035">
            <w:pPr>
              <w:ind w:left="252"/>
              <w:rPr>
                <w:rFonts w:asciiTheme="minorHAnsi" w:hAnsiTheme="minorHAnsi" w:cs="Tahoma"/>
                <w:sz w:val="22"/>
                <w:szCs w:val="22"/>
              </w:rPr>
            </w:pPr>
          </w:p>
        </w:tc>
        <w:tc>
          <w:tcPr>
            <w:tcW w:w="2250" w:type="dxa"/>
          </w:tcPr>
          <w:p w:rsidR="00576B6C" w:rsidRDefault="00576B6C" w:rsidP="005C4035">
            <w:pPr>
              <w:ind w:left="-18"/>
              <w:rPr>
                <w:rFonts w:asciiTheme="minorHAnsi" w:hAnsiTheme="minorHAnsi" w:cs="Tahoma"/>
                <w:sz w:val="22"/>
                <w:szCs w:val="22"/>
              </w:rPr>
            </w:pPr>
            <w:r w:rsidRPr="00DD4A87">
              <w:rPr>
                <w:rFonts w:asciiTheme="minorHAnsi" w:hAnsiTheme="minorHAnsi" w:cs="Tahoma"/>
                <w:sz w:val="22"/>
                <w:szCs w:val="22"/>
              </w:rPr>
              <w:t>Walt Canter</w:t>
            </w:r>
          </w:p>
          <w:p w:rsidR="00BD204E" w:rsidRPr="00DD4A87" w:rsidRDefault="00BD204E" w:rsidP="005C4035">
            <w:pPr>
              <w:ind w:left="-18"/>
              <w:rPr>
                <w:rFonts w:asciiTheme="minorHAnsi" w:hAnsiTheme="minorHAnsi" w:cs="Tahoma"/>
                <w:sz w:val="22"/>
                <w:szCs w:val="22"/>
              </w:rPr>
            </w:pPr>
            <w:r>
              <w:rPr>
                <w:rFonts w:asciiTheme="minorHAnsi" w:hAnsiTheme="minorHAnsi" w:cs="Tahoma"/>
                <w:sz w:val="22"/>
                <w:szCs w:val="22"/>
              </w:rPr>
              <w:t>Charlotte Haines</w:t>
            </w:r>
          </w:p>
          <w:p w:rsidR="00DB46F0" w:rsidRPr="00DD4A87" w:rsidRDefault="00DB46F0" w:rsidP="005C4035">
            <w:pPr>
              <w:ind w:left="-18"/>
              <w:rPr>
                <w:rFonts w:asciiTheme="minorHAnsi" w:hAnsiTheme="minorHAnsi" w:cs="Tahoma"/>
                <w:sz w:val="22"/>
                <w:szCs w:val="22"/>
              </w:rPr>
            </w:pPr>
            <w:r w:rsidRPr="00DD4A87">
              <w:rPr>
                <w:rFonts w:asciiTheme="minorHAnsi" w:hAnsiTheme="minorHAnsi" w:cs="Tahoma"/>
                <w:sz w:val="22"/>
                <w:szCs w:val="22"/>
              </w:rPr>
              <w:t>Jim Rick</w:t>
            </w:r>
          </w:p>
          <w:p w:rsidR="0078611D" w:rsidRDefault="0078611D" w:rsidP="005C4035">
            <w:pPr>
              <w:ind w:left="-18"/>
              <w:rPr>
                <w:rFonts w:asciiTheme="minorHAnsi" w:hAnsiTheme="minorHAnsi" w:cs="Tahoma"/>
                <w:sz w:val="22"/>
                <w:szCs w:val="22"/>
              </w:rPr>
            </w:pPr>
            <w:r w:rsidRPr="00DD4A87">
              <w:rPr>
                <w:rFonts w:asciiTheme="minorHAnsi" w:hAnsiTheme="minorHAnsi" w:cs="Tahoma"/>
                <w:sz w:val="22"/>
                <w:szCs w:val="22"/>
              </w:rPr>
              <w:t>Steve Plaff</w:t>
            </w:r>
          </w:p>
          <w:p w:rsidR="00BD204E" w:rsidRPr="00DD4A87" w:rsidRDefault="00BD204E" w:rsidP="005C4035">
            <w:pPr>
              <w:ind w:left="-18"/>
              <w:rPr>
                <w:rFonts w:asciiTheme="minorHAnsi" w:hAnsiTheme="minorHAnsi" w:cs="Tahoma"/>
                <w:sz w:val="22"/>
                <w:szCs w:val="22"/>
              </w:rPr>
            </w:pPr>
            <w:r>
              <w:rPr>
                <w:rFonts w:asciiTheme="minorHAnsi" w:hAnsiTheme="minorHAnsi" w:cs="Tahoma"/>
                <w:sz w:val="22"/>
                <w:szCs w:val="22"/>
              </w:rPr>
              <w:t>Karen Steeb</w:t>
            </w:r>
          </w:p>
          <w:p w:rsidR="002F3552" w:rsidRPr="00DD4A87" w:rsidRDefault="002F3552" w:rsidP="005C4035">
            <w:pPr>
              <w:ind w:left="-18"/>
              <w:rPr>
                <w:rFonts w:asciiTheme="minorHAnsi" w:hAnsiTheme="minorHAnsi" w:cs="Tahoma"/>
                <w:sz w:val="22"/>
                <w:szCs w:val="22"/>
              </w:rPr>
            </w:pPr>
            <w:r w:rsidRPr="00DD4A87">
              <w:rPr>
                <w:rFonts w:asciiTheme="minorHAnsi" w:hAnsiTheme="minorHAnsi" w:cs="Tahoma"/>
                <w:sz w:val="22"/>
                <w:szCs w:val="22"/>
              </w:rPr>
              <w:t>John Thompson</w:t>
            </w:r>
          </w:p>
          <w:p w:rsidR="002F3552" w:rsidRPr="00DD4A87" w:rsidRDefault="002F3552" w:rsidP="005C4035">
            <w:pPr>
              <w:ind w:left="-18"/>
              <w:rPr>
                <w:rFonts w:asciiTheme="minorHAnsi" w:hAnsiTheme="minorHAnsi" w:cs="Tahoma"/>
                <w:sz w:val="22"/>
                <w:szCs w:val="22"/>
              </w:rPr>
            </w:pPr>
            <w:r w:rsidRPr="00DD4A87">
              <w:rPr>
                <w:rFonts w:asciiTheme="minorHAnsi" w:hAnsiTheme="minorHAnsi" w:cs="Tahoma"/>
                <w:sz w:val="22"/>
                <w:szCs w:val="22"/>
              </w:rPr>
              <w:t>Jerry Thornton</w:t>
            </w:r>
          </w:p>
          <w:p w:rsidR="002F3552" w:rsidRDefault="002F3552" w:rsidP="005C4035">
            <w:pPr>
              <w:ind w:left="-18"/>
              <w:rPr>
                <w:rFonts w:asciiTheme="minorHAnsi" w:hAnsiTheme="minorHAnsi" w:cs="Tahoma"/>
                <w:sz w:val="22"/>
                <w:szCs w:val="22"/>
              </w:rPr>
            </w:pPr>
            <w:r w:rsidRPr="00DD4A87">
              <w:rPr>
                <w:rFonts w:asciiTheme="minorHAnsi" w:hAnsiTheme="minorHAnsi" w:cs="Tahoma"/>
                <w:sz w:val="22"/>
                <w:szCs w:val="22"/>
              </w:rPr>
              <w:t>Larry West</w:t>
            </w:r>
          </w:p>
          <w:p w:rsidR="00BD204E" w:rsidRDefault="00BD204E" w:rsidP="005C4035">
            <w:pPr>
              <w:ind w:left="-18"/>
              <w:rPr>
                <w:rFonts w:asciiTheme="minorHAnsi" w:hAnsiTheme="minorHAnsi" w:cs="Tahoma"/>
                <w:sz w:val="22"/>
                <w:szCs w:val="22"/>
              </w:rPr>
            </w:pPr>
            <w:r>
              <w:rPr>
                <w:rFonts w:asciiTheme="minorHAnsi" w:hAnsiTheme="minorHAnsi" w:cs="Tahoma"/>
                <w:sz w:val="22"/>
                <w:szCs w:val="22"/>
              </w:rPr>
              <w:t>Larry Schoonmaker</w:t>
            </w:r>
          </w:p>
          <w:p w:rsidR="00BD204E" w:rsidRPr="00DD4A87" w:rsidRDefault="00BD204E" w:rsidP="005C4035">
            <w:pPr>
              <w:ind w:left="-18"/>
              <w:rPr>
                <w:rFonts w:asciiTheme="minorHAnsi" w:hAnsiTheme="minorHAnsi" w:cs="Tahoma"/>
                <w:sz w:val="22"/>
                <w:szCs w:val="22"/>
              </w:rPr>
            </w:pPr>
            <w:r>
              <w:rPr>
                <w:rFonts w:asciiTheme="minorHAnsi" w:hAnsiTheme="minorHAnsi" w:cs="Tahoma"/>
                <w:sz w:val="22"/>
                <w:szCs w:val="22"/>
              </w:rPr>
              <w:t>Paige Igoe</w:t>
            </w:r>
          </w:p>
          <w:p w:rsidR="003F0E3B" w:rsidRPr="00DD4A87" w:rsidRDefault="003F0E3B" w:rsidP="005C4035">
            <w:pPr>
              <w:ind w:left="-18"/>
              <w:rPr>
                <w:rFonts w:asciiTheme="minorHAnsi" w:hAnsiTheme="minorHAnsi" w:cs="Tahoma"/>
                <w:sz w:val="22"/>
                <w:szCs w:val="22"/>
              </w:rPr>
            </w:pPr>
          </w:p>
        </w:tc>
      </w:tr>
    </w:tbl>
    <w:p w:rsidR="00576B6C" w:rsidRPr="00687F68" w:rsidRDefault="00576B6C" w:rsidP="00381355">
      <w:pPr>
        <w:pStyle w:val="Header"/>
        <w:widowControl/>
        <w:numPr>
          <w:ilvl w:val="0"/>
          <w:numId w:val="1"/>
        </w:numPr>
        <w:tabs>
          <w:tab w:val="clear" w:pos="360"/>
          <w:tab w:val="clear" w:pos="4320"/>
          <w:tab w:val="clear" w:pos="8640"/>
          <w:tab w:val="num" w:pos="0"/>
          <w:tab w:val="right" w:pos="10080"/>
        </w:tabs>
        <w:ind w:hanging="810"/>
        <w:rPr>
          <w:rFonts w:asciiTheme="minorHAnsi" w:hAnsiTheme="minorHAnsi" w:cs="Tahoma"/>
          <w:b/>
          <w:sz w:val="22"/>
          <w:szCs w:val="22"/>
          <w:u w:val="single"/>
        </w:rPr>
      </w:pPr>
      <w:r w:rsidRPr="00687F68">
        <w:rPr>
          <w:rFonts w:asciiTheme="minorHAnsi" w:hAnsiTheme="minorHAnsi" w:cs="Tahoma"/>
          <w:b/>
          <w:sz w:val="22"/>
          <w:szCs w:val="22"/>
          <w:u w:val="single"/>
        </w:rPr>
        <w:t>Welcome and Introductions</w:t>
      </w:r>
    </w:p>
    <w:p w:rsidR="00576B6C" w:rsidRPr="00687F68" w:rsidRDefault="00576B6C" w:rsidP="00576B6C">
      <w:pPr>
        <w:tabs>
          <w:tab w:val="right" w:pos="10080"/>
        </w:tabs>
        <w:spacing w:after="120"/>
        <w:ind w:left="360"/>
        <w:rPr>
          <w:rFonts w:asciiTheme="minorHAnsi" w:hAnsiTheme="minorHAnsi" w:cs="Tahoma"/>
          <w:b/>
          <w:sz w:val="22"/>
          <w:szCs w:val="22"/>
        </w:rPr>
      </w:pPr>
    </w:p>
    <w:p w:rsidR="00576B6C" w:rsidRPr="00687F68" w:rsidRDefault="00576B6C" w:rsidP="00DE5A96">
      <w:pPr>
        <w:pStyle w:val="Header"/>
        <w:widowControl/>
        <w:numPr>
          <w:ilvl w:val="0"/>
          <w:numId w:val="1"/>
        </w:numPr>
        <w:tabs>
          <w:tab w:val="clear" w:pos="360"/>
          <w:tab w:val="clear" w:pos="4320"/>
          <w:tab w:val="clear" w:pos="8640"/>
          <w:tab w:val="num" w:pos="0"/>
          <w:tab w:val="right" w:pos="10080"/>
        </w:tabs>
        <w:ind w:left="0" w:hanging="450"/>
        <w:rPr>
          <w:rFonts w:asciiTheme="minorHAnsi" w:hAnsiTheme="minorHAnsi" w:cs="Tahoma"/>
          <w:b/>
          <w:sz w:val="22"/>
          <w:szCs w:val="22"/>
          <w:u w:val="single"/>
        </w:rPr>
      </w:pPr>
      <w:r w:rsidRPr="00687F68">
        <w:rPr>
          <w:rFonts w:asciiTheme="minorHAnsi" w:hAnsiTheme="minorHAnsi" w:cs="Tahoma"/>
          <w:b/>
          <w:sz w:val="22"/>
          <w:szCs w:val="22"/>
          <w:u w:val="single"/>
        </w:rPr>
        <w:t>Minutes/Agenda</w:t>
      </w:r>
    </w:p>
    <w:p w:rsidR="00576B6C" w:rsidRPr="00381355" w:rsidRDefault="00381355" w:rsidP="00381355">
      <w:pPr>
        <w:tabs>
          <w:tab w:val="num" w:pos="0"/>
        </w:tabs>
        <w:ind w:left="-360"/>
        <w:rPr>
          <w:rFonts w:asciiTheme="minorHAnsi" w:hAnsiTheme="minorHAnsi" w:cs="Tahoma"/>
          <w:sz w:val="22"/>
          <w:szCs w:val="22"/>
        </w:rPr>
      </w:pPr>
      <w:r>
        <w:rPr>
          <w:rFonts w:asciiTheme="minorHAnsi" w:hAnsiTheme="minorHAnsi" w:cs="Tahoma"/>
          <w:sz w:val="22"/>
          <w:szCs w:val="22"/>
        </w:rPr>
        <w:t xml:space="preserve">       </w:t>
      </w:r>
      <w:r w:rsidR="00EB54C7" w:rsidRPr="00381355">
        <w:rPr>
          <w:rFonts w:asciiTheme="minorHAnsi" w:hAnsiTheme="minorHAnsi" w:cs="Tahoma"/>
          <w:sz w:val="22"/>
          <w:szCs w:val="22"/>
        </w:rPr>
        <w:t>The</w:t>
      </w:r>
      <w:r w:rsidR="00B4527B" w:rsidRPr="00381355">
        <w:rPr>
          <w:rFonts w:asciiTheme="minorHAnsi" w:hAnsiTheme="minorHAnsi" w:cs="Tahoma"/>
          <w:sz w:val="22"/>
          <w:szCs w:val="22"/>
        </w:rPr>
        <w:t xml:space="preserve"> </w:t>
      </w:r>
      <w:r w:rsidR="005F377F">
        <w:rPr>
          <w:rFonts w:asciiTheme="minorHAnsi" w:hAnsiTheme="minorHAnsi" w:cs="Tahoma"/>
          <w:sz w:val="22"/>
          <w:szCs w:val="22"/>
        </w:rPr>
        <w:t xml:space="preserve">February 5, </w:t>
      </w:r>
      <w:r w:rsidR="0078611D" w:rsidRPr="00381355">
        <w:rPr>
          <w:rFonts w:asciiTheme="minorHAnsi" w:hAnsiTheme="minorHAnsi" w:cs="Tahoma"/>
          <w:sz w:val="22"/>
          <w:szCs w:val="22"/>
        </w:rPr>
        <w:t>201</w:t>
      </w:r>
      <w:r w:rsidR="005F377F">
        <w:rPr>
          <w:rFonts w:asciiTheme="minorHAnsi" w:hAnsiTheme="minorHAnsi" w:cs="Tahoma"/>
          <w:sz w:val="22"/>
          <w:szCs w:val="22"/>
        </w:rPr>
        <w:t>5</w:t>
      </w:r>
      <w:r w:rsidR="0078611D" w:rsidRPr="00381355">
        <w:rPr>
          <w:rFonts w:asciiTheme="minorHAnsi" w:hAnsiTheme="minorHAnsi" w:cs="Tahoma"/>
          <w:sz w:val="22"/>
          <w:szCs w:val="22"/>
        </w:rPr>
        <w:t xml:space="preserve"> minutes </w:t>
      </w:r>
      <w:r w:rsidR="000E25D0" w:rsidRPr="00381355">
        <w:rPr>
          <w:rFonts w:asciiTheme="minorHAnsi" w:hAnsiTheme="minorHAnsi" w:cs="Tahoma"/>
          <w:sz w:val="22"/>
          <w:szCs w:val="22"/>
        </w:rPr>
        <w:t xml:space="preserve">were </w:t>
      </w:r>
      <w:r w:rsidR="000E25D0" w:rsidRPr="00381355">
        <w:rPr>
          <w:rFonts w:asciiTheme="minorHAnsi" w:hAnsiTheme="minorHAnsi" w:cs="Tahoma"/>
          <w:b/>
          <w:sz w:val="22"/>
          <w:szCs w:val="22"/>
        </w:rPr>
        <w:t>approved as written</w:t>
      </w:r>
      <w:r w:rsidR="00695DBD" w:rsidRPr="00381355">
        <w:rPr>
          <w:rFonts w:asciiTheme="minorHAnsi" w:hAnsiTheme="minorHAnsi" w:cs="Tahoma"/>
          <w:b/>
          <w:sz w:val="22"/>
          <w:szCs w:val="22"/>
        </w:rPr>
        <w:t xml:space="preserve"> by 6-0.</w:t>
      </w:r>
    </w:p>
    <w:p w:rsidR="00576B6C" w:rsidRPr="00381355" w:rsidRDefault="00381355" w:rsidP="00381355">
      <w:pPr>
        <w:tabs>
          <w:tab w:val="num" w:pos="0"/>
        </w:tabs>
        <w:ind w:left="-360"/>
        <w:rPr>
          <w:rFonts w:asciiTheme="minorHAnsi" w:hAnsiTheme="minorHAnsi" w:cs="Tahoma"/>
          <w:sz w:val="22"/>
          <w:szCs w:val="22"/>
        </w:rPr>
      </w:pPr>
      <w:r>
        <w:rPr>
          <w:rFonts w:asciiTheme="minorHAnsi" w:hAnsiTheme="minorHAnsi" w:cs="Tahoma"/>
          <w:sz w:val="22"/>
          <w:szCs w:val="22"/>
        </w:rPr>
        <w:t xml:space="preserve">       </w:t>
      </w:r>
      <w:r w:rsidR="00576B6C" w:rsidRPr="00381355">
        <w:rPr>
          <w:rFonts w:asciiTheme="minorHAnsi" w:hAnsiTheme="minorHAnsi" w:cs="Tahoma"/>
          <w:sz w:val="22"/>
          <w:szCs w:val="22"/>
        </w:rPr>
        <w:t xml:space="preserve">The </w:t>
      </w:r>
      <w:r w:rsidR="005F377F">
        <w:rPr>
          <w:rFonts w:asciiTheme="minorHAnsi" w:hAnsiTheme="minorHAnsi" w:cs="Tahoma"/>
          <w:sz w:val="22"/>
          <w:szCs w:val="22"/>
        </w:rPr>
        <w:t xml:space="preserve">March </w:t>
      </w:r>
      <w:r w:rsidR="0078611D" w:rsidRPr="00381355">
        <w:rPr>
          <w:rFonts w:asciiTheme="minorHAnsi" w:hAnsiTheme="minorHAnsi" w:cs="Tahoma"/>
          <w:sz w:val="22"/>
          <w:szCs w:val="22"/>
        </w:rPr>
        <w:t xml:space="preserve">5, </w:t>
      </w:r>
      <w:r w:rsidR="00A02480" w:rsidRPr="00381355">
        <w:rPr>
          <w:rFonts w:asciiTheme="minorHAnsi" w:hAnsiTheme="minorHAnsi" w:cs="Tahoma"/>
          <w:sz w:val="22"/>
          <w:szCs w:val="22"/>
        </w:rPr>
        <w:t xml:space="preserve">2015 </w:t>
      </w:r>
      <w:r w:rsidR="00F31A3B" w:rsidRPr="00381355">
        <w:rPr>
          <w:rFonts w:asciiTheme="minorHAnsi" w:hAnsiTheme="minorHAnsi" w:cs="Tahoma"/>
          <w:sz w:val="22"/>
          <w:szCs w:val="22"/>
        </w:rPr>
        <w:t xml:space="preserve">agenda </w:t>
      </w:r>
      <w:r w:rsidR="00576B6C" w:rsidRPr="00381355">
        <w:rPr>
          <w:rFonts w:asciiTheme="minorHAnsi" w:hAnsiTheme="minorHAnsi" w:cs="Tahoma"/>
          <w:sz w:val="22"/>
          <w:szCs w:val="22"/>
        </w:rPr>
        <w:t xml:space="preserve">was </w:t>
      </w:r>
      <w:r w:rsidR="001F36E2" w:rsidRPr="00381355">
        <w:rPr>
          <w:rFonts w:asciiTheme="minorHAnsi" w:hAnsiTheme="minorHAnsi" w:cs="Tahoma"/>
          <w:b/>
          <w:sz w:val="22"/>
          <w:szCs w:val="22"/>
        </w:rPr>
        <w:t>accepted</w:t>
      </w:r>
      <w:r w:rsidR="0078611D" w:rsidRPr="00381355">
        <w:rPr>
          <w:rFonts w:asciiTheme="minorHAnsi" w:hAnsiTheme="minorHAnsi" w:cs="Tahoma"/>
          <w:b/>
          <w:sz w:val="22"/>
          <w:szCs w:val="22"/>
        </w:rPr>
        <w:t xml:space="preserve"> as written</w:t>
      </w:r>
      <w:r w:rsidR="00695DBD" w:rsidRPr="00381355">
        <w:rPr>
          <w:rFonts w:asciiTheme="minorHAnsi" w:hAnsiTheme="minorHAnsi" w:cs="Tahoma"/>
          <w:b/>
          <w:sz w:val="22"/>
          <w:szCs w:val="22"/>
        </w:rPr>
        <w:t xml:space="preserve"> by 6-0.</w:t>
      </w:r>
    </w:p>
    <w:p w:rsidR="006363B9" w:rsidRPr="006D6590" w:rsidRDefault="006363B9" w:rsidP="006363B9">
      <w:pPr>
        <w:pStyle w:val="ListParagraph"/>
        <w:ind w:left="360"/>
        <w:rPr>
          <w:rFonts w:asciiTheme="minorHAnsi" w:hAnsiTheme="minorHAnsi" w:cs="Tahoma"/>
          <w:sz w:val="22"/>
          <w:szCs w:val="22"/>
        </w:rPr>
      </w:pPr>
    </w:p>
    <w:p w:rsidR="006363B9" w:rsidRPr="00687F68" w:rsidRDefault="00802F51" w:rsidP="00DE5A96">
      <w:pPr>
        <w:pStyle w:val="Header"/>
        <w:widowControl/>
        <w:numPr>
          <w:ilvl w:val="0"/>
          <w:numId w:val="1"/>
        </w:numPr>
        <w:tabs>
          <w:tab w:val="clear" w:pos="360"/>
          <w:tab w:val="clear" w:pos="4320"/>
          <w:tab w:val="clear" w:pos="8640"/>
          <w:tab w:val="num" w:pos="0"/>
          <w:tab w:val="right" w:pos="10080"/>
        </w:tabs>
        <w:ind w:hanging="810"/>
        <w:rPr>
          <w:rFonts w:asciiTheme="minorHAnsi" w:hAnsiTheme="minorHAnsi" w:cs="Tahoma"/>
          <w:b/>
          <w:sz w:val="22"/>
          <w:szCs w:val="22"/>
          <w:u w:val="single"/>
        </w:rPr>
      </w:pPr>
      <w:r w:rsidRPr="00687F68">
        <w:rPr>
          <w:rFonts w:asciiTheme="minorHAnsi" w:hAnsiTheme="minorHAnsi" w:cs="Tahoma"/>
          <w:b/>
          <w:sz w:val="22"/>
          <w:szCs w:val="22"/>
          <w:u w:val="single"/>
        </w:rPr>
        <w:t>Old Busines</w:t>
      </w:r>
      <w:r w:rsidR="00A02480" w:rsidRPr="00687F68">
        <w:rPr>
          <w:rFonts w:asciiTheme="minorHAnsi" w:hAnsiTheme="minorHAnsi" w:cs="Tahoma"/>
          <w:b/>
          <w:sz w:val="22"/>
          <w:szCs w:val="22"/>
          <w:u w:val="single"/>
        </w:rPr>
        <w:t>s</w:t>
      </w:r>
    </w:p>
    <w:p w:rsidR="004E4A89" w:rsidRPr="00687F68" w:rsidRDefault="004E4A89" w:rsidP="004E4A89">
      <w:pPr>
        <w:pStyle w:val="Header"/>
        <w:widowControl/>
        <w:tabs>
          <w:tab w:val="clear" w:pos="4320"/>
          <w:tab w:val="clear" w:pos="8640"/>
          <w:tab w:val="right" w:pos="10080"/>
        </w:tabs>
        <w:rPr>
          <w:rFonts w:asciiTheme="minorHAnsi" w:hAnsiTheme="minorHAnsi" w:cs="Tahoma"/>
          <w:b/>
          <w:sz w:val="22"/>
          <w:szCs w:val="22"/>
          <w:u w:val="single"/>
        </w:rPr>
      </w:pPr>
    </w:p>
    <w:p w:rsidR="004E4A89" w:rsidRPr="00687F68" w:rsidRDefault="004E4A89" w:rsidP="00BF0F0E">
      <w:pPr>
        <w:pStyle w:val="Header"/>
        <w:widowControl/>
        <w:numPr>
          <w:ilvl w:val="0"/>
          <w:numId w:val="25"/>
        </w:numPr>
        <w:tabs>
          <w:tab w:val="clear" w:pos="4320"/>
          <w:tab w:val="clear" w:pos="8640"/>
        </w:tabs>
        <w:ind w:left="630" w:hanging="270"/>
        <w:rPr>
          <w:rFonts w:asciiTheme="minorHAnsi" w:hAnsiTheme="minorHAnsi" w:cs="Tahoma"/>
          <w:sz w:val="22"/>
          <w:szCs w:val="22"/>
        </w:rPr>
      </w:pPr>
      <w:r w:rsidRPr="00687F68">
        <w:rPr>
          <w:rFonts w:asciiTheme="minorHAnsi" w:hAnsiTheme="minorHAnsi" w:cs="Tahoma"/>
          <w:b/>
          <w:sz w:val="22"/>
          <w:szCs w:val="22"/>
          <w:u w:val="single"/>
        </w:rPr>
        <w:t>Operating Board Policy Governance Session</w:t>
      </w:r>
    </w:p>
    <w:p w:rsidR="00BF0F0E" w:rsidRPr="00BF0F0E" w:rsidRDefault="00F44EDE" w:rsidP="00BF0F0E">
      <w:pPr>
        <w:pStyle w:val="Header"/>
        <w:widowControl/>
        <w:tabs>
          <w:tab w:val="clear" w:pos="4320"/>
          <w:tab w:val="clear" w:pos="8640"/>
          <w:tab w:val="left" w:pos="630"/>
        </w:tabs>
        <w:ind w:left="630" w:right="-144"/>
        <w:rPr>
          <w:rFonts w:asciiTheme="minorHAnsi" w:hAnsiTheme="minorHAnsi" w:cs="Tahoma"/>
          <w:sz w:val="22"/>
          <w:szCs w:val="22"/>
        </w:rPr>
      </w:pPr>
      <w:r>
        <w:rPr>
          <w:rFonts w:asciiTheme="minorHAnsi" w:hAnsiTheme="minorHAnsi" w:cs="Tahoma"/>
          <w:sz w:val="22"/>
          <w:szCs w:val="22"/>
        </w:rPr>
        <w:t>The Board members reviewed</w:t>
      </w:r>
      <w:r w:rsidR="00283E69">
        <w:rPr>
          <w:rFonts w:asciiTheme="minorHAnsi" w:hAnsiTheme="minorHAnsi" w:cs="Tahoma"/>
          <w:sz w:val="22"/>
          <w:szCs w:val="22"/>
        </w:rPr>
        <w:t xml:space="preserve">, </w:t>
      </w:r>
      <w:r>
        <w:rPr>
          <w:rFonts w:asciiTheme="minorHAnsi" w:hAnsiTheme="minorHAnsi" w:cs="Tahoma"/>
          <w:sz w:val="22"/>
          <w:szCs w:val="22"/>
        </w:rPr>
        <w:t xml:space="preserve">discussed </w:t>
      </w:r>
      <w:r w:rsidR="00283E69">
        <w:rPr>
          <w:rFonts w:asciiTheme="minorHAnsi" w:hAnsiTheme="minorHAnsi" w:cs="Tahoma"/>
          <w:sz w:val="22"/>
          <w:szCs w:val="22"/>
        </w:rPr>
        <w:t xml:space="preserve">and voted on </w:t>
      </w:r>
      <w:r>
        <w:rPr>
          <w:rFonts w:asciiTheme="minorHAnsi" w:hAnsiTheme="minorHAnsi" w:cs="Tahoma"/>
          <w:sz w:val="22"/>
          <w:szCs w:val="22"/>
        </w:rPr>
        <w:t>the following items:</w:t>
      </w:r>
      <w:r w:rsidR="00BF0F0E" w:rsidRPr="00BF0F0E">
        <w:rPr>
          <w:rFonts w:asciiTheme="minorHAnsi" w:hAnsiTheme="minorHAnsi" w:cs="Tahoma"/>
          <w:sz w:val="22"/>
          <w:szCs w:val="22"/>
        </w:rPr>
        <w:t xml:space="preserve">  </w:t>
      </w:r>
    </w:p>
    <w:p w:rsidR="00BF0F0E" w:rsidRPr="00BF0F0E" w:rsidRDefault="00BF0F0E" w:rsidP="00BF0F0E">
      <w:pPr>
        <w:pStyle w:val="Header"/>
        <w:widowControl/>
        <w:tabs>
          <w:tab w:val="clear" w:pos="4320"/>
          <w:tab w:val="clear" w:pos="8640"/>
          <w:tab w:val="left" w:pos="2160"/>
        </w:tabs>
        <w:ind w:left="2160" w:right="-144"/>
        <w:rPr>
          <w:rFonts w:asciiTheme="minorHAnsi" w:hAnsiTheme="minorHAnsi" w:cs="Tahoma"/>
          <w:sz w:val="22"/>
          <w:szCs w:val="22"/>
        </w:rPr>
      </w:pPr>
    </w:p>
    <w:p w:rsidR="00BF0F0E" w:rsidRPr="00BF0F0E" w:rsidRDefault="00BF0F0E" w:rsidP="00BF0F0E">
      <w:pPr>
        <w:pStyle w:val="Header"/>
        <w:widowControl/>
        <w:numPr>
          <w:ilvl w:val="4"/>
          <w:numId w:val="27"/>
        </w:numPr>
        <w:tabs>
          <w:tab w:val="clear" w:pos="4320"/>
          <w:tab w:val="clear" w:pos="8640"/>
          <w:tab w:val="left" w:pos="2160"/>
        </w:tabs>
        <w:ind w:left="990" w:right="-144"/>
        <w:rPr>
          <w:rFonts w:asciiTheme="minorHAnsi" w:hAnsiTheme="minorHAnsi" w:cs="Tahoma"/>
          <w:sz w:val="22"/>
          <w:szCs w:val="22"/>
        </w:rPr>
      </w:pPr>
      <w:r w:rsidRPr="00BF0F0E">
        <w:rPr>
          <w:rFonts w:asciiTheme="minorHAnsi" w:hAnsiTheme="minorHAnsi" w:cs="Tahoma"/>
          <w:sz w:val="22"/>
          <w:szCs w:val="22"/>
        </w:rPr>
        <w:t xml:space="preserve">A </w:t>
      </w:r>
      <w:r w:rsidR="00F44EDE">
        <w:rPr>
          <w:rFonts w:asciiTheme="minorHAnsi" w:hAnsiTheme="minorHAnsi" w:cs="Tahoma"/>
          <w:sz w:val="22"/>
          <w:szCs w:val="22"/>
        </w:rPr>
        <w:t>revised d</w:t>
      </w:r>
      <w:r w:rsidRPr="00BF0F0E">
        <w:rPr>
          <w:rFonts w:asciiTheme="minorHAnsi" w:hAnsiTheme="minorHAnsi" w:cs="Tahoma"/>
          <w:sz w:val="22"/>
          <w:szCs w:val="22"/>
        </w:rPr>
        <w:t>raft of the OB agenda which reflects the Board’s role and responsibilities regarding topics brought before the Board.</w:t>
      </w:r>
      <w:r w:rsidR="00F44EDE">
        <w:rPr>
          <w:rFonts w:asciiTheme="minorHAnsi" w:hAnsiTheme="minorHAnsi" w:cs="Tahoma"/>
          <w:sz w:val="22"/>
          <w:szCs w:val="22"/>
        </w:rPr>
        <w:t xml:space="preserve">  </w:t>
      </w:r>
      <w:r w:rsidR="00F44EDE">
        <w:rPr>
          <w:rFonts w:asciiTheme="minorHAnsi" w:hAnsiTheme="minorHAnsi" w:cs="Tahoma"/>
          <w:b/>
          <w:sz w:val="22"/>
          <w:szCs w:val="22"/>
        </w:rPr>
        <w:t xml:space="preserve">The Board </w:t>
      </w:r>
      <w:r w:rsidR="00225337">
        <w:rPr>
          <w:rFonts w:asciiTheme="minorHAnsi" w:hAnsiTheme="minorHAnsi" w:cs="Tahoma"/>
          <w:b/>
          <w:sz w:val="22"/>
          <w:szCs w:val="22"/>
        </w:rPr>
        <w:t xml:space="preserve">moved and </w:t>
      </w:r>
      <w:r w:rsidR="00F44EDE">
        <w:rPr>
          <w:rFonts w:asciiTheme="minorHAnsi" w:hAnsiTheme="minorHAnsi" w:cs="Tahoma"/>
          <w:b/>
          <w:sz w:val="22"/>
          <w:szCs w:val="22"/>
        </w:rPr>
        <w:t>approved the revised agenda 6-0.</w:t>
      </w:r>
      <w:r w:rsidRPr="00BF0F0E">
        <w:rPr>
          <w:rFonts w:asciiTheme="minorHAnsi" w:hAnsiTheme="minorHAnsi" w:cs="Tahoma"/>
          <w:sz w:val="22"/>
          <w:szCs w:val="22"/>
        </w:rPr>
        <w:t xml:space="preserve"> </w:t>
      </w:r>
    </w:p>
    <w:p w:rsidR="00BF0F0E" w:rsidRPr="00BF0F0E" w:rsidRDefault="00BF0F0E" w:rsidP="00BF0F0E">
      <w:pPr>
        <w:pStyle w:val="Header"/>
        <w:widowControl/>
        <w:tabs>
          <w:tab w:val="clear" w:pos="4320"/>
          <w:tab w:val="clear" w:pos="8640"/>
          <w:tab w:val="left" w:pos="2160"/>
        </w:tabs>
        <w:ind w:left="2250" w:right="-144"/>
        <w:rPr>
          <w:rFonts w:asciiTheme="minorHAnsi" w:hAnsiTheme="minorHAnsi" w:cs="Tahoma"/>
          <w:sz w:val="22"/>
          <w:szCs w:val="22"/>
        </w:rPr>
      </w:pPr>
    </w:p>
    <w:p w:rsidR="00BF0F0E" w:rsidRDefault="00BF0F0E" w:rsidP="00BF0F0E">
      <w:pPr>
        <w:pStyle w:val="Header"/>
        <w:widowControl/>
        <w:numPr>
          <w:ilvl w:val="0"/>
          <w:numId w:val="26"/>
        </w:numPr>
        <w:tabs>
          <w:tab w:val="clear" w:pos="4320"/>
          <w:tab w:val="clear" w:pos="8640"/>
          <w:tab w:val="left" w:pos="2160"/>
        </w:tabs>
        <w:ind w:left="990" w:right="-144"/>
        <w:rPr>
          <w:rFonts w:asciiTheme="minorHAnsi" w:hAnsiTheme="minorHAnsi" w:cs="Tahoma"/>
          <w:sz w:val="22"/>
          <w:szCs w:val="22"/>
        </w:rPr>
      </w:pPr>
      <w:r w:rsidRPr="00BF0F0E">
        <w:rPr>
          <w:rFonts w:asciiTheme="minorHAnsi" w:hAnsiTheme="minorHAnsi" w:cs="Tahoma"/>
          <w:sz w:val="22"/>
          <w:szCs w:val="22"/>
        </w:rPr>
        <w:t xml:space="preserve">A revised 2015 draft work </w:t>
      </w:r>
      <w:r w:rsidR="00225337">
        <w:rPr>
          <w:rFonts w:asciiTheme="minorHAnsi" w:hAnsiTheme="minorHAnsi" w:cs="Tahoma"/>
          <w:sz w:val="22"/>
          <w:szCs w:val="22"/>
        </w:rPr>
        <w:t xml:space="preserve">plan </w:t>
      </w:r>
      <w:r w:rsidR="00C1013B">
        <w:rPr>
          <w:rFonts w:asciiTheme="minorHAnsi" w:hAnsiTheme="minorHAnsi" w:cs="Tahoma"/>
          <w:sz w:val="22"/>
          <w:szCs w:val="22"/>
        </w:rPr>
        <w:t xml:space="preserve">that </w:t>
      </w:r>
      <w:r w:rsidRPr="00BF0F0E">
        <w:rPr>
          <w:rFonts w:asciiTheme="minorHAnsi" w:hAnsiTheme="minorHAnsi" w:cs="Tahoma"/>
          <w:sz w:val="22"/>
          <w:szCs w:val="22"/>
        </w:rPr>
        <w:t xml:space="preserve">reflects more detailed information on the topics </w:t>
      </w:r>
      <w:r w:rsidR="00C1013B">
        <w:rPr>
          <w:rFonts w:asciiTheme="minorHAnsi" w:hAnsiTheme="minorHAnsi" w:cs="Tahoma"/>
          <w:sz w:val="22"/>
          <w:szCs w:val="22"/>
        </w:rPr>
        <w:t xml:space="preserve">and required tasks that </w:t>
      </w:r>
      <w:r w:rsidRPr="00BF0F0E">
        <w:rPr>
          <w:rFonts w:asciiTheme="minorHAnsi" w:hAnsiTheme="minorHAnsi" w:cs="Tahoma"/>
          <w:sz w:val="22"/>
          <w:szCs w:val="22"/>
        </w:rPr>
        <w:t xml:space="preserve">will be performed by the Board throughout the year. </w:t>
      </w:r>
    </w:p>
    <w:p w:rsidR="00C1013B" w:rsidRPr="00BF0F0E" w:rsidRDefault="00C1013B" w:rsidP="00C1013B">
      <w:pPr>
        <w:pStyle w:val="Header"/>
        <w:widowControl/>
        <w:numPr>
          <w:ilvl w:val="1"/>
          <w:numId w:val="26"/>
        </w:numPr>
        <w:tabs>
          <w:tab w:val="clear" w:pos="4320"/>
          <w:tab w:val="clear" w:pos="8640"/>
          <w:tab w:val="left" w:pos="2160"/>
        </w:tabs>
        <w:ind w:right="-144"/>
        <w:rPr>
          <w:rFonts w:asciiTheme="minorHAnsi" w:hAnsiTheme="minorHAnsi" w:cs="Tahoma"/>
          <w:sz w:val="22"/>
          <w:szCs w:val="22"/>
        </w:rPr>
      </w:pPr>
      <w:r>
        <w:rPr>
          <w:rFonts w:asciiTheme="minorHAnsi" w:hAnsiTheme="minorHAnsi" w:cs="Tahoma"/>
          <w:b/>
          <w:sz w:val="22"/>
          <w:szCs w:val="22"/>
        </w:rPr>
        <w:t>After some discussion, Board member Byron Murgatroyd requested more time to review the work plan.  Board agreed</w:t>
      </w:r>
      <w:r w:rsidR="007025CC">
        <w:rPr>
          <w:rFonts w:asciiTheme="minorHAnsi" w:hAnsiTheme="minorHAnsi" w:cs="Tahoma"/>
          <w:b/>
          <w:sz w:val="22"/>
          <w:szCs w:val="22"/>
        </w:rPr>
        <w:t xml:space="preserve"> </w:t>
      </w:r>
      <w:r w:rsidR="00225337">
        <w:rPr>
          <w:rFonts w:asciiTheme="minorHAnsi" w:hAnsiTheme="minorHAnsi" w:cs="Tahoma"/>
          <w:b/>
          <w:sz w:val="22"/>
          <w:szCs w:val="22"/>
        </w:rPr>
        <w:t xml:space="preserve">by a vote of </w:t>
      </w:r>
      <w:r w:rsidR="007025CC">
        <w:rPr>
          <w:rFonts w:asciiTheme="minorHAnsi" w:hAnsiTheme="minorHAnsi" w:cs="Tahoma"/>
          <w:b/>
          <w:sz w:val="22"/>
          <w:szCs w:val="22"/>
        </w:rPr>
        <w:t>6-0</w:t>
      </w:r>
      <w:r>
        <w:rPr>
          <w:rFonts w:asciiTheme="minorHAnsi" w:hAnsiTheme="minorHAnsi" w:cs="Tahoma"/>
          <w:b/>
          <w:sz w:val="22"/>
          <w:szCs w:val="22"/>
        </w:rPr>
        <w:t xml:space="preserve"> and asked</w:t>
      </w:r>
      <w:r w:rsidR="007025CC">
        <w:rPr>
          <w:rFonts w:asciiTheme="minorHAnsi" w:hAnsiTheme="minorHAnsi" w:cs="Tahoma"/>
          <w:b/>
          <w:sz w:val="22"/>
          <w:szCs w:val="22"/>
        </w:rPr>
        <w:t xml:space="preserve"> that the work plan comments be given to Terri Gregg by March 20</w:t>
      </w:r>
      <w:r w:rsidR="007025CC" w:rsidRPr="007025CC">
        <w:rPr>
          <w:rFonts w:asciiTheme="minorHAnsi" w:hAnsiTheme="minorHAnsi" w:cs="Tahoma"/>
          <w:b/>
          <w:sz w:val="22"/>
          <w:szCs w:val="22"/>
          <w:vertAlign w:val="superscript"/>
        </w:rPr>
        <w:t>th</w:t>
      </w:r>
      <w:r w:rsidR="007025CC">
        <w:rPr>
          <w:rFonts w:asciiTheme="minorHAnsi" w:hAnsiTheme="minorHAnsi" w:cs="Tahoma"/>
          <w:b/>
          <w:sz w:val="22"/>
          <w:szCs w:val="22"/>
        </w:rPr>
        <w:t xml:space="preserve"> and the topic be brought </w:t>
      </w:r>
      <w:r>
        <w:rPr>
          <w:rFonts w:asciiTheme="minorHAnsi" w:hAnsiTheme="minorHAnsi" w:cs="Tahoma"/>
          <w:b/>
          <w:sz w:val="22"/>
          <w:szCs w:val="22"/>
        </w:rPr>
        <w:t xml:space="preserve">back </w:t>
      </w:r>
      <w:r w:rsidR="007025CC">
        <w:rPr>
          <w:rFonts w:asciiTheme="minorHAnsi" w:hAnsiTheme="minorHAnsi" w:cs="Tahoma"/>
          <w:b/>
          <w:sz w:val="22"/>
          <w:szCs w:val="22"/>
        </w:rPr>
        <w:t>to t</w:t>
      </w:r>
      <w:r>
        <w:rPr>
          <w:rFonts w:asciiTheme="minorHAnsi" w:hAnsiTheme="minorHAnsi" w:cs="Tahoma"/>
          <w:b/>
          <w:sz w:val="22"/>
          <w:szCs w:val="22"/>
        </w:rPr>
        <w:t xml:space="preserve">he April </w:t>
      </w:r>
      <w:r w:rsidR="007025CC">
        <w:rPr>
          <w:rFonts w:asciiTheme="minorHAnsi" w:hAnsiTheme="minorHAnsi" w:cs="Tahoma"/>
          <w:b/>
          <w:sz w:val="22"/>
          <w:szCs w:val="22"/>
        </w:rPr>
        <w:t xml:space="preserve">2, 2015 </w:t>
      </w:r>
      <w:r>
        <w:rPr>
          <w:rFonts w:asciiTheme="minorHAnsi" w:hAnsiTheme="minorHAnsi" w:cs="Tahoma"/>
          <w:b/>
          <w:sz w:val="22"/>
          <w:szCs w:val="22"/>
        </w:rPr>
        <w:t>meeting.</w:t>
      </w:r>
    </w:p>
    <w:p w:rsidR="00BF0F0E" w:rsidRPr="00BF0F0E" w:rsidRDefault="00BF0F0E" w:rsidP="00BF0F0E">
      <w:pPr>
        <w:pStyle w:val="Header"/>
        <w:widowControl/>
        <w:tabs>
          <w:tab w:val="clear" w:pos="4320"/>
          <w:tab w:val="clear" w:pos="8640"/>
          <w:tab w:val="left" w:pos="2160"/>
        </w:tabs>
        <w:ind w:left="990" w:right="-144" w:hanging="360"/>
        <w:rPr>
          <w:rFonts w:asciiTheme="minorHAnsi" w:hAnsiTheme="minorHAnsi" w:cs="Tahoma"/>
          <w:sz w:val="22"/>
          <w:szCs w:val="22"/>
        </w:rPr>
      </w:pPr>
    </w:p>
    <w:p w:rsidR="007025CC" w:rsidRDefault="00BF0F0E" w:rsidP="00BF0F0E">
      <w:pPr>
        <w:pStyle w:val="Header"/>
        <w:widowControl/>
        <w:numPr>
          <w:ilvl w:val="0"/>
          <w:numId w:val="26"/>
        </w:numPr>
        <w:tabs>
          <w:tab w:val="clear" w:pos="4320"/>
          <w:tab w:val="clear" w:pos="8640"/>
          <w:tab w:val="left" w:pos="2160"/>
        </w:tabs>
        <w:ind w:left="990" w:right="-144"/>
        <w:rPr>
          <w:rFonts w:asciiTheme="minorHAnsi" w:hAnsiTheme="minorHAnsi" w:cs="Tahoma"/>
          <w:sz w:val="22"/>
          <w:szCs w:val="22"/>
        </w:rPr>
      </w:pPr>
      <w:r w:rsidRPr="00BF0F0E">
        <w:rPr>
          <w:rFonts w:asciiTheme="minorHAnsi" w:hAnsiTheme="minorHAnsi" w:cs="Tahoma"/>
          <w:sz w:val="22"/>
          <w:szCs w:val="22"/>
        </w:rPr>
        <w:t>A request for clarification of the contract language and by-laws regarding the role of the alternate member to the Board.</w:t>
      </w:r>
      <w:r w:rsidR="007025CC">
        <w:rPr>
          <w:rFonts w:asciiTheme="minorHAnsi" w:hAnsiTheme="minorHAnsi" w:cs="Tahoma"/>
          <w:sz w:val="22"/>
          <w:szCs w:val="22"/>
        </w:rPr>
        <w:t xml:space="preserve">  </w:t>
      </w:r>
    </w:p>
    <w:p w:rsidR="00BF0F0E" w:rsidRDefault="002868BE" w:rsidP="007025CC">
      <w:pPr>
        <w:pStyle w:val="Header"/>
        <w:widowControl/>
        <w:numPr>
          <w:ilvl w:val="1"/>
          <w:numId w:val="26"/>
        </w:numPr>
        <w:tabs>
          <w:tab w:val="clear" w:pos="4320"/>
          <w:tab w:val="clear" w:pos="8640"/>
          <w:tab w:val="left" w:pos="2160"/>
        </w:tabs>
        <w:ind w:right="-144"/>
        <w:rPr>
          <w:rFonts w:asciiTheme="minorHAnsi" w:hAnsiTheme="minorHAnsi" w:cs="Tahoma"/>
          <w:sz w:val="22"/>
          <w:szCs w:val="22"/>
        </w:rPr>
      </w:pPr>
      <w:r>
        <w:rPr>
          <w:rFonts w:asciiTheme="minorHAnsi" w:hAnsiTheme="minorHAnsi" w:cs="Tahoma"/>
          <w:b/>
          <w:sz w:val="22"/>
          <w:szCs w:val="22"/>
        </w:rPr>
        <w:lastRenderedPageBreak/>
        <w:t xml:space="preserve">After some discussion over the difference in language between Exhibit IV and the </w:t>
      </w:r>
      <w:r w:rsidR="00225337">
        <w:rPr>
          <w:rFonts w:asciiTheme="minorHAnsi" w:hAnsiTheme="minorHAnsi" w:cs="Tahoma"/>
          <w:b/>
          <w:sz w:val="22"/>
          <w:szCs w:val="22"/>
        </w:rPr>
        <w:t>B</w:t>
      </w:r>
      <w:r>
        <w:rPr>
          <w:rFonts w:asciiTheme="minorHAnsi" w:hAnsiTheme="minorHAnsi" w:cs="Tahoma"/>
          <w:b/>
          <w:sz w:val="22"/>
          <w:szCs w:val="22"/>
        </w:rPr>
        <w:t>ylaws, Board member Byron Murgatroyd requested a legal opinion from Seattle’s Attorney.</w:t>
      </w:r>
    </w:p>
    <w:p w:rsidR="00BF0F0E" w:rsidRPr="00BF0F0E" w:rsidRDefault="00BF0F0E" w:rsidP="002868BE">
      <w:pPr>
        <w:pStyle w:val="Header"/>
        <w:widowControl/>
        <w:tabs>
          <w:tab w:val="clear" w:pos="4320"/>
          <w:tab w:val="clear" w:pos="8640"/>
          <w:tab w:val="left" w:pos="2160"/>
        </w:tabs>
        <w:ind w:left="3240" w:right="-144"/>
        <w:rPr>
          <w:rFonts w:asciiTheme="minorHAnsi" w:hAnsiTheme="minorHAnsi" w:cs="Tahoma"/>
          <w:sz w:val="22"/>
          <w:szCs w:val="22"/>
        </w:rPr>
      </w:pPr>
      <w:r w:rsidRPr="00BF0F0E">
        <w:rPr>
          <w:rFonts w:asciiTheme="minorHAnsi" w:hAnsiTheme="minorHAnsi" w:cs="Tahoma"/>
          <w:sz w:val="22"/>
          <w:szCs w:val="22"/>
        </w:rPr>
        <w:t xml:space="preserve"> </w:t>
      </w:r>
    </w:p>
    <w:p w:rsidR="00BF0F0E" w:rsidRDefault="00BF0F0E" w:rsidP="00BF0F0E">
      <w:pPr>
        <w:pStyle w:val="Header"/>
        <w:widowControl/>
        <w:numPr>
          <w:ilvl w:val="0"/>
          <w:numId w:val="24"/>
        </w:numPr>
        <w:tabs>
          <w:tab w:val="clear" w:pos="4320"/>
          <w:tab w:val="clear" w:pos="8640"/>
          <w:tab w:val="left" w:pos="2160"/>
        </w:tabs>
        <w:ind w:left="990" w:right="-144"/>
        <w:rPr>
          <w:rFonts w:asciiTheme="minorHAnsi" w:hAnsiTheme="minorHAnsi" w:cs="Tahoma"/>
          <w:sz w:val="22"/>
          <w:szCs w:val="22"/>
        </w:rPr>
      </w:pPr>
      <w:r w:rsidRPr="002868BE">
        <w:rPr>
          <w:rFonts w:asciiTheme="minorHAnsi" w:hAnsiTheme="minorHAnsi" w:cs="Tahoma"/>
          <w:sz w:val="22"/>
          <w:szCs w:val="22"/>
        </w:rPr>
        <w:t xml:space="preserve">A request </w:t>
      </w:r>
      <w:r w:rsidR="002868BE" w:rsidRPr="002868BE">
        <w:rPr>
          <w:rFonts w:asciiTheme="minorHAnsi" w:hAnsiTheme="minorHAnsi" w:cs="Tahoma"/>
          <w:sz w:val="22"/>
          <w:szCs w:val="22"/>
        </w:rPr>
        <w:t xml:space="preserve">was made </w:t>
      </w:r>
      <w:r w:rsidRPr="002868BE">
        <w:rPr>
          <w:rFonts w:asciiTheme="minorHAnsi" w:hAnsiTheme="minorHAnsi" w:cs="Tahoma"/>
          <w:sz w:val="22"/>
          <w:szCs w:val="22"/>
        </w:rPr>
        <w:t>for SPU to submit a document clarifying the Purpose, Scope of work, Membership of the Conservation Technical Forum (CTF)</w:t>
      </w:r>
      <w:r w:rsidR="002868BE">
        <w:rPr>
          <w:rFonts w:asciiTheme="minorHAnsi" w:hAnsiTheme="minorHAnsi" w:cs="Tahoma"/>
          <w:sz w:val="22"/>
          <w:szCs w:val="22"/>
        </w:rPr>
        <w:t xml:space="preserve"> </w:t>
      </w:r>
      <w:r w:rsidRPr="002868BE">
        <w:rPr>
          <w:rFonts w:asciiTheme="minorHAnsi" w:hAnsiTheme="minorHAnsi" w:cs="Tahoma"/>
          <w:sz w:val="22"/>
          <w:szCs w:val="22"/>
        </w:rPr>
        <w:t xml:space="preserve">and the Water Quality Technical Forum (WQTF).  </w:t>
      </w:r>
    </w:p>
    <w:p w:rsidR="002868BE" w:rsidRPr="002868BE" w:rsidRDefault="002868BE" w:rsidP="002868BE">
      <w:pPr>
        <w:pStyle w:val="Header"/>
        <w:widowControl/>
        <w:numPr>
          <w:ilvl w:val="1"/>
          <w:numId w:val="24"/>
        </w:numPr>
        <w:tabs>
          <w:tab w:val="clear" w:pos="4320"/>
          <w:tab w:val="clear" w:pos="8640"/>
          <w:tab w:val="left" w:pos="2160"/>
        </w:tabs>
        <w:ind w:left="1440" w:right="-144"/>
        <w:rPr>
          <w:rFonts w:asciiTheme="minorHAnsi" w:hAnsiTheme="minorHAnsi" w:cs="Tahoma"/>
          <w:sz w:val="22"/>
          <w:szCs w:val="22"/>
        </w:rPr>
      </w:pPr>
      <w:r>
        <w:rPr>
          <w:rFonts w:asciiTheme="minorHAnsi" w:hAnsiTheme="minorHAnsi" w:cs="Tahoma"/>
          <w:b/>
          <w:sz w:val="22"/>
          <w:szCs w:val="22"/>
        </w:rPr>
        <w:t xml:space="preserve">After reviewing the documents, Ron Speer, Board member </w:t>
      </w:r>
      <w:r w:rsidR="00225337">
        <w:rPr>
          <w:rFonts w:asciiTheme="minorHAnsi" w:hAnsiTheme="minorHAnsi" w:cs="Tahoma"/>
          <w:b/>
          <w:sz w:val="22"/>
          <w:szCs w:val="22"/>
        </w:rPr>
        <w:t xml:space="preserve">made a motion </w:t>
      </w:r>
      <w:r>
        <w:rPr>
          <w:rFonts w:asciiTheme="minorHAnsi" w:hAnsiTheme="minorHAnsi" w:cs="Tahoma"/>
          <w:b/>
          <w:sz w:val="22"/>
          <w:szCs w:val="22"/>
        </w:rPr>
        <w:t xml:space="preserve">for the Board to approve both documents as written with an addition </w:t>
      </w:r>
      <w:r w:rsidR="00225337">
        <w:rPr>
          <w:rFonts w:asciiTheme="minorHAnsi" w:hAnsiTheme="minorHAnsi" w:cs="Tahoma"/>
          <w:b/>
          <w:sz w:val="22"/>
          <w:szCs w:val="22"/>
        </w:rPr>
        <w:t xml:space="preserve">that the </w:t>
      </w:r>
      <w:r>
        <w:rPr>
          <w:rFonts w:asciiTheme="minorHAnsi" w:hAnsiTheme="minorHAnsi" w:cs="Tahoma"/>
          <w:b/>
          <w:sz w:val="22"/>
          <w:szCs w:val="22"/>
        </w:rPr>
        <w:t>WQTF update the Board as needed on a yearly basis</w:t>
      </w:r>
      <w:r w:rsidR="00225337">
        <w:rPr>
          <w:rFonts w:asciiTheme="minorHAnsi" w:hAnsiTheme="minorHAnsi" w:cs="Tahoma"/>
          <w:b/>
          <w:sz w:val="22"/>
          <w:szCs w:val="22"/>
        </w:rPr>
        <w:t xml:space="preserve">. </w:t>
      </w:r>
      <w:r>
        <w:rPr>
          <w:rFonts w:asciiTheme="minorHAnsi" w:hAnsiTheme="minorHAnsi" w:cs="Tahoma"/>
          <w:b/>
          <w:sz w:val="22"/>
          <w:szCs w:val="22"/>
        </w:rPr>
        <w:t xml:space="preserve"> Alex Chen, Board member seconded the motion and the Board approved </w:t>
      </w:r>
      <w:r w:rsidR="00225337">
        <w:rPr>
          <w:rFonts w:asciiTheme="minorHAnsi" w:hAnsiTheme="minorHAnsi" w:cs="Tahoma"/>
          <w:b/>
          <w:sz w:val="22"/>
          <w:szCs w:val="22"/>
        </w:rPr>
        <w:t>both documents by a vote of</w:t>
      </w:r>
      <w:r>
        <w:rPr>
          <w:rFonts w:asciiTheme="minorHAnsi" w:hAnsiTheme="minorHAnsi" w:cs="Tahoma"/>
          <w:b/>
          <w:sz w:val="22"/>
          <w:szCs w:val="22"/>
        </w:rPr>
        <w:t xml:space="preserve"> 6-0. </w:t>
      </w:r>
    </w:p>
    <w:p w:rsidR="002868BE" w:rsidRDefault="002868BE" w:rsidP="002868BE">
      <w:pPr>
        <w:pStyle w:val="Header"/>
        <w:widowControl/>
        <w:tabs>
          <w:tab w:val="clear" w:pos="4320"/>
          <w:tab w:val="clear" w:pos="8640"/>
          <w:tab w:val="left" w:pos="2160"/>
        </w:tabs>
        <w:ind w:right="-144"/>
        <w:rPr>
          <w:rFonts w:asciiTheme="minorHAnsi" w:hAnsiTheme="minorHAnsi" w:cs="Tahoma"/>
          <w:b/>
          <w:sz w:val="22"/>
          <w:szCs w:val="22"/>
        </w:rPr>
      </w:pPr>
    </w:p>
    <w:p w:rsidR="00766DFB" w:rsidRPr="009506E6" w:rsidRDefault="00766DFB" w:rsidP="00766DFB">
      <w:pPr>
        <w:pStyle w:val="Header"/>
        <w:widowControl/>
        <w:numPr>
          <w:ilvl w:val="0"/>
          <w:numId w:val="24"/>
        </w:numPr>
        <w:tabs>
          <w:tab w:val="clear" w:pos="4320"/>
          <w:tab w:val="clear" w:pos="8640"/>
          <w:tab w:val="left" w:pos="2160"/>
        </w:tabs>
        <w:spacing w:after="200" w:line="276" w:lineRule="auto"/>
        <w:ind w:left="990" w:right="-144"/>
        <w:contextualSpacing/>
        <w:rPr>
          <w:rFonts w:asciiTheme="minorHAnsi" w:hAnsiTheme="minorHAnsi" w:cs="Tahoma"/>
          <w:sz w:val="22"/>
          <w:szCs w:val="22"/>
        </w:rPr>
      </w:pPr>
      <w:r w:rsidRPr="009506E6">
        <w:rPr>
          <w:rFonts w:asciiTheme="minorHAnsi" w:hAnsiTheme="minorHAnsi" w:cs="Tahoma"/>
          <w:sz w:val="22"/>
          <w:szCs w:val="22"/>
        </w:rPr>
        <w:t xml:space="preserve">A request was made for SPU </w:t>
      </w:r>
      <w:r w:rsidR="002868BE" w:rsidRPr="009506E6">
        <w:rPr>
          <w:rFonts w:asciiTheme="minorHAnsi" w:hAnsiTheme="minorHAnsi" w:cs="Tahoma"/>
          <w:sz w:val="22"/>
          <w:szCs w:val="22"/>
        </w:rPr>
        <w:t>to come back to the OB with a scope of work on the C</w:t>
      </w:r>
      <w:r w:rsidR="009506E6" w:rsidRPr="009506E6">
        <w:rPr>
          <w:rFonts w:asciiTheme="minorHAnsi" w:hAnsiTheme="minorHAnsi" w:cs="Tahoma"/>
          <w:sz w:val="22"/>
          <w:szCs w:val="22"/>
        </w:rPr>
        <w:t xml:space="preserve">apital Facilities Plan.  The additional work requested included </w:t>
      </w:r>
      <w:r w:rsidRPr="009506E6">
        <w:rPr>
          <w:rFonts w:asciiTheme="minorHAnsi" w:hAnsiTheme="minorHAnsi" w:cs="Tahoma"/>
          <w:sz w:val="22"/>
          <w:szCs w:val="22"/>
        </w:rPr>
        <w:t>h</w:t>
      </w:r>
      <w:r w:rsidR="00BF0F0E" w:rsidRPr="009506E6">
        <w:rPr>
          <w:rFonts w:asciiTheme="minorHAnsi" w:hAnsiTheme="minorHAnsi" w:cs="Tahoma"/>
          <w:sz w:val="22"/>
          <w:szCs w:val="22"/>
        </w:rPr>
        <w:t>ighlight</w:t>
      </w:r>
      <w:r w:rsidRPr="009506E6">
        <w:rPr>
          <w:rFonts w:asciiTheme="minorHAnsi" w:hAnsiTheme="minorHAnsi" w:cs="Tahoma"/>
          <w:sz w:val="22"/>
          <w:szCs w:val="22"/>
        </w:rPr>
        <w:t xml:space="preserve">ing </w:t>
      </w:r>
      <w:r w:rsidR="00BF0F0E" w:rsidRPr="009506E6">
        <w:rPr>
          <w:rFonts w:asciiTheme="minorHAnsi" w:hAnsiTheme="minorHAnsi" w:cs="Tahoma"/>
          <w:sz w:val="22"/>
          <w:szCs w:val="22"/>
        </w:rPr>
        <w:t>substantially changed and new projects</w:t>
      </w:r>
      <w:r w:rsidR="009506E6">
        <w:rPr>
          <w:rFonts w:asciiTheme="minorHAnsi" w:hAnsiTheme="minorHAnsi" w:cs="Tahoma"/>
          <w:sz w:val="22"/>
          <w:szCs w:val="22"/>
        </w:rPr>
        <w:t xml:space="preserve"> along with the </w:t>
      </w:r>
      <w:r w:rsidRPr="009506E6">
        <w:rPr>
          <w:rFonts w:asciiTheme="minorHAnsi" w:hAnsiTheme="minorHAnsi" w:cs="Tahoma"/>
          <w:sz w:val="22"/>
          <w:szCs w:val="22"/>
        </w:rPr>
        <w:t>restr</w:t>
      </w:r>
      <w:r w:rsidR="00283E69" w:rsidRPr="009506E6">
        <w:rPr>
          <w:rFonts w:asciiTheme="minorHAnsi" w:hAnsiTheme="minorHAnsi" w:cs="Tahoma"/>
          <w:sz w:val="22"/>
          <w:szCs w:val="22"/>
        </w:rPr>
        <w:t>ucturing</w:t>
      </w:r>
      <w:r w:rsidRPr="009506E6">
        <w:rPr>
          <w:rFonts w:asciiTheme="minorHAnsi" w:hAnsiTheme="minorHAnsi" w:cs="Tahoma"/>
          <w:sz w:val="22"/>
          <w:szCs w:val="22"/>
        </w:rPr>
        <w:t xml:space="preserve"> </w:t>
      </w:r>
      <w:r w:rsidR="009506E6">
        <w:rPr>
          <w:rFonts w:asciiTheme="minorHAnsi" w:hAnsiTheme="minorHAnsi" w:cs="Tahoma"/>
          <w:sz w:val="22"/>
          <w:szCs w:val="22"/>
        </w:rPr>
        <w:t xml:space="preserve">of </w:t>
      </w:r>
      <w:r w:rsidRPr="009506E6">
        <w:rPr>
          <w:rFonts w:asciiTheme="minorHAnsi" w:hAnsiTheme="minorHAnsi" w:cs="Tahoma"/>
          <w:sz w:val="22"/>
          <w:szCs w:val="22"/>
        </w:rPr>
        <w:t>the heading</w:t>
      </w:r>
      <w:r w:rsidR="009506E6">
        <w:rPr>
          <w:rFonts w:asciiTheme="minorHAnsi" w:hAnsiTheme="minorHAnsi" w:cs="Tahoma"/>
          <w:sz w:val="22"/>
          <w:szCs w:val="22"/>
        </w:rPr>
        <w:t>s</w:t>
      </w:r>
      <w:r w:rsidRPr="009506E6">
        <w:rPr>
          <w:rFonts w:asciiTheme="minorHAnsi" w:hAnsiTheme="minorHAnsi" w:cs="Tahoma"/>
          <w:sz w:val="22"/>
          <w:szCs w:val="22"/>
        </w:rPr>
        <w:t xml:space="preserve"> on the 6-year</w:t>
      </w:r>
      <w:r w:rsidR="00283E69" w:rsidRPr="009506E6">
        <w:rPr>
          <w:rFonts w:asciiTheme="minorHAnsi" w:hAnsiTheme="minorHAnsi" w:cs="Tahoma"/>
          <w:sz w:val="22"/>
          <w:szCs w:val="22"/>
        </w:rPr>
        <w:t xml:space="preserve"> CFP </w:t>
      </w:r>
      <w:r w:rsidRPr="009506E6">
        <w:rPr>
          <w:rFonts w:asciiTheme="minorHAnsi" w:hAnsiTheme="minorHAnsi" w:cs="Tahoma"/>
          <w:sz w:val="22"/>
          <w:szCs w:val="22"/>
        </w:rPr>
        <w:t>report so that they can be co</w:t>
      </w:r>
      <w:r w:rsidR="00BF0F0E" w:rsidRPr="009506E6">
        <w:rPr>
          <w:rFonts w:asciiTheme="minorHAnsi" w:hAnsiTheme="minorHAnsi" w:cs="Tahoma"/>
          <w:sz w:val="22"/>
          <w:szCs w:val="22"/>
        </w:rPr>
        <w:t xml:space="preserve">mpared to the City’s Capital Improvement Program project descriptions.  </w:t>
      </w:r>
    </w:p>
    <w:p w:rsidR="00766DFB" w:rsidRPr="00283E69" w:rsidRDefault="00283E69" w:rsidP="00766DFB">
      <w:pPr>
        <w:pStyle w:val="ListParagraph"/>
        <w:numPr>
          <w:ilvl w:val="0"/>
          <w:numId w:val="29"/>
        </w:numPr>
        <w:spacing w:after="200" w:line="276" w:lineRule="auto"/>
        <w:contextualSpacing/>
        <w:rPr>
          <w:rFonts w:asciiTheme="minorHAnsi" w:hAnsiTheme="minorHAnsi" w:cs="Tahoma"/>
          <w:b/>
          <w:sz w:val="22"/>
          <w:szCs w:val="22"/>
        </w:rPr>
      </w:pPr>
      <w:r w:rsidRPr="00283E69">
        <w:rPr>
          <w:rFonts w:asciiTheme="minorHAnsi" w:hAnsiTheme="minorHAnsi" w:cs="Tahoma"/>
          <w:b/>
          <w:sz w:val="22"/>
          <w:szCs w:val="22"/>
        </w:rPr>
        <w:t xml:space="preserve">After reviewing the document submitted </w:t>
      </w:r>
      <w:r w:rsidR="009506E6">
        <w:rPr>
          <w:rFonts w:asciiTheme="minorHAnsi" w:hAnsiTheme="minorHAnsi" w:cs="Tahoma"/>
          <w:b/>
          <w:sz w:val="22"/>
          <w:szCs w:val="22"/>
        </w:rPr>
        <w:t xml:space="preserve">to the Board </w:t>
      </w:r>
      <w:r w:rsidRPr="00283E69">
        <w:rPr>
          <w:rFonts w:asciiTheme="minorHAnsi" w:hAnsiTheme="minorHAnsi" w:cs="Tahoma"/>
          <w:b/>
          <w:sz w:val="22"/>
          <w:szCs w:val="22"/>
        </w:rPr>
        <w:t xml:space="preserve">and </w:t>
      </w:r>
      <w:r w:rsidR="009506E6">
        <w:rPr>
          <w:rFonts w:asciiTheme="minorHAnsi" w:hAnsiTheme="minorHAnsi" w:cs="Tahoma"/>
          <w:b/>
          <w:sz w:val="22"/>
          <w:szCs w:val="22"/>
        </w:rPr>
        <w:t xml:space="preserve">after </w:t>
      </w:r>
      <w:r w:rsidRPr="00283E69">
        <w:rPr>
          <w:rFonts w:asciiTheme="minorHAnsi" w:hAnsiTheme="minorHAnsi" w:cs="Tahoma"/>
          <w:b/>
          <w:sz w:val="22"/>
          <w:szCs w:val="22"/>
        </w:rPr>
        <w:t>some discussion over the additional work, Ray Hoffman, OB member moved to approve the 2 additional days’ worth of work, Ron Speer seconded the motion and the Board approved the work 6-0.</w:t>
      </w:r>
    </w:p>
    <w:p w:rsidR="00283E69" w:rsidRPr="00283E69" w:rsidRDefault="00283E69" w:rsidP="00283E69">
      <w:pPr>
        <w:pStyle w:val="Header"/>
        <w:numPr>
          <w:ilvl w:val="0"/>
          <w:numId w:val="32"/>
        </w:numPr>
        <w:tabs>
          <w:tab w:val="clear" w:pos="4320"/>
          <w:tab w:val="clear" w:pos="8640"/>
          <w:tab w:val="left" w:pos="0"/>
          <w:tab w:val="left" w:pos="270"/>
        </w:tabs>
        <w:ind w:left="0" w:firstLine="0"/>
        <w:rPr>
          <w:rFonts w:asciiTheme="minorHAnsi" w:hAnsiTheme="minorHAnsi" w:cs="Tahoma"/>
          <w:b/>
          <w:sz w:val="22"/>
          <w:szCs w:val="22"/>
          <w:u w:val="single"/>
        </w:rPr>
      </w:pPr>
      <w:r w:rsidRPr="00283E69">
        <w:rPr>
          <w:rFonts w:asciiTheme="minorHAnsi" w:hAnsiTheme="minorHAnsi" w:cs="Tahoma"/>
          <w:b/>
          <w:sz w:val="22"/>
          <w:szCs w:val="22"/>
          <w:u w:val="single"/>
        </w:rPr>
        <w:t>New Business</w:t>
      </w:r>
    </w:p>
    <w:p w:rsidR="00283E69" w:rsidRDefault="00283E69" w:rsidP="00283E69">
      <w:pPr>
        <w:pStyle w:val="ListParagraph"/>
        <w:rPr>
          <w:rFonts w:ascii="Tahoma" w:hAnsi="Tahoma" w:cs="Tahoma"/>
          <w:b/>
          <w:szCs w:val="24"/>
        </w:rPr>
      </w:pPr>
    </w:p>
    <w:p w:rsidR="00283E69" w:rsidRPr="008E63CB" w:rsidRDefault="00283E69" w:rsidP="008E63CB">
      <w:pPr>
        <w:pStyle w:val="Header"/>
        <w:widowControl/>
        <w:numPr>
          <w:ilvl w:val="0"/>
          <w:numId w:val="33"/>
        </w:numPr>
        <w:tabs>
          <w:tab w:val="clear" w:pos="4320"/>
          <w:tab w:val="clear" w:pos="8640"/>
        </w:tabs>
        <w:ind w:left="630" w:right="-144" w:hanging="270"/>
        <w:rPr>
          <w:rFonts w:asciiTheme="minorHAnsi" w:hAnsiTheme="minorHAnsi" w:cs="Tahoma"/>
          <w:sz w:val="22"/>
          <w:szCs w:val="22"/>
          <w:u w:val="single"/>
        </w:rPr>
      </w:pPr>
      <w:r w:rsidRPr="00283E69">
        <w:rPr>
          <w:rFonts w:asciiTheme="minorHAnsi" w:hAnsiTheme="minorHAnsi" w:cs="Tahoma"/>
          <w:sz w:val="22"/>
          <w:szCs w:val="22"/>
        </w:rPr>
        <w:t xml:space="preserve"> </w:t>
      </w:r>
      <w:r w:rsidRPr="008E63CB">
        <w:rPr>
          <w:rFonts w:asciiTheme="minorHAnsi" w:hAnsiTheme="minorHAnsi" w:cs="Tahoma"/>
          <w:b/>
          <w:sz w:val="22"/>
          <w:szCs w:val="22"/>
          <w:u w:val="single"/>
        </w:rPr>
        <w:t>Water Supply Update</w:t>
      </w:r>
      <w:r w:rsidRPr="008E63CB">
        <w:rPr>
          <w:rFonts w:asciiTheme="minorHAnsi" w:hAnsiTheme="minorHAnsi" w:cs="Tahoma"/>
          <w:sz w:val="22"/>
          <w:szCs w:val="22"/>
          <w:u w:val="single"/>
        </w:rPr>
        <w:t xml:space="preserve">  </w:t>
      </w:r>
    </w:p>
    <w:p w:rsidR="008E63CB" w:rsidRDefault="00283E69" w:rsidP="008E63CB">
      <w:pPr>
        <w:pStyle w:val="Header"/>
        <w:widowControl/>
        <w:tabs>
          <w:tab w:val="clear" w:pos="4320"/>
          <w:tab w:val="clear" w:pos="8640"/>
        </w:tabs>
        <w:ind w:left="720" w:right="-144"/>
        <w:rPr>
          <w:rFonts w:asciiTheme="minorHAnsi" w:hAnsiTheme="minorHAnsi" w:cs="Tahoma"/>
          <w:sz w:val="22"/>
          <w:szCs w:val="22"/>
        </w:rPr>
      </w:pPr>
      <w:r>
        <w:rPr>
          <w:rFonts w:asciiTheme="minorHAnsi" w:hAnsiTheme="minorHAnsi" w:cs="Tahoma"/>
          <w:sz w:val="22"/>
          <w:szCs w:val="22"/>
        </w:rPr>
        <w:t>Alex Chen</w:t>
      </w:r>
      <w:r w:rsidRPr="00283E69">
        <w:rPr>
          <w:rFonts w:asciiTheme="minorHAnsi" w:hAnsiTheme="minorHAnsi" w:cs="Tahoma"/>
          <w:sz w:val="22"/>
          <w:szCs w:val="22"/>
        </w:rPr>
        <w:t>, SPU</w:t>
      </w:r>
      <w:r w:rsidR="000F7697">
        <w:rPr>
          <w:rFonts w:asciiTheme="minorHAnsi" w:hAnsiTheme="minorHAnsi" w:cs="Tahoma"/>
          <w:sz w:val="22"/>
          <w:szCs w:val="22"/>
        </w:rPr>
        <w:t>’s Water Planning and Program Management Division Director and OB member (in for Paul Faulds)</w:t>
      </w:r>
      <w:r w:rsidRPr="00283E69">
        <w:rPr>
          <w:rFonts w:asciiTheme="minorHAnsi" w:hAnsiTheme="minorHAnsi" w:cs="Tahoma"/>
          <w:sz w:val="22"/>
          <w:szCs w:val="22"/>
        </w:rPr>
        <w:t xml:space="preserve"> </w:t>
      </w:r>
      <w:r w:rsidR="000F7697">
        <w:rPr>
          <w:rFonts w:asciiTheme="minorHAnsi" w:hAnsiTheme="minorHAnsi" w:cs="Tahoma"/>
          <w:sz w:val="22"/>
          <w:szCs w:val="22"/>
        </w:rPr>
        <w:t xml:space="preserve">shared a power point presentation on the </w:t>
      </w:r>
      <w:r w:rsidRPr="00283E69">
        <w:rPr>
          <w:rFonts w:asciiTheme="minorHAnsi" w:hAnsiTheme="minorHAnsi" w:cs="Tahoma"/>
          <w:sz w:val="22"/>
          <w:szCs w:val="22"/>
        </w:rPr>
        <w:t>current water supply outlook for the Tolt and Cedar River Watersheds and strategies in place to manage the water supply.</w:t>
      </w:r>
      <w:r w:rsidR="007C4FC9">
        <w:rPr>
          <w:rFonts w:asciiTheme="minorHAnsi" w:hAnsiTheme="minorHAnsi" w:cs="Tahoma"/>
          <w:sz w:val="22"/>
          <w:szCs w:val="22"/>
        </w:rPr>
        <w:t xml:space="preserve">  </w:t>
      </w:r>
    </w:p>
    <w:p w:rsidR="008E63CB" w:rsidRDefault="008E63CB" w:rsidP="008E63CB">
      <w:pPr>
        <w:pStyle w:val="Header"/>
        <w:widowControl/>
        <w:tabs>
          <w:tab w:val="clear" w:pos="4320"/>
          <w:tab w:val="clear" w:pos="8640"/>
        </w:tabs>
        <w:ind w:left="990" w:right="-144"/>
        <w:rPr>
          <w:rFonts w:asciiTheme="minorHAnsi" w:hAnsiTheme="minorHAnsi" w:cs="Tahoma"/>
          <w:sz w:val="22"/>
          <w:szCs w:val="22"/>
        </w:rPr>
      </w:pPr>
    </w:p>
    <w:p w:rsidR="007C4FC9" w:rsidRDefault="00F357F1" w:rsidP="008E63CB">
      <w:pPr>
        <w:pStyle w:val="Header"/>
        <w:widowControl/>
        <w:numPr>
          <w:ilvl w:val="0"/>
          <w:numId w:val="29"/>
        </w:numPr>
        <w:tabs>
          <w:tab w:val="clear" w:pos="4320"/>
          <w:tab w:val="clear" w:pos="8640"/>
        </w:tabs>
        <w:ind w:left="990" w:right="-144" w:hanging="270"/>
        <w:rPr>
          <w:rFonts w:asciiTheme="minorHAnsi" w:hAnsiTheme="minorHAnsi" w:cs="Tahoma"/>
          <w:b/>
          <w:sz w:val="22"/>
          <w:szCs w:val="22"/>
        </w:rPr>
      </w:pPr>
      <w:r>
        <w:rPr>
          <w:rFonts w:asciiTheme="minorHAnsi" w:hAnsiTheme="minorHAnsi" w:cs="Tahoma"/>
          <w:b/>
          <w:sz w:val="22"/>
          <w:szCs w:val="22"/>
        </w:rPr>
        <w:t>The</w:t>
      </w:r>
      <w:r w:rsidR="007C4FC9" w:rsidRPr="008E63CB">
        <w:rPr>
          <w:rFonts w:asciiTheme="minorHAnsi" w:hAnsiTheme="minorHAnsi" w:cs="Tahoma"/>
          <w:b/>
          <w:sz w:val="22"/>
          <w:szCs w:val="22"/>
        </w:rPr>
        <w:t xml:space="preserve"> current water supply and outlook is good despite the</w:t>
      </w:r>
      <w:r w:rsidR="007C4FC9" w:rsidRPr="007C4FC9">
        <w:rPr>
          <w:rFonts w:asciiTheme="minorHAnsi" w:hAnsiTheme="minorHAnsi" w:cs="Tahoma"/>
          <w:b/>
          <w:sz w:val="22"/>
          <w:szCs w:val="22"/>
        </w:rPr>
        <w:t xml:space="preserve"> exceptionally low snowpack in the Cedar and South Fork Tolt watersheds. Rainfall has been at or above normal in our watersheds this winter.  SPU is transitioning from the flood management period (November – February) to the reservoir refill period (March – June) with </w:t>
      </w:r>
      <w:r w:rsidR="008E63CB">
        <w:rPr>
          <w:rFonts w:asciiTheme="minorHAnsi" w:hAnsiTheme="minorHAnsi" w:cs="Tahoma"/>
          <w:b/>
          <w:sz w:val="22"/>
          <w:szCs w:val="22"/>
        </w:rPr>
        <w:t>r</w:t>
      </w:r>
      <w:r w:rsidR="007C4FC9" w:rsidRPr="007C4FC9">
        <w:rPr>
          <w:rFonts w:asciiTheme="minorHAnsi" w:hAnsiTheme="minorHAnsi" w:cs="Tahoma"/>
          <w:b/>
          <w:sz w:val="22"/>
          <w:szCs w:val="22"/>
        </w:rPr>
        <w:t>eservoirs fuller than normal for this time of the year.</w:t>
      </w:r>
      <w:r w:rsidR="007C4FC9">
        <w:rPr>
          <w:rFonts w:asciiTheme="minorHAnsi" w:hAnsiTheme="minorHAnsi" w:cs="Tahoma"/>
          <w:b/>
          <w:sz w:val="22"/>
          <w:szCs w:val="22"/>
        </w:rPr>
        <w:t xml:space="preserve"> </w:t>
      </w:r>
      <w:r w:rsidR="008E63CB">
        <w:rPr>
          <w:rFonts w:asciiTheme="minorHAnsi" w:hAnsiTheme="minorHAnsi" w:cs="Tahoma"/>
          <w:b/>
          <w:sz w:val="22"/>
          <w:szCs w:val="22"/>
        </w:rPr>
        <w:t xml:space="preserve"> </w:t>
      </w:r>
      <w:r w:rsidR="007C4FC9" w:rsidRPr="007C4FC9">
        <w:rPr>
          <w:rFonts w:asciiTheme="minorHAnsi" w:hAnsiTheme="minorHAnsi" w:cs="Tahoma"/>
          <w:b/>
          <w:sz w:val="22"/>
          <w:szCs w:val="22"/>
        </w:rPr>
        <w:t>SPU plans to continue the current strategy of maintaining reservoir water levels higher than normal while meeting multiple objectives (i.e., municipal water supply, flood management, hydropower and protecting salmon redds); this operational approach is consistent with SPU’s normal goal of refilling our reservoirs towards the end of the spring.</w:t>
      </w:r>
      <w:r w:rsidR="008E63CB">
        <w:rPr>
          <w:rFonts w:asciiTheme="minorHAnsi" w:hAnsiTheme="minorHAnsi" w:cs="Tahoma"/>
          <w:b/>
          <w:sz w:val="22"/>
          <w:szCs w:val="22"/>
        </w:rPr>
        <w:t xml:space="preserve">  </w:t>
      </w:r>
    </w:p>
    <w:p w:rsidR="008E63CB" w:rsidRDefault="008E63CB" w:rsidP="008E63CB">
      <w:pPr>
        <w:pStyle w:val="Header"/>
        <w:widowControl/>
        <w:tabs>
          <w:tab w:val="clear" w:pos="4320"/>
          <w:tab w:val="clear" w:pos="8640"/>
        </w:tabs>
        <w:ind w:right="-144"/>
        <w:rPr>
          <w:rFonts w:asciiTheme="minorHAnsi" w:hAnsiTheme="minorHAnsi" w:cs="Tahoma"/>
          <w:b/>
          <w:sz w:val="22"/>
          <w:szCs w:val="22"/>
        </w:rPr>
      </w:pPr>
    </w:p>
    <w:p w:rsidR="008E63CB" w:rsidRPr="007C4FC9" w:rsidRDefault="008E63CB" w:rsidP="008E63CB">
      <w:pPr>
        <w:pStyle w:val="Header"/>
        <w:widowControl/>
        <w:tabs>
          <w:tab w:val="clear" w:pos="4320"/>
          <w:tab w:val="clear" w:pos="8640"/>
        </w:tabs>
        <w:ind w:left="990" w:right="-144"/>
        <w:rPr>
          <w:rFonts w:asciiTheme="minorHAnsi" w:hAnsiTheme="minorHAnsi" w:cs="Tahoma"/>
          <w:b/>
          <w:sz w:val="22"/>
          <w:szCs w:val="22"/>
        </w:rPr>
      </w:pPr>
      <w:r>
        <w:rPr>
          <w:rFonts w:asciiTheme="minorHAnsi" w:hAnsiTheme="minorHAnsi" w:cs="Tahoma"/>
          <w:b/>
          <w:sz w:val="22"/>
          <w:szCs w:val="22"/>
        </w:rPr>
        <w:t xml:space="preserve">Some questions and </w:t>
      </w:r>
      <w:r w:rsidR="003160E8">
        <w:rPr>
          <w:rFonts w:asciiTheme="minorHAnsi" w:hAnsiTheme="minorHAnsi" w:cs="Tahoma"/>
          <w:b/>
          <w:sz w:val="22"/>
          <w:szCs w:val="22"/>
        </w:rPr>
        <w:t xml:space="preserve">comments were made; members and utility representatives were pleased with the news. </w:t>
      </w:r>
      <w:r>
        <w:rPr>
          <w:rFonts w:asciiTheme="minorHAnsi" w:hAnsiTheme="minorHAnsi" w:cs="Tahoma"/>
          <w:b/>
          <w:sz w:val="22"/>
          <w:szCs w:val="22"/>
        </w:rPr>
        <w:t xml:space="preserve"> </w:t>
      </w:r>
    </w:p>
    <w:p w:rsidR="00283E69" w:rsidRPr="00283E69" w:rsidRDefault="00283E69" w:rsidP="00283E69">
      <w:pPr>
        <w:pStyle w:val="Header"/>
        <w:widowControl/>
        <w:tabs>
          <w:tab w:val="clear" w:pos="4320"/>
          <w:tab w:val="clear" w:pos="8640"/>
        </w:tabs>
        <w:ind w:left="2160" w:right="-144"/>
        <w:rPr>
          <w:rFonts w:asciiTheme="minorHAnsi" w:hAnsiTheme="minorHAnsi" w:cs="Tahoma"/>
          <w:b/>
          <w:sz w:val="22"/>
          <w:szCs w:val="22"/>
        </w:rPr>
      </w:pPr>
    </w:p>
    <w:p w:rsidR="00283E69" w:rsidRPr="008E63CB" w:rsidRDefault="00283E69" w:rsidP="008E63CB">
      <w:pPr>
        <w:pStyle w:val="Header"/>
        <w:widowControl/>
        <w:numPr>
          <w:ilvl w:val="0"/>
          <w:numId w:val="33"/>
        </w:numPr>
        <w:tabs>
          <w:tab w:val="clear" w:pos="4320"/>
          <w:tab w:val="clear" w:pos="8640"/>
          <w:tab w:val="left" w:pos="3690"/>
        </w:tabs>
        <w:ind w:right="-144"/>
        <w:rPr>
          <w:rFonts w:asciiTheme="minorHAnsi" w:hAnsiTheme="minorHAnsi" w:cs="Tahoma"/>
          <w:b/>
          <w:sz w:val="22"/>
          <w:szCs w:val="22"/>
          <w:u w:val="single"/>
        </w:rPr>
      </w:pPr>
      <w:r w:rsidRPr="008E63CB">
        <w:rPr>
          <w:rFonts w:asciiTheme="minorHAnsi" w:hAnsiTheme="minorHAnsi" w:cs="Tahoma"/>
          <w:b/>
          <w:sz w:val="22"/>
          <w:szCs w:val="22"/>
          <w:u w:val="single"/>
        </w:rPr>
        <w:t>EPA 2015 Needs Assessment</w:t>
      </w:r>
    </w:p>
    <w:p w:rsidR="00283E69" w:rsidRDefault="00283E69" w:rsidP="008E63CB">
      <w:pPr>
        <w:ind w:left="720"/>
        <w:rPr>
          <w:rFonts w:asciiTheme="minorHAnsi" w:hAnsiTheme="minorHAnsi" w:cs="Tahoma"/>
          <w:sz w:val="22"/>
          <w:szCs w:val="22"/>
        </w:rPr>
      </w:pPr>
      <w:r w:rsidRPr="008E63CB">
        <w:rPr>
          <w:rFonts w:asciiTheme="minorHAnsi" w:hAnsiTheme="minorHAnsi" w:cs="Tahoma"/>
          <w:bCs/>
          <w:sz w:val="22"/>
          <w:szCs w:val="22"/>
        </w:rPr>
        <w:t>Paige Igoe, PE, and King County Regional Engineer for DOH</w:t>
      </w:r>
      <w:r w:rsidRPr="008E63CB">
        <w:rPr>
          <w:rFonts w:asciiTheme="minorHAnsi" w:hAnsiTheme="minorHAnsi" w:cs="Tahoma"/>
          <w:sz w:val="22"/>
          <w:szCs w:val="22"/>
        </w:rPr>
        <w:t xml:space="preserve"> </w:t>
      </w:r>
      <w:r w:rsidR="008E63CB">
        <w:rPr>
          <w:rFonts w:asciiTheme="minorHAnsi" w:hAnsiTheme="minorHAnsi" w:cs="Tahoma"/>
          <w:sz w:val="22"/>
          <w:szCs w:val="22"/>
        </w:rPr>
        <w:t>gave a power point presentation on the 2</w:t>
      </w:r>
      <w:r w:rsidRPr="00283E69">
        <w:rPr>
          <w:rFonts w:asciiTheme="minorHAnsi" w:hAnsiTheme="minorHAnsi" w:cs="Tahoma"/>
          <w:sz w:val="22"/>
          <w:szCs w:val="22"/>
        </w:rPr>
        <w:t xml:space="preserve">015 EPA Drinking Water Infrastructure and Needs Survey and Assessment process.  </w:t>
      </w:r>
      <w:r w:rsidR="003160E8">
        <w:rPr>
          <w:rFonts w:asciiTheme="minorHAnsi" w:hAnsiTheme="minorHAnsi" w:cs="Tahoma"/>
          <w:sz w:val="22"/>
          <w:szCs w:val="22"/>
        </w:rPr>
        <w:t xml:space="preserve">At the conclusion of the presentation Ms. Igoe, stated that </w:t>
      </w:r>
      <w:r w:rsidRPr="00283E69">
        <w:rPr>
          <w:rFonts w:asciiTheme="minorHAnsi" w:hAnsiTheme="minorHAnsi" w:cs="Tahoma"/>
          <w:sz w:val="22"/>
          <w:szCs w:val="22"/>
        </w:rPr>
        <w:t xml:space="preserve">DOH staff will be working with SPU and </w:t>
      </w:r>
      <w:r w:rsidRPr="00283E69">
        <w:rPr>
          <w:rFonts w:asciiTheme="minorHAnsi" w:hAnsiTheme="minorHAnsi" w:cs="Tahoma"/>
          <w:sz w:val="22"/>
          <w:szCs w:val="22"/>
        </w:rPr>
        <w:lastRenderedPageBreak/>
        <w:t>several wholesale customers to complete this survey by November of this year.</w:t>
      </w:r>
      <w:r w:rsidR="003160E8">
        <w:rPr>
          <w:rFonts w:asciiTheme="minorHAnsi" w:hAnsiTheme="minorHAnsi" w:cs="Tahoma"/>
          <w:sz w:val="22"/>
          <w:szCs w:val="22"/>
        </w:rPr>
        <w:t xml:space="preserve">  A few clarification questions followed.  </w:t>
      </w:r>
      <w:r w:rsidRPr="00283E69">
        <w:rPr>
          <w:rFonts w:asciiTheme="minorHAnsi" w:hAnsiTheme="minorHAnsi" w:cs="Tahoma"/>
          <w:sz w:val="22"/>
          <w:szCs w:val="22"/>
        </w:rPr>
        <w:t xml:space="preserve"> </w:t>
      </w:r>
    </w:p>
    <w:p w:rsidR="00F357F1" w:rsidRDefault="00F357F1" w:rsidP="008E63CB">
      <w:pPr>
        <w:ind w:left="720"/>
        <w:rPr>
          <w:rFonts w:asciiTheme="minorHAnsi" w:hAnsiTheme="minorHAnsi" w:cs="Tahoma"/>
          <w:sz w:val="22"/>
          <w:szCs w:val="22"/>
        </w:rPr>
      </w:pPr>
    </w:p>
    <w:p w:rsidR="00F357F1" w:rsidRPr="00F357F1" w:rsidRDefault="00F357F1" w:rsidP="00F357F1">
      <w:pPr>
        <w:pStyle w:val="ListParagraph"/>
        <w:numPr>
          <w:ilvl w:val="1"/>
          <w:numId w:val="32"/>
        </w:numPr>
        <w:rPr>
          <w:rFonts w:asciiTheme="minorHAnsi" w:hAnsiTheme="minorHAnsi" w:cs="Tahoma"/>
          <w:b/>
          <w:sz w:val="22"/>
          <w:szCs w:val="22"/>
        </w:rPr>
      </w:pPr>
      <w:r w:rsidRPr="00F357F1">
        <w:rPr>
          <w:rFonts w:asciiTheme="minorHAnsi" w:hAnsiTheme="minorHAnsi" w:cs="Tahoma"/>
          <w:b/>
          <w:sz w:val="22"/>
          <w:szCs w:val="22"/>
        </w:rPr>
        <w:t>No questions followed.</w:t>
      </w:r>
    </w:p>
    <w:p w:rsidR="00283E69" w:rsidRPr="00283E69" w:rsidRDefault="00283E69" w:rsidP="00283E69">
      <w:pPr>
        <w:pStyle w:val="Header"/>
        <w:widowControl/>
        <w:tabs>
          <w:tab w:val="clear" w:pos="4320"/>
          <w:tab w:val="clear" w:pos="8640"/>
          <w:tab w:val="right" w:pos="10080"/>
        </w:tabs>
        <w:rPr>
          <w:rFonts w:asciiTheme="minorHAnsi" w:hAnsiTheme="minorHAnsi" w:cs="Tahoma"/>
          <w:b/>
          <w:sz w:val="22"/>
          <w:szCs w:val="22"/>
          <w:u w:val="single"/>
        </w:rPr>
      </w:pPr>
    </w:p>
    <w:p w:rsidR="00283E69" w:rsidRPr="00283E69" w:rsidRDefault="00283E69" w:rsidP="00283E69">
      <w:pPr>
        <w:pStyle w:val="ListParagraph"/>
        <w:numPr>
          <w:ilvl w:val="0"/>
          <w:numId w:val="1"/>
        </w:numPr>
        <w:tabs>
          <w:tab w:val="clear" w:pos="360"/>
          <w:tab w:val="num" w:pos="720"/>
        </w:tabs>
        <w:ind w:left="720"/>
        <w:contextualSpacing/>
        <w:rPr>
          <w:rFonts w:asciiTheme="minorHAnsi" w:hAnsiTheme="minorHAnsi" w:cs="Tahoma"/>
          <w:b/>
          <w:sz w:val="22"/>
          <w:szCs w:val="22"/>
          <w:u w:val="single"/>
        </w:rPr>
      </w:pPr>
      <w:r w:rsidRPr="00283E69">
        <w:rPr>
          <w:rFonts w:asciiTheme="minorHAnsi" w:hAnsiTheme="minorHAnsi" w:cs="Tahoma"/>
          <w:b/>
          <w:sz w:val="22"/>
          <w:szCs w:val="22"/>
          <w:u w:val="single"/>
        </w:rPr>
        <w:t>Executive Summaries and Other Business</w:t>
      </w:r>
    </w:p>
    <w:p w:rsidR="00283E69" w:rsidRPr="00283E69" w:rsidRDefault="00283E69" w:rsidP="003160E8">
      <w:pPr>
        <w:pStyle w:val="ListParagraph"/>
        <w:numPr>
          <w:ilvl w:val="2"/>
          <w:numId w:val="1"/>
        </w:numPr>
        <w:tabs>
          <w:tab w:val="num" w:pos="720"/>
        </w:tabs>
        <w:ind w:left="990" w:hanging="270"/>
        <w:contextualSpacing/>
        <w:rPr>
          <w:rFonts w:asciiTheme="minorHAnsi" w:hAnsiTheme="minorHAnsi" w:cs="Tahoma"/>
          <w:sz w:val="22"/>
          <w:szCs w:val="22"/>
        </w:rPr>
      </w:pPr>
      <w:r w:rsidRPr="00283E69">
        <w:rPr>
          <w:rFonts w:asciiTheme="minorHAnsi" w:hAnsiTheme="minorHAnsi" w:cs="Tahoma"/>
          <w:sz w:val="22"/>
          <w:szCs w:val="22"/>
        </w:rPr>
        <w:t>Water consumption from Watersheds vs. Rate Study – Information only</w:t>
      </w:r>
    </w:p>
    <w:p w:rsidR="00283E69" w:rsidRPr="008023CC" w:rsidRDefault="00283E69" w:rsidP="003160E8">
      <w:pPr>
        <w:pStyle w:val="ListParagraph"/>
        <w:numPr>
          <w:ilvl w:val="2"/>
          <w:numId w:val="1"/>
        </w:numPr>
        <w:tabs>
          <w:tab w:val="left" w:pos="990"/>
        </w:tabs>
        <w:ind w:left="990" w:hanging="270"/>
        <w:contextualSpacing/>
        <w:rPr>
          <w:rFonts w:asciiTheme="minorHAnsi" w:hAnsiTheme="minorHAnsi" w:cs="Tahoma"/>
          <w:strike/>
          <w:sz w:val="22"/>
          <w:szCs w:val="22"/>
        </w:rPr>
      </w:pPr>
      <w:r w:rsidRPr="00283E69">
        <w:rPr>
          <w:rFonts w:asciiTheme="minorHAnsi" w:hAnsiTheme="minorHAnsi" w:cs="Tahoma"/>
          <w:sz w:val="22"/>
          <w:szCs w:val="22"/>
        </w:rPr>
        <w:t xml:space="preserve">Facility Charge Revenues and Retail Connection Totals (year-end totals) – Board Action: Review </w:t>
      </w:r>
      <w:r w:rsidRPr="008023CC">
        <w:rPr>
          <w:rFonts w:asciiTheme="minorHAnsi" w:hAnsiTheme="minorHAnsi" w:cs="Tahoma"/>
          <w:sz w:val="22"/>
          <w:szCs w:val="22"/>
        </w:rPr>
        <w:t>only (Contractual requirement-Section IV.E.8.d.ii.* is to provide the Table on page 1 to each Utility directly, and Section IV.E.8.b* is to provide the Table spanning 7-8 to each Utility directly)</w:t>
      </w:r>
    </w:p>
    <w:p w:rsidR="005F5C75" w:rsidRPr="006D6590" w:rsidRDefault="005F5C75" w:rsidP="00935ADB">
      <w:pPr>
        <w:pStyle w:val="Header"/>
        <w:widowControl/>
        <w:tabs>
          <w:tab w:val="clear" w:pos="4320"/>
          <w:tab w:val="clear" w:pos="8640"/>
          <w:tab w:val="left" w:pos="360"/>
        </w:tabs>
        <w:ind w:left="720"/>
        <w:rPr>
          <w:rFonts w:asciiTheme="minorHAnsi" w:hAnsiTheme="minorHAnsi" w:cs="Tahoma"/>
          <w:sz w:val="22"/>
          <w:szCs w:val="22"/>
        </w:rPr>
      </w:pPr>
    </w:p>
    <w:p w:rsidR="005F5C75" w:rsidRPr="008023CC" w:rsidRDefault="005F5C75" w:rsidP="005F5C75">
      <w:pPr>
        <w:pStyle w:val="ListParagraph"/>
        <w:numPr>
          <w:ilvl w:val="0"/>
          <w:numId w:val="1"/>
        </w:numPr>
        <w:contextualSpacing/>
        <w:rPr>
          <w:rFonts w:asciiTheme="minorHAnsi" w:hAnsiTheme="minorHAnsi" w:cs="Tahoma"/>
          <w:b/>
          <w:sz w:val="22"/>
          <w:szCs w:val="22"/>
        </w:rPr>
      </w:pPr>
      <w:r w:rsidRPr="008023CC">
        <w:rPr>
          <w:rFonts w:asciiTheme="minorHAnsi" w:hAnsiTheme="minorHAnsi" w:cs="Tahoma"/>
          <w:b/>
          <w:sz w:val="22"/>
          <w:szCs w:val="22"/>
          <w:u w:val="single"/>
        </w:rPr>
        <w:t>Future Meetings</w:t>
      </w:r>
      <w:r w:rsidRPr="008023CC">
        <w:rPr>
          <w:rFonts w:asciiTheme="minorHAnsi" w:hAnsiTheme="minorHAnsi" w:cs="Tahoma"/>
          <w:b/>
          <w:sz w:val="22"/>
          <w:szCs w:val="22"/>
        </w:rPr>
        <w:t xml:space="preserve">   </w:t>
      </w:r>
    </w:p>
    <w:p w:rsidR="005F5C75" w:rsidRPr="008023CC" w:rsidRDefault="005F5C75" w:rsidP="005F5C75">
      <w:pPr>
        <w:pStyle w:val="ListParagraph"/>
        <w:numPr>
          <w:ilvl w:val="0"/>
          <w:numId w:val="20"/>
        </w:numPr>
        <w:tabs>
          <w:tab w:val="left" w:pos="720"/>
        </w:tabs>
        <w:contextualSpacing/>
        <w:rPr>
          <w:rFonts w:asciiTheme="minorHAnsi" w:hAnsiTheme="minorHAnsi" w:cs="Tahoma"/>
          <w:b/>
          <w:color w:val="FF0000"/>
          <w:sz w:val="22"/>
          <w:szCs w:val="22"/>
        </w:rPr>
      </w:pPr>
      <w:r w:rsidRPr="008023CC">
        <w:rPr>
          <w:rFonts w:asciiTheme="minorHAnsi" w:hAnsiTheme="minorHAnsi" w:cs="Tahoma"/>
          <w:sz w:val="22"/>
          <w:szCs w:val="22"/>
        </w:rPr>
        <w:t>March 5, 2015</w:t>
      </w:r>
    </w:p>
    <w:p w:rsidR="005F5C75" w:rsidRPr="008023CC" w:rsidRDefault="005F5C75" w:rsidP="005F5C75">
      <w:pPr>
        <w:pStyle w:val="ListParagraph"/>
        <w:numPr>
          <w:ilvl w:val="0"/>
          <w:numId w:val="20"/>
        </w:numPr>
        <w:tabs>
          <w:tab w:val="left" w:pos="720"/>
        </w:tabs>
        <w:contextualSpacing/>
        <w:rPr>
          <w:rFonts w:asciiTheme="minorHAnsi" w:hAnsiTheme="minorHAnsi" w:cs="Tahoma"/>
          <w:b/>
          <w:color w:val="FF0000"/>
          <w:sz w:val="22"/>
          <w:szCs w:val="22"/>
        </w:rPr>
      </w:pPr>
      <w:r w:rsidRPr="008023CC">
        <w:rPr>
          <w:rFonts w:asciiTheme="minorHAnsi" w:hAnsiTheme="minorHAnsi" w:cs="Tahoma"/>
          <w:sz w:val="22"/>
          <w:szCs w:val="22"/>
        </w:rPr>
        <w:t>April 2, 2015</w:t>
      </w:r>
    </w:p>
    <w:p w:rsidR="002A28ED" w:rsidRPr="008023CC" w:rsidRDefault="002A28ED" w:rsidP="002A28ED">
      <w:pPr>
        <w:contextualSpacing/>
        <w:rPr>
          <w:rFonts w:asciiTheme="minorHAnsi" w:hAnsiTheme="minorHAnsi" w:cs="Tahoma"/>
          <w:b/>
          <w:sz w:val="22"/>
          <w:szCs w:val="22"/>
        </w:rPr>
      </w:pPr>
    </w:p>
    <w:p w:rsidR="00576B6C" w:rsidRDefault="00576B6C" w:rsidP="00DB46F0">
      <w:pPr>
        <w:keepNext/>
        <w:numPr>
          <w:ilvl w:val="0"/>
          <w:numId w:val="2"/>
        </w:numPr>
        <w:rPr>
          <w:rFonts w:asciiTheme="minorHAnsi" w:hAnsiTheme="minorHAnsi" w:cs="Tahoma"/>
          <w:b/>
          <w:sz w:val="22"/>
          <w:szCs w:val="22"/>
          <w:u w:val="single"/>
        </w:rPr>
      </w:pPr>
      <w:r w:rsidRPr="008023CC">
        <w:rPr>
          <w:rFonts w:asciiTheme="minorHAnsi" w:hAnsiTheme="minorHAnsi" w:cs="Tahoma"/>
          <w:b/>
          <w:sz w:val="22"/>
          <w:szCs w:val="22"/>
          <w:u w:val="single"/>
        </w:rPr>
        <w:t>For the Good of the Order</w:t>
      </w:r>
    </w:p>
    <w:p w:rsidR="008023CC" w:rsidRPr="008023CC" w:rsidRDefault="008023CC" w:rsidP="008023CC">
      <w:pPr>
        <w:keepNext/>
        <w:ind w:left="360"/>
        <w:rPr>
          <w:rFonts w:asciiTheme="minorHAnsi" w:hAnsiTheme="minorHAnsi" w:cs="Tahoma"/>
          <w:b/>
          <w:sz w:val="22"/>
          <w:szCs w:val="22"/>
        </w:rPr>
      </w:pPr>
      <w:r>
        <w:rPr>
          <w:rFonts w:asciiTheme="minorHAnsi" w:hAnsiTheme="minorHAnsi" w:cs="Tahoma"/>
          <w:b/>
          <w:sz w:val="22"/>
          <w:szCs w:val="22"/>
        </w:rPr>
        <w:t xml:space="preserve">Ron Speer, OB member </w:t>
      </w:r>
      <w:r w:rsidR="00405316">
        <w:rPr>
          <w:rFonts w:asciiTheme="minorHAnsi" w:hAnsiTheme="minorHAnsi" w:cs="Tahoma"/>
          <w:b/>
          <w:sz w:val="22"/>
          <w:szCs w:val="22"/>
        </w:rPr>
        <w:t>moved to</w:t>
      </w:r>
      <w:r w:rsidR="00567C27">
        <w:rPr>
          <w:rFonts w:asciiTheme="minorHAnsi" w:hAnsiTheme="minorHAnsi" w:cs="Tahoma"/>
          <w:b/>
          <w:sz w:val="22"/>
          <w:szCs w:val="22"/>
        </w:rPr>
        <w:t xml:space="preserve"> </w:t>
      </w:r>
      <w:r w:rsidR="00405316">
        <w:rPr>
          <w:rFonts w:asciiTheme="minorHAnsi" w:hAnsiTheme="minorHAnsi" w:cs="Tahoma"/>
          <w:b/>
          <w:sz w:val="22"/>
          <w:szCs w:val="22"/>
        </w:rPr>
        <w:t xml:space="preserve">recommend </w:t>
      </w:r>
      <w:r w:rsidR="00567C27">
        <w:rPr>
          <w:rFonts w:asciiTheme="minorHAnsi" w:hAnsiTheme="minorHAnsi" w:cs="Tahoma"/>
          <w:b/>
          <w:sz w:val="22"/>
          <w:szCs w:val="22"/>
        </w:rPr>
        <w:t>“that any new work that is requested to be performed by SPU be first brought before the OB for a decision</w:t>
      </w:r>
      <w:r w:rsidR="00405316">
        <w:rPr>
          <w:rFonts w:asciiTheme="minorHAnsi" w:hAnsiTheme="minorHAnsi" w:cs="Tahoma"/>
          <w:b/>
          <w:sz w:val="22"/>
          <w:szCs w:val="22"/>
        </w:rPr>
        <w:t xml:space="preserve"> by the</w:t>
      </w:r>
      <w:r w:rsidR="00567C27">
        <w:rPr>
          <w:rFonts w:asciiTheme="minorHAnsi" w:hAnsiTheme="minorHAnsi" w:cs="Tahoma"/>
          <w:b/>
          <w:sz w:val="22"/>
          <w:szCs w:val="22"/>
        </w:rPr>
        <w:t xml:space="preserve"> Board”.  Rick Scott, OB member seconded </w:t>
      </w:r>
      <w:r w:rsidR="00F357F1">
        <w:rPr>
          <w:rFonts w:asciiTheme="minorHAnsi" w:hAnsiTheme="minorHAnsi" w:cs="Tahoma"/>
          <w:b/>
          <w:sz w:val="22"/>
          <w:szCs w:val="22"/>
        </w:rPr>
        <w:t>the motion and</w:t>
      </w:r>
      <w:r w:rsidR="00405316">
        <w:rPr>
          <w:rFonts w:asciiTheme="minorHAnsi" w:hAnsiTheme="minorHAnsi" w:cs="Tahoma"/>
          <w:b/>
          <w:sz w:val="22"/>
          <w:szCs w:val="22"/>
        </w:rPr>
        <w:t xml:space="preserve"> </w:t>
      </w:r>
      <w:r w:rsidR="00567C27">
        <w:rPr>
          <w:rFonts w:asciiTheme="minorHAnsi" w:hAnsiTheme="minorHAnsi" w:cs="Tahoma"/>
          <w:b/>
          <w:sz w:val="22"/>
          <w:szCs w:val="22"/>
        </w:rPr>
        <w:t>the Board approv</w:t>
      </w:r>
      <w:r w:rsidR="00F357F1">
        <w:rPr>
          <w:rFonts w:asciiTheme="minorHAnsi" w:hAnsiTheme="minorHAnsi" w:cs="Tahoma"/>
          <w:b/>
          <w:sz w:val="22"/>
          <w:szCs w:val="22"/>
        </w:rPr>
        <w:t>ed</w:t>
      </w:r>
      <w:r w:rsidR="00405316">
        <w:rPr>
          <w:rFonts w:asciiTheme="minorHAnsi" w:hAnsiTheme="minorHAnsi" w:cs="Tahoma"/>
          <w:b/>
          <w:sz w:val="22"/>
          <w:szCs w:val="22"/>
        </w:rPr>
        <w:t xml:space="preserve"> the </w:t>
      </w:r>
      <w:r w:rsidR="00567C27">
        <w:rPr>
          <w:rFonts w:asciiTheme="minorHAnsi" w:hAnsiTheme="minorHAnsi" w:cs="Tahoma"/>
          <w:b/>
          <w:sz w:val="22"/>
          <w:szCs w:val="22"/>
        </w:rPr>
        <w:t xml:space="preserve">motion by a 5-1 decision.  Small Category OB member Byron Murgatroyd voted against the motion. </w:t>
      </w:r>
    </w:p>
    <w:p w:rsidR="005214CA" w:rsidRPr="008023CC" w:rsidRDefault="005214CA" w:rsidP="005214CA">
      <w:pPr>
        <w:pStyle w:val="Header"/>
        <w:tabs>
          <w:tab w:val="clear" w:pos="4320"/>
          <w:tab w:val="clear" w:pos="8640"/>
        </w:tabs>
        <w:rPr>
          <w:rFonts w:asciiTheme="minorHAnsi" w:hAnsiTheme="minorHAnsi" w:cs="Tahoma"/>
          <w:b/>
          <w:snapToGrid w:val="0"/>
          <w:sz w:val="22"/>
          <w:szCs w:val="22"/>
          <w:u w:val="single"/>
        </w:rPr>
      </w:pPr>
    </w:p>
    <w:p w:rsidR="00576B6C" w:rsidRPr="008023CC" w:rsidRDefault="00576B6C" w:rsidP="00DB46F0">
      <w:pPr>
        <w:keepNext/>
        <w:numPr>
          <w:ilvl w:val="0"/>
          <w:numId w:val="2"/>
        </w:numPr>
        <w:rPr>
          <w:rFonts w:asciiTheme="minorHAnsi" w:hAnsiTheme="minorHAnsi" w:cs="Tahoma"/>
          <w:b/>
          <w:sz w:val="22"/>
          <w:szCs w:val="22"/>
          <w:u w:val="single"/>
        </w:rPr>
      </w:pPr>
      <w:r w:rsidRPr="008023CC">
        <w:rPr>
          <w:rFonts w:asciiTheme="minorHAnsi" w:hAnsiTheme="minorHAnsi" w:cs="Tahoma"/>
          <w:b/>
          <w:sz w:val="22"/>
          <w:szCs w:val="22"/>
          <w:u w:val="single"/>
        </w:rPr>
        <w:t>Public Comment Period</w:t>
      </w:r>
    </w:p>
    <w:p w:rsidR="00576B6C" w:rsidRPr="008023CC" w:rsidRDefault="00576B6C" w:rsidP="00A177AB">
      <w:pPr>
        <w:ind w:left="360"/>
        <w:rPr>
          <w:rFonts w:asciiTheme="minorHAnsi" w:hAnsiTheme="minorHAnsi" w:cs="Tahoma"/>
          <w:sz w:val="22"/>
          <w:szCs w:val="22"/>
        </w:rPr>
      </w:pPr>
      <w:r w:rsidRPr="008023CC">
        <w:rPr>
          <w:rFonts w:asciiTheme="minorHAnsi" w:hAnsiTheme="minorHAnsi" w:cs="Tahoma"/>
          <w:sz w:val="22"/>
          <w:szCs w:val="22"/>
        </w:rPr>
        <w:t>No comments provided</w:t>
      </w:r>
    </w:p>
    <w:p w:rsidR="00961404" w:rsidRPr="008023CC" w:rsidRDefault="00961404" w:rsidP="00A177AB">
      <w:pPr>
        <w:ind w:left="360"/>
        <w:rPr>
          <w:rFonts w:asciiTheme="minorHAnsi" w:hAnsiTheme="minorHAnsi" w:cs="Tahoma"/>
          <w:sz w:val="22"/>
          <w:szCs w:val="22"/>
        </w:rPr>
      </w:pPr>
    </w:p>
    <w:p w:rsidR="00A803DC" w:rsidRPr="008023CC" w:rsidRDefault="00A177AB" w:rsidP="00DB46F0">
      <w:pPr>
        <w:keepNext/>
        <w:numPr>
          <w:ilvl w:val="0"/>
          <w:numId w:val="2"/>
        </w:numPr>
        <w:rPr>
          <w:rFonts w:asciiTheme="minorHAnsi" w:hAnsiTheme="minorHAnsi" w:cs="Tahoma"/>
          <w:b/>
          <w:sz w:val="22"/>
          <w:szCs w:val="22"/>
          <w:u w:val="single"/>
        </w:rPr>
      </w:pPr>
      <w:r w:rsidRPr="008023CC">
        <w:rPr>
          <w:rFonts w:asciiTheme="minorHAnsi" w:hAnsiTheme="minorHAnsi" w:cs="Tahoma"/>
          <w:b/>
          <w:sz w:val="22"/>
          <w:szCs w:val="22"/>
          <w:u w:val="single"/>
        </w:rPr>
        <w:t>Material Presented</w:t>
      </w:r>
      <w:r w:rsidR="00567C27">
        <w:rPr>
          <w:rFonts w:asciiTheme="minorHAnsi" w:hAnsiTheme="minorHAnsi" w:cs="Tahoma"/>
          <w:b/>
          <w:sz w:val="22"/>
          <w:szCs w:val="22"/>
          <w:u w:val="single"/>
        </w:rPr>
        <w:t xml:space="preserve"> at Meeting</w:t>
      </w:r>
    </w:p>
    <w:p w:rsidR="00935ADB" w:rsidRPr="00567C27" w:rsidRDefault="00567C27" w:rsidP="00567C27">
      <w:pPr>
        <w:keepNext/>
        <w:numPr>
          <w:ilvl w:val="1"/>
          <w:numId w:val="2"/>
        </w:numPr>
        <w:tabs>
          <w:tab w:val="clear" w:pos="1800"/>
          <w:tab w:val="num" w:pos="990"/>
        </w:tabs>
        <w:ind w:left="630" w:hanging="270"/>
        <w:rPr>
          <w:rFonts w:asciiTheme="minorHAnsi" w:hAnsiTheme="minorHAnsi" w:cs="Tahoma"/>
          <w:b/>
          <w:sz w:val="22"/>
          <w:szCs w:val="22"/>
        </w:rPr>
      </w:pPr>
      <w:r w:rsidRPr="00567C27">
        <w:rPr>
          <w:rFonts w:asciiTheme="minorHAnsi" w:hAnsiTheme="minorHAnsi" w:cs="Tahoma"/>
          <w:b/>
          <w:sz w:val="22"/>
          <w:szCs w:val="22"/>
        </w:rPr>
        <w:t>Water Supply Update – power point presentation</w:t>
      </w:r>
    </w:p>
    <w:p w:rsidR="00567C27" w:rsidRPr="00567C27" w:rsidRDefault="00567C27" w:rsidP="00567C27">
      <w:pPr>
        <w:keepNext/>
        <w:numPr>
          <w:ilvl w:val="1"/>
          <w:numId w:val="2"/>
        </w:numPr>
        <w:tabs>
          <w:tab w:val="clear" w:pos="1800"/>
          <w:tab w:val="num" w:pos="990"/>
        </w:tabs>
        <w:ind w:left="630" w:hanging="270"/>
        <w:rPr>
          <w:rFonts w:asciiTheme="minorHAnsi" w:hAnsiTheme="minorHAnsi" w:cs="Tahoma"/>
          <w:b/>
          <w:sz w:val="22"/>
          <w:szCs w:val="22"/>
        </w:rPr>
      </w:pPr>
      <w:r w:rsidRPr="00567C27">
        <w:rPr>
          <w:rFonts w:asciiTheme="minorHAnsi" w:hAnsiTheme="minorHAnsi" w:cs="Tahoma"/>
          <w:b/>
          <w:bCs/>
          <w:sz w:val="22"/>
          <w:szCs w:val="22"/>
        </w:rPr>
        <w:t>An Introduction to the 2015 Needs Assessment and Survey</w:t>
      </w:r>
      <w:r>
        <w:rPr>
          <w:rFonts w:asciiTheme="minorHAnsi" w:hAnsiTheme="minorHAnsi" w:cs="Tahoma"/>
          <w:b/>
          <w:bCs/>
          <w:sz w:val="22"/>
          <w:szCs w:val="22"/>
        </w:rPr>
        <w:t xml:space="preserve"> – power point presentation</w:t>
      </w:r>
    </w:p>
    <w:p w:rsidR="00752E98" w:rsidRPr="008023CC" w:rsidRDefault="00752E98" w:rsidP="00576B6C">
      <w:pPr>
        <w:rPr>
          <w:rFonts w:asciiTheme="minorHAnsi" w:hAnsiTheme="minorHAnsi" w:cs="Tahoma"/>
          <w:b/>
          <w:sz w:val="22"/>
          <w:szCs w:val="22"/>
          <w:u w:val="single"/>
        </w:rPr>
      </w:pPr>
    </w:p>
    <w:p w:rsidR="00576B6C" w:rsidRPr="008023CC" w:rsidRDefault="00185022" w:rsidP="00576B6C">
      <w:pPr>
        <w:rPr>
          <w:rFonts w:asciiTheme="minorHAnsi" w:hAnsiTheme="minorHAnsi" w:cs="Tahoma"/>
          <w:b/>
          <w:sz w:val="22"/>
          <w:szCs w:val="22"/>
          <w:u w:val="single"/>
        </w:rPr>
      </w:pPr>
      <w:r w:rsidRPr="008023CC">
        <w:rPr>
          <w:rFonts w:asciiTheme="minorHAnsi" w:hAnsiTheme="minorHAnsi" w:cs="Tahoma"/>
          <w:b/>
          <w:sz w:val="22"/>
          <w:szCs w:val="22"/>
          <w:u w:val="single"/>
        </w:rPr>
        <w:t xml:space="preserve">Board </w:t>
      </w:r>
      <w:r w:rsidR="00576B6C" w:rsidRPr="008023CC">
        <w:rPr>
          <w:rFonts w:asciiTheme="minorHAnsi" w:hAnsiTheme="minorHAnsi" w:cs="Tahoma"/>
          <w:b/>
          <w:sz w:val="22"/>
          <w:szCs w:val="22"/>
          <w:u w:val="single"/>
        </w:rPr>
        <w:t>Meeting</w:t>
      </w:r>
      <w:r w:rsidR="001B6EE4" w:rsidRPr="008023CC">
        <w:rPr>
          <w:rFonts w:asciiTheme="minorHAnsi" w:hAnsiTheme="minorHAnsi" w:cs="Tahoma"/>
          <w:b/>
          <w:sz w:val="22"/>
          <w:szCs w:val="22"/>
          <w:u w:val="single"/>
        </w:rPr>
        <w:t xml:space="preserve"> </w:t>
      </w:r>
      <w:r w:rsidR="00576B6C" w:rsidRPr="008023CC">
        <w:rPr>
          <w:rFonts w:asciiTheme="minorHAnsi" w:hAnsiTheme="minorHAnsi" w:cs="Tahoma"/>
          <w:b/>
          <w:sz w:val="22"/>
          <w:szCs w:val="22"/>
          <w:u w:val="single"/>
        </w:rPr>
        <w:t xml:space="preserve">Adjourned @ </w:t>
      </w:r>
      <w:r w:rsidR="008023CC">
        <w:rPr>
          <w:rFonts w:asciiTheme="minorHAnsi" w:hAnsiTheme="minorHAnsi" w:cs="Tahoma"/>
          <w:b/>
          <w:sz w:val="22"/>
          <w:szCs w:val="22"/>
          <w:u w:val="single"/>
        </w:rPr>
        <w:t>3</w:t>
      </w:r>
      <w:r w:rsidR="009A73AB" w:rsidRPr="008023CC">
        <w:rPr>
          <w:rFonts w:asciiTheme="minorHAnsi" w:hAnsiTheme="minorHAnsi" w:cs="Tahoma"/>
          <w:b/>
          <w:sz w:val="22"/>
          <w:szCs w:val="22"/>
          <w:u w:val="single"/>
        </w:rPr>
        <w:t>:</w:t>
      </w:r>
      <w:r w:rsidR="008023CC">
        <w:rPr>
          <w:rFonts w:asciiTheme="minorHAnsi" w:hAnsiTheme="minorHAnsi" w:cs="Tahoma"/>
          <w:b/>
          <w:sz w:val="22"/>
          <w:szCs w:val="22"/>
          <w:u w:val="single"/>
        </w:rPr>
        <w:t xml:space="preserve">50 </w:t>
      </w:r>
      <w:r w:rsidR="00576B6C" w:rsidRPr="008023CC">
        <w:rPr>
          <w:rFonts w:asciiTheme="minorHAnsi" w:hAnsiTheme="minorHAnsi" w:cs="Tahoma"/>
          <w:b/>
          <w:sz w:val="22"/>
          <w:szCs w:val="22"/>
          <w:u w:val="single"/>
        </w:rPr>
        <w:t>PM</w:t>
      </w:r>
    </w:p>
    <w:p w:rsidR="00B30ECE" w:rsidRPr="008023CC" w:rsidRDefault="00B30ECE" w:rsidP="00576B6C">
      <w:pPr>
        <w:rPr>
          <w:rFonts w:asciiTheme="minorHAnsi" w:hAnsiTheme="minorHAnsi" w:cs="Tahoma"/>
          <w:b/>
          <w:sz w:val="22"/>
          <w:szCs w:val="22"/>
          <w:u w:val="single"/>
        </w:rPr>
      </w:pPr>
    </w:p>
    <w:p w:rsidR="008F265D" w:rsidRPr="008023CC" w:rsidRDefault="008F265D" w:rsidP="00576B6C">
      <w:pPr>
        <w:rPr>
          <w:rFonts w:asciiTheme="minorHAnsi" w:hAnsiTheme="minorHAnsi" w:cs="Tahoma"/>
          <w:b/>
          <w:sz w:val="22"/>
          <w:szCs w:val="22"/>
          <w:u w:val="single"/>
        </w:rPr>
      </w:pPr>
    </w:p>
    <w:p w:rsidR="00576B6C" w:rsidRPr="008023CC" w:rsidRDefault="00576B6C" w:rsidP="00576B6C">
      <w:pPr>
        <w:pStyle w:val="BodyText"/>
        <w:jc w:val="center"/>
        <w:rPr>
          <w:rFonts w:asciiTheme="minorHAnsi" w:hAnsiTheme="minorHAnsi" w:cs="Tahoma"/>
          <w:b/>
          <w:sz w:val="22"/>
          <w:szCs w:val="22"/>
        </w:rPr>
      </w:pPr>
      <w:r w:rsidRPr="008023CC">
        <w:rPr>
          <w:rFonts w:asciiTheme="minorHAnsi" w:hAnsiTheme="minorHAnsi" w:cs="Tahoma"/>
          <w:b/>
          <w:sz w:val="22"/>
          <w:szCs w:val="22"/>
        </w:rPr>
        <w:t>Approved by:</w:t>
      </w:r>
    </w:p>
    <w:p w:rsidR="00457505" w:rsidRPr="008023CC" w:rsidRDefault="00457505" w:rsidP="00576B6C">
      <w:pPr>
        <w:pStyle w:val="BodyText"/>
        <w:jc w:val="center"/>
        <w:rPr>
          <w:rFonts w:asciiTheme="minorHAnsi" w:hAnsiTheme="minorHAnsi" w:cs="Tahoma"/>
          <w:b/>
          <w:sz w:val="22"/>
          <w:szCs w:val="22"/>
        </w:rPr>
      </w:pPr>
    </w:p>
    <w:p w:rsidR="00643ED8" w:rsidRPr="008023CC" w:rsidRDefault="00643ED8" w:rsidP="00576B6C">
      <w:pPr>
        <w:pStyle w:val="BodyText"/>
        <w:jc w:val="center"/>
        <w:rPr>
          <w:rFonts w:asciiTheme="minorHAnsi" w:hAnsiTheme="minorHAnsi" w:cs="Tahoma"/>
          <w:b/>
          <w:sz w:val="22"/>
          <w:szCs w:val="22"/>
        </w:rPr>
      </w:pPr>
    </w:p>
    <w:p w:rsidR="00576B6C" w:rsidRPr="008023CC" w:rsidRDefault="00576B6C" w:rsidP="006D6590">
      <w:pPr>
        <w:pStyle w:val="BodyText"/>
        <w:spacing w:after="0"/>
        <w:ind w:left="720"/>
        <w:rPr>
          <w:rFonts w:asciiTheme="minorHAnsi" w:hAnsiTheme="minorHAnsi" w:cs="Tahoma"/>
          <w:b/>
          <w:sz w:val="22"/>
          <w:szCs w:val="22"/>
        </w:rPr>
      </w:pPr>
      <w:r w:rsidRPr="008023CC">
        <w:rPr>
          <w:rFonts w:asciiTheme="minorHAnsi" w:hAnsiTheme="minorHAnsi" w:cs="Tahoma"/>
          <w:b/>
          <w:sz w:val="22"/>
          <w:szCs w:val="22"/>
        </w:rPr>
        <w:t>_______________________</w:t>
      </w:r>
      <w:r w:rsidR="00D80EFB" w:rsidRPr="008023CC">
        <w:rPr>
          <w:rFonts w:asciiTheme="minorHAnsi" w:hAnsiTheme="minorHAnsi" w:cs="Tahoma"/>
          <w:b/>
          <w:sz w:val="22"/>
          <w:szCs w:val="22"/>
        </w:rPr>
        <w:t>___________</w:t>
      </w:r>
      <w:r w:rsidR="00AC7270" w:rsidRPr="008023CC">
        <w:rPr>
          <w:rFonts w:asciiTheme="minorHAnsi" w:hAnsiTheme="minorHAnsi" w:cs="Tahoma"/>
          <w:b/>
          <w:sz w:val="22"/>
          <w:szCs w:val="22"/>
        </w:rPr>
        <w:t>______</w:t>
      </w:r>
      <w:r w:rsidRPr="008023CC">
        <w:rPr>
          <w:rFonts w:asciiTheme="minorHAnsi" w:hAnsiTheme="minorHAnsi" w:cs="Tahoma"/>
          <w:b/>
          <w:sz w:val="22"/>
          <w:szCs w:val="22"/>
        </w:rPr>
        <w:t xml:space="preserve">           </w:t>
      </w:r>
      <w:r w:rsidR="006D6590" w:rsidRPr="008023CC">
        <w:rPr>
          <w:rFonts w:asciiTheme="minorHAnsi" w:hAnsiTheme="minorHAnsi" w:cs="Tahoma"/>
          <w:b/>
          <w:sz w:val="22"/>
          <w:szCs w:val="22"/>
        </w:rPr>
        <w:t xml:space="preserve">    </w:t>
      </w:r>
      <w:r w:rsidRPr="008023CC">
        <w:rPr>
          <w:rFonts w:asciiTheme="minorHAnsi" w:hAnsiTheme="minorHAnsi" w:cs="Tahoma"/>
          <w:b/>
          <w:sz w:val="22"/>
          <w:szCs w:val="22"/>
        </w:rPr>
        <w:t xml:space="preserve">    _________________________</w:t>
      </w:r>
      <w:r w:rsidR="00AC7270" w:rsidRPr="008023CC">
        <w:rPr>
          <w:rFonts w:asciiTheme="minorHAnsi" w:hAnsiTheme="minorHAnsi" w:cs="Tahoma"/>
          <w:b/>
          <w:sz w:val="22"/>
          <w:szCs w:val="22"/>
        </w:rPr>
        <w:t>_____</w:t>
      </w:r>
      <w:r w:rsidRPr="008023CC">
        <w:rPr>
          <w:rFonts w:asciiTheme="minorHAnsi" w:hAnsiTheme="minorHAnsi" w:cs="Tahoma"/>
          <w:b/>
          <w:sz w:val="22"/>
          <w:szCs w:val="22"/>
        </w:rPr>
        <w:tab/>
      </w:r>
      <w:r w:rsidRPr="008023CC">
        <w:rPr>
          <w:rFonts w:asciiTheme="minorHAnsi" w:hAnsiTheme="minorHAnsi" w:cs="Tahoma"/>
          <w:b/>
          <w:sz w:val="22"/>
          <w:szCs w:val="22"/>
        </w:rPr>
        <w:tab/>
      </w:r>
      <w:r w:rsidR="00AC7270" w:rsidRPr="008023CC">
        <w:rPr>
          <w:rFonts w:asciiTheme="minorHAnsi" w:hAnsiTheme="minorHAnsi" w:cs="Tahoma"/>
          <w:b/>
          <w:sz w:val="22"/>
          <w:szCs w:val="22"/>
        </w:rPr>
        <w:t xml:space="preserve">             </w:t>
      </w:r>
      <w:r w:rsidRPr="008023CC">
        <w:rPr>
          <w:rFonts w:asciiTheme="minorHAnsi" w:hAnsiTheme="minorHAnsi" w:cs="Tahoma"/>
          <w:b/>
          <w:sz w:val="22"/>
          <w:szCs w:val="22"/>
        </w:rPr>
        <w:t>Chair,</w:t>
      </w:r>
      <w:r w:rsidR="00543309" w:rsidRPr="008023CC">
        <w:rPr>
          <w:rFonts w:asciiTheme="minorHAnsi" w:hAnsiTheme="minorHAnsi" w:cs="Tahoma"/>
          <w:b/>
          <w:sz w:val="22"/>
          <w:szCs w:val="22"/>
        </w:rPr>
        <w:t xml:space="preserve"> </w:t>
      </w:r>
      <w:r w:rsidR="008F265D" w:rsidRPr="008023CC">
        <w:rPr>
          <w:rFonts w:asciiTheme="minorHAnsi" w:hAnsiTheme="minorHAnsi" w:cs="Tahoma"/>
          <w:b/>
          <w:sz w:val="22"/>
          <w:szCs w:val="22"/>
        </w:rPr>
        <w:t>Ron Sheadel</w:t>
      </w:r>
      <w:r w:rsidR="008F265D" w:rsidRPr="008023CC">
        <w:rPr>
          <w:rFonts w:asciiTheme="minorHAnsi" w:hAnsiTheme="minorHAnsi" w:cs="Tahoma"/>
          <w:b/>
          <w:sz w:val="22"/>
          <w:szCs w:val="22"/>
        </w:rPr>
        <w:tab/>
      </w:r>
      <w:r w:rsidR="00D80EFB" w:rsidRPr="008023CC">
        <w:rPr>
          <w:rFonts w:asciiTheme="minorHAnsi" w:hAnsiTheme="minorHAnsi" w:cs="Tahoma"/>
          <w:b/>
          <w:sz w:val="22"/>
          <w:szCs w:val="22"/>
        </w:rPr>
        <w:tab/>
      </w:r>
      <w:r w:rsidRPr="008023CC">
        <w:rPr>
          <w:rFonts w:asciiTheme="minorHAnsi" w:hAnsiTheme="minorHAnsi" w:cs="Tahoma"/>
          <w:b/>
          <w:sz w:val="22"/>
          <w:szCs w:val="22"/>
        </w:rPr>
        <w:tab/>
        <w:t xml:space="preserve">                </w:t>
      </w:r>
      <w:r w:rsidR="0007288B" w:rsidRPr="008023CC">
        <w:rPr>
          <w:rFonts w:asciiTheme="minorHAnsi" w:hAnsiTheme="minorHAnsi" w:cs="Tahoma"/>
          <w:b/>
          <w:sz w:val="22"/>
          <w:szCs w:val="22"/>
        </w:rPr>
        <w:t xml:space="preserve"> </w:t>
      </w:r>
      <w:r w:rsidR="006D6590" w:rsidRPr="008023CC">
        <w:rPr>
          <w:rFonts w:asciiTheme="minorHAnsi" w:hAnsiTheme="minorHAnsi" w:cs="Tahoma"/>
          <w:b/>
          <w:sz w:val="22"/>
          <w:szCs w:val="22"/>
        </w:rPr>
        <w:t xml:space="preserve">          </w:t>
      </w:r>
      <w:r w:rsidRPr="008023CC">
        <w:rPr>
          <w:rFonts w:asciiTheme="minorHAnsi" w:hAnsiTheme="minorHAnsi" w:cs="Tahoma"/>
          <w:b/>
          <w:sz w:val="22"/>
          <w:szCs w:val="22"/>
        </w:rPr>
        <w:t xml:space="preserve"> </w:t>
      </w:r>
      <w:r w:rsidR="00AC7270" w:rsidRPr="008023CC">
        <w:rPr>
          <w:rFonts w:asciiTheme="minorHAnsi" w:hAnsiTheme="minorHAnsi" w:cs="Tahoma"/>
          <w:b/>
          <w:sz w:val="22"/>
          <w:szCs w:val="22"/>
        </w:rPr>
        <w:t xml:space="preserve">         </w:t>
      </w:r>
      <w:r w:rsidRPr="008023CC">
        <w:rPr>
          <w:rFonts w:asciiTheme="minorHAnsi" w:hAnsiTheme="minorHAnsi" w:cs="Tahoma"/>
          <w:b/>
          <w:sz w:val="22"/>
          <w:szCs w:val="22"/>
        </w:rPr>
        <w:t>Date</w:t>
      </w:r>
    </w:p>
    <w:p w:rsidR="00576B6C" w:rsidRPr="008023CC" w:rsidRDefault="00AC7270" w:rsidP="006D6590">
      <w:pPr>
        <w:pStyle w:val="BodyText"/>
        <w:spacing w:after="0"/>
        <w:ind w:firstLine="720"/>
        <w:rPr>
          <w:rFonts w:asciiTheme="minorHAnsi" w:hAnsiTheme="minorHAnsi" w:cs="Tahoma"/>
          <w:sz w:val="22"/>
          <w:szCs w:val="22"/>
        </w:rPr>
      </w:pPr>
      <w:r w:rsidRPr="008023CC">
        <w:rPr>
          <w:rFonts w:asciiTheme="minorHAnsi" w:hAnsiTheme="minorHAnsi" w:cs="Tahoma"/>
          <w:b/>
          <w:sz w:val="22"/>
          <w:szCs w:val="22"/>
        </w:rPr>
        <w:t xml:space="preserve">  S</w:t>
      </w:r>
      <w:r w:rsidR="00576B6C" w:rsidRPr="008023CC">
        <w:rPr>
          <w:rFonts w:asciiTheme="minorHAnsi" w:hAnsiTheme="minorHAnsi" w:cs="Tahoma"/>
          <w:b/>
          <w:sz w:val="22"/>
          <w:szCs w:val="22"/>
        </w:rPr>
        <w:t>eattle Water Supply System</w:t>
      </w:r>
      <w:r w:rsidR="006D6590" w:rsidRPr="008023CC">
        <w:rPr>
          <w:rFonts w:asciiTheme="minorHAnsi" w:hAnsiTheme="minorHAnsi" w:cs="Tahoma"/>
          <w:b/>
          <w:sz w:val="22"/>
          <w:szCs w:val="22"/>
        </w:rPr>
        <w:t xml:space="preserve"> </w:t>
      </w:r>
      <w:r w:rsidR="00576B6C" w:rsidRPr="008023CC">
        <w:rPr>
          <w:rFonts w:asciiTheme="minorHAnsi" w:hAnsiTheme="minorHAnsi" w:cs="Tahoma"/>
          <w:b/>
          <w:sz w:val="22"/>
          <w:szCs w:val="22"/>
        </w:rPr>
        <w:t>Operating Board</w:t>
      </w:r>
    </w:p>
    <w:p w:rsidR="00576B6C" w:rsidRPr="008023CC" w:rsidRDefault="00576B6C" w:rsidP="00576B6C">
      <w:pPr>
        <w:ind w:left="-540"/>
        <w:rPr>
          <w:rFonts w:asciiTheme="minorHAnsi" w:hAnsiTheme="minorHAnsi" w:cs="Tahoma"/>
          <w:sz w:val="22"/>
          <w:szCs w:val="22"/>
        </w:rPr>
      </w:pPr>
    </w:p>
    <w:sectPr w:rsidR="00576B6C" w:rsidRPr="008023CC" w:rsidSect="009354B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24D" w:rsidRDefault="0034424D" w:rsidP="00921FD2">
      <w:r>
        <w:separator/>
      </w:r>
    </w:p>
  </w:endnote>
  <w:endnote w:type="continuationSeparator" w:id="0">
    <w:p w:rsidR="0034424D" w:rsidRDefault="0034424D" w:rsidP="00921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24D" w:rsidRDefault="0034424D">
    <w:pPr>
      <w:pStyle w:val="Footer"/>
    </w:pPr>
    <w:r>
      <w:t xml:space="preserve">Page </w:t>
    </w:r>
    <w:r w:rsidR="00C56DAD">
      <w:fldChar w:fldCharType="begin"/>
    </w:r>
    <w:r w:rsidR="00C56DAD">
      <w:instrText xml:space="preserve"> PAGE   \* MERGEFORMAT </w:instrText>
    </w:r>
    <w:r w:rsidR="00C56DAD">
      <w:fldChar w:fldCharType="separate"/>
    </w:r>
    <w:r w:rsidR="00D03116">
      <w:rPr>
        <w:noProof/>
      </w:rPr>
      <w:t>1</w:t>
    </w:r>
    <w:r w:rsidR="00C56DA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24D" w:rsidRDefault="0034424D" w:rsidP="00921FD2">
      <w:r>
        <w:separator/>
      </w:r>
    </w:p>
  </w:footnote>
  <w:footnote w:type="continuationSeparator" w:id="0">
    <w:p w:rsidR="0034424D" w:rsidRDefault="0034424D" w:rsidP="00921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24D" w:rsidRDefault="0034424D" w:rsidP="00921FD2">
    <w:pPr>
      <w:pStyle w:val="Header"/>
      <w:jc w:val="right"/>
    </w:pPr>
    <w:r>
      <w:t>Attachment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7E7D"/>
    <w:multiLevelType w:val="hybridMultilevel"/>
    <w:tmpl w:val="929868D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2732E6"/>
    <w:multiLevelType w:val="hybridMultilevel"/>
    <w:tmpl w:val="BBE4C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3207F8"/>
    <w:multiLevelType w:val="hybridMultilevel"/>
    <w:tmpl w:val="F99EDA3A"/>
    <w:lvl w:ilvl="0" w:tplc="0409000B">
      <w:start w:val="1"/>
      <w:numFmt w:val="bullet"/>
      <w:lvlText w:val=""/>
      <w:lvlJc w:val="left"/>
      <w:pPr>
        <w:ind w:left="1485" w:hanging="360"/>
      </w:pPr>
      <w:rPr>
        <w:rFonts w:ascii="Wingdings" w:hAnsi="Wingdings" w:hint="default"/>
      </w:rPr>
    </w:lvl>
    <w:lvl w:ilvl="1" w:tplc="04090001">
      <w:start w:val="1"/>
      <w:numFmt w:val="bullet"/>
      <w:lvlText w:val=""/>
      <w:lvlJc w:val="left"/>
      <w:pPr>
        <w:ind w:left="2205" w:hanging="360"/>
      </w:pPr>
      <w:rPr>
        <w:rFonts w:ascii="Symbol" w:hAnsi="Symbol"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nsid w:val="08BA6A1A"/>
    <w:multiLevelType w:val="hybridMultilevel"/>
    <w:tmpl w:val="57C81B6A"/>
    <w:lvl w:ilvl="0" w:tplc="141609EE">
      <w:start w:val="1"/>
      <w:numFmt w:val="bullet"/>
      <w:lvlText w:val=""/>
      <w:lvlJc w:val="left"/>
      <w:pPr>
        <w:tabs>
          <w:tab w:val="num" w:pos="1440"/>
        </w:tabs>
        <w:ind w:left="1440" w:hanging="360"/>
      </w:pPr>
      <w:rPr>
        <w:rFonts w:ascii="Wingdings" w:hAnsi="Wingdings"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9DF618A"/>
    <w:multiLevelType w:val="hybridMultilevel"/>
    <w:tmpl w:val="0980B6B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B57393B"/>
    <w:multiLevelType w:val="hybridMultilevel"/>
    <w:tmpl w:val="F9F8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8E5088"/>
    <w:multiLevelType w:val="hybridMultilevel"/>
    <w:tmpl w:val="8318ADE8"/>
    <w:lvl w:ilvl="0" w:tplc="28D6DDC8">
      <w:start w:val="1"/>
      <w:numFmt w:val="bullet"/>
      <w:lvlText w:val="•"/>
      <w:lvlJc w:val="left"/>
      <w:pPr>
        <w:tabs>
          <w:tab w:val="num" w:pos="720"/>
        </w:tabs>
        <w:ind w:left="720" w:hanging="360"/>
      </w:pPr>
      <w:rPr>
        <w:rFonts w:ascii="Arial" w:hAnsi="Arial" w:hint="default"/>
      </w:rPr>
    </w:lvl>
    <w:lvl w:ilvl="1" w:tplc="D6B0B7E4">
      <w:start w:val="1"/>
      <w:numFmt w:val="bullet"/>
      <w:lvlText w:val="•"/>
      <w:lvlJc w:val="left"/>
      <w:pPr>
        <w:tabs>
          <w:tab w:val="num" w:pos="1440"/>
        </w:tabs>
        <w:ind w:left="1440" w:hanging="360"/>
      </w:pPr>
      <w:rPr>
        <w:rFonts w:ascii="Arial" w:hAnsi="Arial" w:hint="default"/>
      </w:rPr>
    </w:lvl>
    <w:lvl w:ilvl="2" w:tplc="491AD718" w:tentative="1">
      <w:start w:val="1"/>
      <w:numFmt w:val="bullet"/>
      <w:lvlText w:val="•"/>
      <w:lvlJc w:val="left"/>
      <w:pPr>
        <w:tabs>
          <w:tab w:val="num" w:pos="2160"/>
        </w:tabs>
        <w:ind w:left="2160" w:hanging="360"/>
      </w:pPr>
      <w:rPr>
        <w:rFonts w:ascii="Arial" w:hAnsi="Arial" w:hint="default"/>
      </w:rPr>
    </w:lvl>
    <w:lvl w:ilvl="3" w:tplc="4FA2805C" w:tentative="1">
      <w:start w:val="1"/>
      <w:numFmt w:val="bullet"/>
      <w:lvlText w:val="•"/>
      <w:lvlJc w:val="left"/>
      <w:pPr>
        <w:tabs>
          <w:tab w:val="num" w:pos="2880"/>
        </w:tabs>
        <w:ind w:left="2880" w:hanging="360"/>
      </w:pPr>
      <w:rPr>
        <w:rFonts w:ascii="Arial" w:hAnsi="Arial" w:hint="default"/>
      </w:rPr>
    </w:lvl>
    <w:lvl w:ilvl="4" w:tplc="E9A4E430" w:tentative="1">
      <w:start w:val="1"/>
      <w:numFmt w:val="bullet"/>
      <w:lvlText w:val="•"/>
      <w:lvlJc w:val="left"/>
      <w:pPr>
        <w:tabs>
          <w:tab w:val="num" w:pos="3600"/>
        </w:tabs>
        <w:ind w:left="3600" w:hanging="360"/>
      </w:pPr>
      <w:rPr>
        <w:rFonts w:ascii="Arial" w:hAnsi="Arial" w:hint="default"/>
      </w:rPr>
    </w:lvl>
    <w:lvl w:ilvl="5" w:tplc="BA1E9918" w:tentative="1">
      <w:start w:val="1"/>
      <w:numFmt w:val="bullet"/>
      <w:lvlText w:val="•"/>
      <w:lvlJc w:val="left"/>
      <w:pPr>
        <w:tabs>
          <w:tab w:val="num" w:pos="4320"/>
        </w:tabs>
        <w:ind w:left="4320" w:hanging="360"/>
      </w:pPr>
      <w:rPr>
        <w:rFonts w:ascii="Arial" w:hAnsi="Arial" w:hint="default"/>
      </w:rPr>
    </w:lvl>
    <w:lvl w:ilvl="6" w:tplc="98C64CE0" w:tentative="1">
      <w:start w:val="1"/>
      <w:numFmt w:val="bullet"/>
      <w:lvlText w:val="•"/>
      <w:lvlJc w:val="left"/>
      <w:pPr>
        <w:tabs>
          <w:tab w:val="num" w:pos="5040"/>
        </w:tabs>
        <w:ind w:left="5040" w:hanging="360"/>
      </w:pPr>
      <w:rPr>
        <w:rFonts w:ascii="Arial" w:hAnsi="Arial" w:hint="default"/>
      </w:rPr>
    </w:lvl>
    <w:lvl w:ilvl="7" w:tplc="C7081B40" w:tentative="1">
      <w:start w:val="1"/>
      <w:numFmt w:val="bullet"/>
      <w:lvlText w:val="•"/>
      <w:lvlJc w:val="left"/>
      <w:pPr>
        <w:tabs>
          <w:tab w:val="num" w:pos="5760"/>
        </w:tabs>
        <w:ind w:left="5760" w:hanging="360"/>
      </w:pPr>
      <w:rPr>
        <w:rFonts w:ascii="Arial" w:hAnsi="Arial" w:hint="default"/>
      </w:rPr>
    </w:lvl>
    <w:lvl w:ilvl="8" w:tplc="B3E62BF2" w:tentative="1">
      <w:start w:val="1"/>
      <w:numFmt w:val="bullet"/>
      <w:lvlText w:val="•"/>
      <w:lvlJc w:val="left"/>
      <w:pPr>
        <w:tabs>
          <w:tab w:val="num" w:pos="6480"/>
        </w:tabs>
        <w:ind w:left="6480" w:hanging="360"/>
      </w:pPr>
      <w:rPr>
        <w:rFonts w:ascii="Arial" w:hAnsi="Arial" w:hint="default"/>
      </w:rPr>
    </w:lvl>
  </w:abstractNum>
  <w:abstractNum w:abstractNumId="7">
    <w:nsid w:val="0CFF4F41"/>
    <w:multiLevelType w:val="hybridMultilevel"/>
    <w:tmpl w:val="F298375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3606D60"/>
    <w:multiLevelType w:val="hybridMultilevel"/>
    <w:tmpl w:val="7A9423D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49603B4"/>
    <w:multiLevelType w:val="hybridMultilevel"/>
    <w:tmpl w:val="94ECCE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592227"/>
    <w:multiLevelType w:val="hybridMultilevel"/>
    <w:tmpl w:val="D37E1DB6"/>
    <w:lvl w:ilvl="0" w:tplc="4B14A8DA">
      <w:start w:val="1"/>
      <w:numFmt w:val="bullet"/>
      <w:lvlText w:val="•"/>
      <w:lvlJc w:val="left"/>
      <w:pPr>
        <w:tabs>
          <w:tab w:val="num" w:pos="720"/>
        </w:tabs>
        <w:ind w:left="720" w:hanging="360"/>
      </w:pPr>
      <w:rPr>
        <w:rFonts w:ascii="Arial" w:hAnsi="Arial" w:hint="default"/>
      </w:rPr>
    </w:lvl>
    <w:lvl w:ilvl="1" w:tplc="1F8A4662">
      <w:start w:val="1095"/>
      <w:numFmt w:val="bullet"/>
      <w:lvlText w:val="–"/>
      <w:lvlJc w:val="left"/>
      <w:pPr>
        <w:tabs>
          <w:tab w:val="num" w:pos="1440"/>
        </w:tabs>
        <w:ind w:left="1440" w:hanging="360"/>
      </w:pPr>
      <w:rPr>
        <w:rFonts w:ascii="Arial" w:hAnsi="Arial" w:hint="default"/>
      </w:rPr>
    </w:lvl>
    <w:lvl w:ilvl="2" w:tplc="AFE2F398" w:tentative="1">
      <w:start w:val="1"/>
      <w:numFmt w:val="bullet"/>
      <w:lvlText w:val="•"/>
      <w:lvlJc w:val="left"/>
      <w:pPr>
        <w:tabs>
          <w:tab w:val="num" w:pos="2160"/>
        </w:tabs>
        <w:ind w:left="2160" w:hanging="360"/>
      </w:pPr>
      <w:rPr>
        <w:rFonts w:ascii="Arial" w:hAnsi="Arial" w:hint="default"/>
      </w:rPr>
    </w:lvl>
    <w:lvl w:ilvl="3" w:tplc="B770C5CE" w:tentative="1">
      <w:start w:val="1"/>
      <w:numFmt w:val="bullet"/>
      <w:lvlText w:val="•"/>
      <w:lvlJc w:val="left"/>
      <w:pPr>
        <w:tabs>
          <w:tab w:val="num" w:pos="2880"/>
        </w:tabs>
        <w:ind w:left="2880" w:hanging="360"/>
      </w:pPr>
      <w:rPr>
        <w:rFonts w:ascii="Arial" w:hAnsi="Arial" w:hint="default"/>
      </w:rPr>
    </w:lvl>
    <w:lvl w:ilvl="4" w:tplc="2B2EC7B2" w:tentative="1">
      <w:start w:val="1"/>
      <w:numFmt w:val="bullet"/>
      <w:lvlText w:val="•"/>
      <w:lvlJc w:val="left"/>
      <w:pPr>
        <w:tabs>
          <w:tab w:val="num" w:pos="3600"/>
        </w:tabs>
        <w:ind w:left="3600" w:hanging="360"/>
      </w:pPr>
      <w:rPr>
        <w:rFonts w:ascii="Arial" w:hAnsi="Arial" w:hint="default"/>
      </w:rPr>
    </w:lvl>
    <w:lvl w:ilvl="5" w:tplc="A69E8216" w:tentative="1">
      <w:start w:val="1"/>
      <w:numFmt w:val="bullet"/>
      <w:lvlText w:val="•"/>
      <w:lvlJc w:val="left"/>
      <w:pPr>
        <w:tabs>
          <w:tab w:val="num" w:pos="4320"/>
        </w:tabs>
        <w:ind w:left="4320" w:hanging="360"/>
      </w:pPr>
      <w:rPr>
        <w:rFonts w:ascii="Arial" w:hAnsi="Arial" w:hint="default"/>
      </w:rPr>
    </w:lvl>
    <w:lvl w:ilvl="6" w:tplc="1C403758" w:tentative="1">
      <w:start w:val="1"/>
      <w:numFmt w:val="bullet"/>
      <w:lvlText w:val="•"/>
      <w:lvlJc w:val="left"/>
      <w:pPr>
        <w:tabs>
          <w:tab w:val="num" w:pos="5040"/>
        </w:tabs>
        <w:ind w:left="5040" w:hanging="360"/>
      </w:pPr>
      <w:rPr>
        <w:rFonts w:ascii="Arial" w:hAnsi="Arial" w:hint="default"/>
      </w:rPr>
    </w:lvl>
    <w:lvl w:ilvl="7" w:tplc="778A726E" w:tentative="1">
      <w:start w:val="1"/>
      <w:numFmt w:val="bullet"/>
      <w:lvlText w:val="•"/>
      <w:lvlJc w:val="left"/>
      <w:pPr>
        <w:tabs>
          <w:tab w:val="num" w:pos="5760"/>
        </w:tabs>
        <w:ind w:left="5760" w:hanging="360"/>
      </w:pPr>
      <w:rPr>
        <w:rFonts w:ascii="Arial" w:hAnsi="Arial" w:hint="default"/>
      </w:rPr>
    </w:lvl>
    <w:lvl w:ilvl="8" w:tplc="749287AC" w:tentative="1">
      <w:start w:val="1"/>
      <w:numFmt w:val="bullet"/>
      <w:lvlText w:val="•"/>
      <w:lvlJc w:val="left"/>
      <w:pPr>
        <w:tabs>
          <w:tab w:val="num" w:pos="6480"/>
        </w:tabs>
        <w:ind w:left="6480" w:hanging="360"/>
      </w:pPr>
      <w:rPr>
        <w:rFonts w:ascii="Arial" w:hAnsi="Arial" w:hint="default"/>
      </w:rPr>
    </w:lvl>
  </w:abstractNum>
  <w:abstractNum w:abstractNumId="11">
    <w:nsid w:val="19DA72EE"/>
    <w:multiLevelType w:val="hybridMultilevel"/>
    <w:tmpl w:val="61A0D2E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29743B"/>
    <w:multiLevelType w:val="hybridMultilevel"/>
    <w:tmpl w:val="C0CE3214"/>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nsid w:val="24685A2F"/>
    <w:multiLevelType w:val="hybridMultilevel"/>
    <w:tmpl w:val="E8FEF1CA"/>
    <w:lvl w:ilvl="0" w:tplc="04090001">
      <w:start w:val="1"/>
      <w:numFmt w:val="bullet"/>
      <w:lvlText w:val=""/>
      <w:lvlJc w:val="left"/>
      <w:pPr>
        <w:ind w:left="2945" w:hanging="360"/>
      </w:pPr>
      <w:rPr>
        <w:rFonts w:ascii="Symbol" w:hAnsi="Symbol" w:hint="default"/>
      </w:rPr>
    </w:lvl>
    <w:lvl w:ilvl="1" w:tplc="04090009">
      <w:start w:val="1"/>
      <w:numFmt w:val="bullet"/>
      <w:lvlText w:val=""/>
      <w:lvlJc w:val="left"/>
      <w:pPr>
        <w:ind w:left="3665" w:hanging="360"/>
      </w:pPr>
      <w:rPr>
        <w:rFonts w:ascii="Wingdings" w:hAnsi="Wingdings" w:hint="default"/>
      </w:rPr>
    </w:lvl>
    <w:lvl w:ilvl="2" w:tplc="04090005" w:tentative="1">
      <w:start w:val="1"/>
      <w:numFmt w:val="bullet"/>
      <w:lvlText w:val=""/>
      <w:lvlJc w:val="left"/>
      <w:pPr>
        <w:ind w:left="4385" w:hanging="360"/>
      </w:pPr>
      <w:rPr>
        <w:rFonts w:ascii="Wingdings" w:hAnsi="Wingdings" w:hint="default"/>
      </w:rPr>
    </w:lvl>
    <w:lvl w:ilvl="3" w:tplc="04090001" w:tentative="1">
      <w:start w:val="1"/>
      <w:numFmt w:val="bullet"/>
      <w:lvlText w:val=""/>
      <w:lvlJc w:val="left"/>
      <w:pPr>
        <w:ind w:left="5105" w:hanging="360"/>
      </w:pPr>
      <w:rPr>
        <w:rFonts w:ascii="Symbol" w:hAnsi="Symbol" w:hint="default"/>
      </w:rPr>
    </w:lvl>
    <w:lvl w:ilvl="4" w:tplc="04090003" w:tentative="1">
      <w:start w:val="1"/>
      <w:numFmt w:val="bullet"/>
      <w:lvlText w:val="o"/>
      <w:lvlJc w:val="left"/>
      <w:pPr>
        <w:ind w:left="5825" w:hanging="360"/>
      </w:pPr>
      <w:rPr>
        <w:rFonts w:ascii="Courier New" w:hAnsi="Courier New" w:cs="Courier New" w:hint="default"/>
      </w:rPr>
    </w:lvl>
    <w:lvl w:ilvl="5" w:tplc="04090005" w:tentative="1">
      <w:start w:val="1"/>
      <w:numFmt w:val="bullet"/>
      <w:lvlText w:val=""/>
      <w:lvlJc w:val="left"/>
      <w:pPr>
        <w:ind w:left="6545" w:hanging="360"/>
      </w:pPr>
      <w:rPr>
        <w:rFonts w:ascii="Wingdings" w:hAnsi="Wingdings" w:hint="default"/>
      </w:rPr>
    </w:lvl>
    <w:lvl w:ilvl="6" w:tplc="04090001" w:tentative="1">
      <w:start w:val="1"/>
      <w:numFmt w:val="bullet"/>
      <w:lvlText w:val=""/>
      <w:lvlJc w:val="left"/>
      <w:pPr>
        <w:ind w:left="7265" w:hanging="360"/>
      </w:pPr>
      <w:rPr>
        <w:rFonts w:ascii="Symbol" w:hAnsi="Symbol" w:hint="default"/>
      </w:rPr>
    </w:lvl>
    <w:lvl w:ilvl="7" w:tplc="04090003" w:tentative="1">
      <w:start w:val="1"/>
      <w:numFmt w:val="bullet"/>
      <w:lvlText w:val="o"/>
      <w:lvlJc w:val="left"/>
      <w:pPr>
        <w:ind w:left="7985" w:hanging="360"/>
      </w:pPr>
      <w:rPr>
        <w:rFonts w:ascii="Courier New" w:hAnsi="Courier New" w:cs="Courier New" w:hint="default"/>
      </w:rPr>
    </w:lvl>
    <w:lvl w:ilvl="8" w:tplc="04090005" w:tentative="1">
      <w:start w:val="1"/>
      <w:numFmt w:val="bullet"/>
      <w:lvlText w:val=""/>
      <w:lvlJc w:val="left"/>
      <w:pPr>
        <w:ind w:left="8705" w:hanging="360"/>
      </w:pPr>
      <w:rPr>
        <w:rFonts w:ascii="Wingdings" w:hAnsi="Wingdings" w:hint="default"/>
      </w:rPr>
    </w:lvl>
  </w:abstractNum>
  <w:abstractNum w:abstractNumId="14">
    <w:nsid w:val="2640241C"/>
    <w:multiLevelType w:val="hybridMultilevel"/>
    <w:tmpl w:val="F0688C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7DF447C"/>
    <w:multiLevelType w:val="hybridMultilevel"/>
    <w:tmpl w:val="37AE8C72"/>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nsid w:val="28340236"/>
    <w:multiLevelType w:val="hybridMultilevel"/>
    <w:tmpl w:val="56F0B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CB47A0"/>
    <w:multiLevelType w:val="hybridMultilevel"/>
    <w:tmpl w:val="96BAD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9A5EE7"/>
    <w:multiLevelType w:val="hybridMultilevel"/>
    <w:tmpl w:val="39FCF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4E85E43"/>
    <w:multiLevelType w:val="hybridMultilevel"/>
    <w:tmpl w:val="80A6EA66"/>
    <w:lvl w:ilvl="0" w:tplc="04090001">
      <w:start w:val="1"/>
      <w:numFmt w:val="bullet"/>
      <w:lvlText w:val=""/>
      <w:lvlJc w:val="left"/>
      <w:pPr>
        <w:ind w:left="2945" w:hanging="360"/>
      </w:pPr>
      <w:rPr>
        <w:rFonts w:ascii="Symbol" w:hAnsi="Symbol" w:hint="default"/>
      </w:rPr>
    </w:lvl>
    <w:lvl w:ilvl="1" w:tplc="04090003">
      <w:start w:val="1"/>
      <w:numFmt w:val="bullet"/>
      <w:lvlText w:val="o"/>
      <w:lvlJc w:val="left"/>
      <w:pPr>
        <w:ind w:left="3665" w:hanging="360"/>
      </w:pPr>
      <w:rPr>
        <w:rFonts w:ascii="Courier New" w:hAnsi="Courier New" w:cs="Courier New" w:hint="default"/>
      </w:rPr>
    </w:lvl>
    <w:lvl w:ilvl="2" w:tplc="04090005" w:tentative="1">
      <w:start w:val="1"/>
      <w:numFmt w:val="bullet"/>
      <w:lvlText w:val=""/>
      <w:lvlJc w:val="left"/>
      <w:pPr>
        <w:ind w:left="4385" w:hanging="360"/>
      </w:pPr>
      <w:rPr>
        <w:rFonts w:ascii="Wingdings" w:hAnsi="Wingdings" w:hint="default"/>
      </w:rPr>
    </w:lvl>
    <w:lvl w:ilvl="3" w:tplc="04090001" w:tentative="1">
      <w:start w:val="1"/>
      <w:numFmt w:val="bullet"/>
      <w:lvlText w:val=""/>
      <w:lvlJc w:val="left"/>
      <w:pPr>
        <w:ind w:left="5105" w:hanging="360"/>
      </w:pPr>
      <w:rPr>
        <w:rFonts w:ascii="Symbol" w:hAnsi="Symbol" w:hint="default"/>
      </w:rPr>
    </w:lvl>
    <w:lvl w:ilvl="4" w:tplc="04090003" w:tentative="1">
      <w:start w:val="1"/>
      <w:numFmt w:val="bullet"/>
      <w:lvlText w:val="o"/>
      <w:lvlJc w:val="left"/>
      <w:pPr>
        <w:ind w:left="5825" w:hanging="360"/>
      </w:pPr>
      <w:rPr>
        <w:rFonts w:ascii="Courier New" w:hAnsi="Courier New" w:cs="Courier New" w:hint="default"/>
      </w:rPr>
    </w:lvl>
    <w:lvl w:ilvl="5" w:tplc="04090005" w:tentative="1">
      <w:start w:val="1"/>
      <w:numFmt w:val="bullet"/>
      <w:lvlText w:val=""/>
      <w:lvlJc w:val="left"/>
      <w:pPr>
        <w:ind w:left="6545" w:hanging="360"/>
      </w:pPr>
      <w:rPr>
        <w:rFonts w:ascii="Wingdings" w:hAnsi="Wingdings" w:hint="default"/>
      </w:rPr>
    </w:lvl>
    <w:lvl w:ilvl="6" w:tplc="04090001" w:tentative="1">
      <w:start w:val="1"/>
      <w:numFmt w:val="bullet"/>
      <w:lvlText w:val=""/>
      <w:lvlJc w:val="left"/>
      <w:pPr>
        <w:ind w:left="7265" w:hanging="360"/>
      </w:pPr>
      <w:rPr>
        <w:rFonts w:ascii="Symbol" w:hAnsi="Symbol" w:hint="default"/>
      </w:rPr>
    </w:lvl>
    <w:lvl w:ilvl="7" w:tplc="04090003" w:tentative="1">
      <w:start w:val="1"/>
      <w:numFmt w:val="bullet"/>
      <w:lvlText w:val="o"/>
      <w:lvlJc w:val="left"/>
      <w:pPr>
        <w:ind w:left="7985" w:hanging="360"/>
      </w:pPr>
      <w:rPr>
        <w:rFonts w:ascii="Courier New" w:hAnsi="Courier New" w:cs="Courier New" w:hint="default"/>
      </w:rPr>
    </w:lvl>
    <w:lvl w:ilvl="8" w:tplc="04090005" w:tentative="1">
      <w:start w:val="1"/>
      <w:numFmt w:val="bullet"/>
      <w:lvlText w:val=""/>
      <w:lvlJc w:val="left"/>
      <w:pPr>
        <w:ind w:left="8705" w:hanging="360"/>
      </w:pPr>
      <w:rPr>
        <w:rFonts w:ascii="Wingdings" w:hAnsi="Wingdings" w:hint="default"/>
      </w:rPr>
    </w:lvl>
  </w:abstractNum>
  <w:abstractNum w:abstractNumId="20">
    <w:nsid w:val="399424FE"/>
    <w:multiLevelType w:val="hybridMultilevel"/>
    <w:tmpl w:val="9B9A08A0"/>
    <w:lvl w:ilvl="0" w:tplc="0409000D">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9A23793"/>
    <w:multiLevelType w:val="hybridMultilevel"/>
    <w:tmpl w:val="A83445F8"/>
    <w:lvl w:ilvl="0" w:tplc="04090001">
      <w:start w:val="1"/>
      <w:numFmt w:val="bullet"/>
      <w:lvlText w:val=""/>
      <w:lvlJc w:val="left"/>
      <w:pPr>
        <w:ind w:left="946" w:hanging="360"/>
      </w:pPr>
      <w:rPr>
        <w:rFonts w:ascii="Symbol" w:hAnsi="Symbol"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22">
    <w:nsid w:val="3CE7206E"/>
    <w:multiLevelType w:val="hybridMultilevel"/>
    <w:tmpl w:val="634CE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CD56BA"/>
    <w:multiLevelType w:val="hybridMultilevel"/>
    <w:tmpl w:val="BEF6664C"/>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24">
    <w:nsid w:val="45E64018"/>
    <w:multiLevelType w:val="hybridMultilevel"/>
    <w:tmpl w:val="7D546C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CF5003"/>
    <w:multiLevelType w:val="hybridMultilevel"/>
    <w:tmpl w:val="62560E04"/>
    <w:lvl w:ilvl="0" w:tplc="1CBA78E8">
      <w:start w:val="1"/>
      <w:numFmt w:val="bullet"/>
      <w:lvlText w:val=""/>
      <w:lvlJc w:val="left"/>
      <w:pPr>
        <w:ind w:left="2880" w:hanging="360"/>
      </w:pPr>
      <w:rPr>
        <w:rFonts w:ascii="Wingdings" w:hAnsi="Wingdings" w:hint="default"/>
        <w:color w:val="auto"/>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nsid w:val="4E654662"/>
    <w:multiLevelType w:val="multilevel"/>
    <w:tmpl w:val="6C44C84C"/>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tabs>
          <w:tab w:val="num" w:pos="1800"/>
        </w:tabs>
        <w:ind w:left="1800" w:hanging="360"/>
      </w:pPr>
      <w:rPr>
        <w:rFonts w:ascii="Wingdings" w:hAnsi="Wingdings" w:hint="default"/>
        <w:sz w:val="22"/>
        <w:szCs w:val="22"/>
      </w:rPr>
    </w:lvl>
    <w:lvl w:ilvl="2">
      <w:start w:val="1"/>
      <w:numFmt w:val="bullet"/>
      <w:lvlText w:val=""/>
      <w:lvlJc w:val="left"/>
      <w:pPr>
        <w:ind w:left="2700" w:hanging="360"/>
      </w:pPr>
      <w:rPr>
        <w:rFonts w:ascii="Symbol" w:hAnsi="Symbol" w:hint="default"/>
        <w:strike w:val="0"/>
      </w:rPr>
    </w:lvl>
    <w:lvl w:ilvl="3">
      <w:start w:val="1"/>
      <w:numFmt w:val="decimal"/>
      <w:lvlText w:val="%4)"/>
      <w:lvlJc w:val="left"/>
      <w:pPr>
        <w:ind w:left="3240" w:hanging="360"/>
      </w:pPr>
      <w:rPr>
        <w:rFonts w:hint="default"/>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nsid w:val="52A12D49"/>
    <w:multiLevelType w:val="hybridMultilevel"/>
    <w:tmpl w:val="2C6C8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94C47AE"/>
    <w:multiLevelType w:val="hybridMultilevel"/>
    <w:tmpl w:val="5672DCEA"/>
    <w:lvl w:ilvl="0" w:tplc="A6B02826">
      <w:start w:val="1"/>
      <w:numFmt w:val="bullet"/>
      <w:lvlText w:val="•"/>
      <w:lvlJc w:val="left"/>
      <w:pPr>
        <w:tabs>
          <w:tab w:val="num" w:pos="720"/>
        </w:tabs>
        <w:ind w:left="720" w:hanging="360"/>
      </w:pPr>
      <w:rPr>
        <w:rFonts w:ascii="Arial" w:hAnsi="Arial" w:hint="default"/>
      </w:rPr>
    </w:lvl>
    <w:lvl w:ilvl="1" w:tplc="A6160340" w:tentative="1">
      <w:start w:val="1"/>
      <w:numFmt w:val="bullet"/>
      <w:lvlText w:val="•"/>
      <w:lvlJc w:val="left"/>
      <w:pPr>
        <w:tabs>
          <w:tab w:val="num" w:pos="1440"/>
        </w:tabs>
        <w:ind w:left="1440" w:hanging="360"/>
      </w:pPr>
      <w:rPr>
        <w:rFonts w:ascii="Arial" w:hAnsi="Arial" w:hint="default"/>
      </w:rPr>
    </w:lvl>
    <w:lvl w:ilvl="2" w:tplc="227423FE" w:tentative="1">
      <w:start w:val="1"/>
      <w:numFmt w:val="bullet"/>
      <w:lvlText w:val="•"/>
      <w:lvlJc w:val="left"/>
      <w:pPr>
        <w:tabs>
          <w:tab w:val="num" w:pos="2160"/>
        </w:tabs>
        <w:ind w:left="2160" w:hanging="360"/>
      </w:pPr>
      <w:rPr>
        <w:rFonts w:ascii="Arial" w:hAnsi="Arial" w:hint="default"/>
      </w:rPr>
    </w:lvl>
    <w:lvl w:ilvl="3" w:tplc="1E82D2B8" w:tentative="1">
      <w:start w:val="1"/>
      <w:numFmt w:val="bullet"/>
      <w:lvlText w:val="•"/>
      <w:lvlJc w:val="left"/>
      <w:pPr>
        <w:tabs>
          <w:tab w:val="num" w:pos="2880"/>
        </w:tabs>
        <w:ind w:left="2880" w:hanging="360"/>
      </w:pPr>
      <w:rPr>
        <w:rFonts w:ascii="Arial" w:hAnsi="Arial" w:hint="default"/>
      </w:rPr>
    </w:lvl>
    <w:lvl w:ilvl="4" w:tplc="743A68CE" w:tentative="1">
      <w:start w:val="1"/>
      <w:numFmt w:val="bullet"/>
      <w:lvlText w:val="•"/>
      <w:lvlJc w:val="left"/>
      <w:pPr>
        <w:tabs>
          <w:tab w:val="num" w:pos="3600"/>
        </w:tabs>
        <w:ind w:left="3600" w:hanging="360"/>
      </w:pPr>
      <w:rPr>
        <w:rFonts w:ascii="Arial" w:hAnsi="Arial" w:hint="default"/>
      </w:rPr>
    </w:lvl>
    <w:lvl w:ilvl="5" w:tplc="0AFCA702" w:tentative="1">
      <w:start w:val="1"/>
      <w:numFmt w:val="bullet"/>
      <w:lvlText w:val="•"/>
      <w:lvlJc w:val="left"/>
      <w:pPr>
        <w:tabs>
          <w:tab w:val="num" w:pos="4320"/>
        </w:tabs>
        <w:ind w:left="4320" w:hanging="360"/>
      </w:pPr>
      <w:rPr>
        <w:rFonts w:ascii="Arial" w:hAnsi="Arial" w:hint="default"/>
      </w:rPr>
    </w:lvl>
    <w:lvl w:ilvl="6" w:tplc="81840208" w:tentative="1">
      <w:start w:val="1"/>
      <w:numFmt w:val="bullet"/>
      <w:lvlText w:val="•"/>
      <w:lvlJc w:val="left"/>
      <w:pPr>
        <w:tabs>
          <w:tab w:val="num" w:pos="5040"/>
        </w:tabs>
        <w:ind w:left="5040" w:hanging="360"/>
      </w:pPr>
      <w:rPr>
        <w:rFonts w:ascii="Arial" w:hAnsi="Arial" w:hint="default"/>
      </w:rPr>
    </w:lvl>
    <w:lvl w:ilvl="7" w:tplc="3FB6B3B6" w:tentative="1">
      <w:start w:val="1"/>
      <w:numFmt w:val="bullet"/>
      <w:lvlText w:val="•"/>
      <w:lvlJc w:val="left"/>
      <w:pPr>
        <w:tabs>
          <w:tab w:val="num" w:pos="5760"/>
        </w:tabs>
        <w:ind w:left="5760" w:hanging="360"/>
      </w:pPr>
      <w:rPr>
        <w:rFonts w:ascii="Arial" w:hAnsi="Arial" w:hint="default"/>
      </w:rPr>
    </w:lvl>
    <w:lvl w:ilvl="8" w:tplc="02360A88" w:tentative="1">
      <w:start w:val="1"/>
      <w:numFmt w:val="bullet"/>
      <w:lvlText w:val="•"/>
      <w:lvlJc w:val="left"/>
      <w:pPr>
        <w:tabs>
          <w:tab w:val="num" w:pos="6480"/>
        </w:tabs>
        <w:ind w:left="6480" w:hanging="360"/>
      </w:pPr>
      <w:rPr>
        <w:rFonts w:ascii="Arial" w:hAnsi="Arial" w:hint="default"/>
      </w:rPr>
    </w:lvl>
  </w:abstractNum>
  <w:abstractNum w:abstractNumId="29">
    <w:nsid w:val="70D44499"/>
    <w:multiLevelType w:val="hybridMultilevel"/>
    <w:tmpl w:val="AFC4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FC63F9"/>
    <w:multiLevelType w:val="multilevel"/>
    <w:tmpl w:val="E5F6BF8E"/>
    <w:lvl w:ilvl="0">
      <w:start w:val="1"/>
      <w:numFmt w:val="bullet"/>
      <w:lvlText w:val=""/>
      <w:lvlJc w:val="left"/>
      <w:pPr>
        <w:tabs>
          <w:tab w:val="num" w:pos="810"/>
        </w:tabs>
        <w:ind w:left="810" w:hanging="360"/>
      </w:pPr>
      <w:rPr>
        <w:rFonts w:ascii="Symbol" w:hAnsi="Symbol" w:hint="default"/>
        <w:b/>
      </w:rPr>
    </w:lvl>
    <w:lvl w:ilvl="1">
      <w:start w:val="1"/>
      <w:numFmt w:val="bullet"/>
      <w:lvlText w:val=""/>
      <w:lvlJc w:val="left"/>
      <w:pPr>
        <w:tabs>
          <w:tab w:val="num" w:pos="810"/>
        </w:tabs>
        <w:ind w:left="810" w:hanging="360"/>
      </w:pPr>
      <w:rPr>
        <w:rFonts w:ascii="Symbol" w:hAnsi="Symbol" w:hint="default"/>
        <w:sz w:val="24"/>
        <w:szCs w:val="24"/>
      </w:rPr>
    </w:lvl>
    <w:lvl w:ilvl="2">
      <w:start w:val="1"/>
      <w:numFmt w:val="bullet"/>
      <w:lvlText w:val=""/>
      <w:lvlJc w:val="left"/>
      <w:pPr>
        <w:tabs>
          <w:tab w:val="num" w:pos="2970"/>
        </w:tabs>
        <w:ind w:left="2970" w:hanging="180"/>
      </w:pPr>
      <w:rPr>
        <w:rFonts w:ascii="Symbol" w:hAnsi="Symbol" w:hint="default"/>
      </w:rPr>
    </w:lvl>
    <w:lvl w:ilvl="3">
      <w:start w:val="1"/>
      <w:numFmt w:val="decimal"/>
      <w:lvlText w:val="%4."/>
      <w:lvlJc w:val="left"/>
      <w:pPr>
        <w:tabs>
          <w:tab w:val="num" w:pos="3690"/>
        </w:tabs>
        <w:ind w:left="3690" w:hanging="360"/>
      </w:pPr>
    </w:lvl>
    <w:lvl w:ilvl="4" w:tentative="1">
      <w:start w:val="1"/>
      <w:numFmt w:val="lowerLetter"/>
      <w:lvlText w:val="%5."/>
      <w:lvlJc w:val="left"/>
      <w:pPr>
        <w:tabs>
          <w:tab w:val="num" w:pos="4410"/>
        </w:tabs>
        <w:ind w:left="4410" w:hanging="360"/>
      </w:pPr>
    </w:lvl>
    <w:lvl w:ilvl="5" w:tentative="1">
      <w:start w:val="1"/>
      <w:numFmt w:val="lowerRoman"/>
      <w:lvlText w:val="%6."/>
      <w:lvlJc w:val="right"/>
      <w:pPr>
        <w:tabs>
          <w:tab w:val="num" w:pos="5130"/>
        </w:tabs>
        <w:ind w:left="5130" w:hanging="180"/>
      </w:pPr>
    </w:lvl>
    <w:lvl w:ilvl="6" w:tentative="1">
      <w:start w:val="1"/>
      <w:numFmt w:val="decimal"/>
      <w:lvlText w:val="%7."/>
      <w:lvlJc w:val="left"/>
      <w:pPr>
        <w:tabs>
          <w:tab w:val="num" w:pos="5850"/>
        </w:tabs>
        <w:ind w:left="5850" w:hanging="360"/>
      </w:pPr>
    </w:lvl>
    <w:lvl w:ilvl="7" w:tentative="1">
      <w:start w:val="1"/>
      <w:numFmt w:val="lowerLetter"/>
      <w:lvlText w:val="%8."/>
      <w:lvlJc w:val="left"/>
      <w:pPr>
        <w:tabs>
          <w:tab w:val="num" w:pos="6570"/>
        </w:tabs>
        <w:ind w:left="6570" w:hanging="360"/>
      </w:pPr>
    </w:lvl>
    <w:lvl w:ilvl="8" w:tentative="1">
      <w:start w:val="1"/>
      <w:numFmt w:val="lowerRoman"/>
      <w:lvlText w:val="%9."/>
      <w:lvlJc w:val="right"/>
      <w:pPr>
        <w:tabs>
          <w:tab w:val="num" w:pos="7290"/>
        </w:tabs>
        <w:ind w:left="7290" w:hanging="180"/>
      </w:pPr>
    </w:lvl>
  </w:abstractNum>
  <w:abstractNum w:abstractNumId="31">
    <w:nsid w:val="7428796B"/>
    <w:multiLevelType w:val="hybridMultilevel"/>
    <w:tmpl w:val="F74849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6"/>
  </w:num>
  <w:num w:numId="3">
    <w:abstractNumId w:val="7"/>
  </w:num>
  <w:num w:numId="4">
    <w:abstractNumId w:val="11"/>
  </w:num>
  <w:num w:numId="5">
    <w:abstractNumId w:val="18"/>
  </w:num>
  <w:num w:numId="6">
    <w:abstractNumId w:val="22"/>
  </w:num>
  <w:num w:numId="7">
    <w:abstractNumId w:val="8"/>
  </w:num>
  <w:num w:numId="8">
    <w:abstractNumId w:val="17"/>
  </w:num>
  <w:num w:numId="9">
    <w:abstractNumId w:val="5"/>
  </w:num>
  <w:num w:numId="10">
    <w:abstractNumId w:val="1"/>
  </w:num>
  <w:num w:numId="11">
    <w:abstractNumId w:val="4"/>
  </w:num>
  <w:num w:numId="12">
    <w:abstractNumId w:val="30"/>
  </w:num>
  <w:num w:numId="13">
    <w:abstractNumId w:val="2"/>
  </w:num>
  <w:num w:numId="14">
    <w:abstractNumId w:val="6"/>
  </w:num>
  <w:num w:numId="15">
    <w:abstractNumId w:val="10"/>
  </w:num>
  <w:num w:numId="16">
    <w:abstractNumId w:val="28"/>
  </w:num>
  <w:num w:numId="17">
    <w:abstractNumId w:val="27"/>
  </w:num>
  <w:num w:numId="18">
    <w:abstractNumId w:val="21"/>
  </w:num>
  <w:num w:numId="19">
    <w:abstractNumId w:val="3"/>
  </w:num>
  <w:num w:numId="20">
    <w:abstractNumId w:val="20"/>
  </w:num>
  <w:num w:numId="21">
    <w:abstractNumId w:val="19"/>
  </w:num>
  <w:num w:numId="22">
    <w:abstractNumId w:val="13"/>
  </w:num>
  <w:num w:numId="23">
    <w:abstractNumId w:val="0"/>
  </w:num>
  <w:num w:numId="24">
    <w:abstractNumId w:val="25"/>
  </w:num>
  <w:num w:numId="25">
    <w:abstractNumId w:val="12"/>
  </w:num>
  <w:num w:numId="26">
    <w:abstractNumId w:val="9"/>
  </w:num>
  <w:num w:numId="27">
    <w:abstractNumId w:val="31"/>
  </w:num>
  <w:num w:numId="28">
    <w:abstractNumId w:val="14"/>
  </w:num>
  <w:num w:numId="29">
    <w:abstractNumId w:val="15"/>
  </w:num>
  <w:num w:numId="30">
    <w:abstractNumId w:val="23"/>
  </w:num>
  <w:num w:numId="31">
    <w:abstractNumId w:val="29"/>
  </w:num>
  <w:num w:numId="32">
    <w:abstractNumId w:val="16"/>
  </w:num>
  <w:num w:numId="33">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B6C"/>
    <w:rsid w:val="00001CF3"/>
    <w:rsid w:val="000040B3"/>
    <w:rsid w:val="00007A63"/>
    <w:rsid w:val="00007F47"/>
    <w:rsid w:val="00011534"/>
    <w:rsid w:val="00012A01"/>
    <w:rsid w:val="00015027"/>
    <w:rsid w:val="00015033"/>
    <w:rsid w:val="00017E34"/>
    <w:rsid w:val="00021A9D"/>
    <w:rsid w:val="00021E86"/>
    <w:rsid w:val="00023B47"/>
    <w:rsid w:val="00024CF1"/>
    <w:rsid w:val="00025CF3"/>
    <w:rsid w:val="0002744E"/>
    <w:rsid w:val="00027686"/>
    <w:rsid w:val="00027F45"/>
    <w:rsid w:val="00030579"/>
    <w:rsid w:val="00032A64"/>
    <w:rsid w:val="00036999"/>
    <w:rsid w:val="00036F66"/>
    <w:rsid w:val="000378C9"/>
    <w:rsid w:val="000379A4"/>
    <w:rsid w:val="000451DC"/>
    <w:rsid w:val="00052FA8"/>
    <w:rsid w:val="00054CA1"/>
    <w:rsid w:val="000555B6"/>
    <w:rsid w:val="00056FA4"/>
    <w:rsid w:val="000613B9"/>
    <w:rsid w:val="00067435"/>
    <w:rsid w:val="00070EE4"/>
    <w:rsid w:val="00071AB9"/>
    <w:rsid w:val="0007288B"/>
    <w:rsid w:val="00073300"/>
    <w:rsid w:val="0007367F"/>
    <w:rsid w:val="00077505"/>
    <w:rsid w:val="0007794F"/>
    <w:rsid w:val="00081314"/>
    <w:rsid w:val="00082A16"/>
    <w:rsid w:val="000836BD"/>
    <w:rsid w:val="000844A4"/>
    <w:rsid w:val="00091B33"/>
    <w:rsid w:val="000939D0"/>
    <w:rsid w:val="00094162"/>
    <w:rsid w:val="00096562"/>
    <w:rsid w:val="000A5FD2"/>
    <w:rsid w:val="000A6CE9"/>
    <w:rsid w:val="000B1ABF"/>
    <w:rsid w:val="000B4EF6"/>
    <w:rsid w:val="000B5E6D"/>
    <w:rsid w:val="000B76B9"/>
    <w:rsid w:val="000B78B1"/>
    <w:rsid w:val="000B7954"/>
    <w:rsid w:val="000C1BCA"/>
    <w:rsid w:val="000C499D"/>
    <w:rsid w:val="000C7A37"/>
    <w:rsid w:val="000D1050"/>
    <w:rsid w:val="000D3466"/>
    <w:rsid w:val="000D6E54"/>
    <w:rsid w:val="000E030B"/>
    <w:rsid w:val="000E13AD"/>
    <w:rsid w:val="000E25D0"/>
    <w:rsid w:val="000E62E9"/>
    <w:rsid w:val="000E72F6"/>
    <w:rsid w:val="000F08EF"/>
    <w:rsid w:val="000F0E7A"/>
    <w:rsid w:val="000F5182"/>
    <w:rsid w:val="000F7697"/>
    <w:rsid w:val="0010352C"/>
    <w:rsid w:val="00104765"/>
    <w:rsid w:val="00104EFA"/>
    <w:rsid w:val="00106078"/>
    <w:rsid w:val="0012434D"/>
    <w:rsid w:val="001317AC"/>
    <w:rsid w:val="00133DEC"/>
    <w:rsid w:val="001340ED"/>
    <w:rsid w:val="001353B7"/>
    <w:rsid w:val="00140C15"/>
    <w:rsid w:val="00144865"/>
    <w:rsid w:val="001519E9"/>
    <w:rsid w:val="001519FF"/>
    <w:rsid w:val="001526A2"/>
    <w:rsid w:val="00156B0D"/>
    <w:rsid w:val="0016076E"/>
    <w:rsid w:val="0016306E"/>
    <w:rsid w:val="00163904"/>
    <w:rsid w:val="00166844"/>
    <w:rsid w:val="00170517"/>
    <w:rsid w:val="00173D2D"/>
    <w:rsid w:val="001744BE"/>
    <w:rsid w:val="00175CAA"/>
    <w:rsid w:val="00176078"/>
    <w:rsid w:val="00177316"/>
    <w:rsid w:val="00177E2D"/>
    <w:rsid w:val="00181D04"/>
    <w:rsid w:val="0018257C"/>
    <w:rsid w:val="00184BFA"/>
    <w:rsid w:val="00185022"/>
    <w:rsid w:val="00186C2E"/>
    <w:rsid w:val="00192719"/>
    <w:rsid w:val="001A09DB"/>
    <w:rsid w:val="001A6948"/>
    <w:rsid w:val="001A6FC1"/>
    <w:rsid w:val="001B6EE4"/>
    <w:rsid w:val="001C5515"/>
    <w:rsid w:val="001D20AE"/>
    <w:rsid w:val="001D2829"/>
    <w:rsid w:val="001D55EB"/>
    <w:rsid w:val="001E280B"/>
    <w:rsid w:val="001E6C53"/>
    <w:rsid w:val="001F36E2"/>
    <w:rsid w:val="001F4F28"/>
    <w:rsid w:val="001F53DE"/>
    <w:rsid w:val="001F65C7"/>
    <w:rsid w:val="00203587"/>
    <w:rsid w:val="00206437"/>
    <w:rsid w:val="00207F23"/>
    <w:rsid w:val="00212D68"/>
    <w:rsid w:val="00212E2C"/>
    <w:rsid w:val="00217AED"/>
    <w:rsid w:val="00222185"/>
    <w:rsid w:val="00223544"/>
    <w:rsid w:val="00223F8A"/>
    <w:rsid w:val="0022473F"/>
    <w:rsid w:val="00225337"/>
    <w:rsid w:val="002261C7"/>
    <w:rsid w:val="002319CE"/>
    <w:rsid w:val="002319EC"/>
    <w:rsid w:val="00231C4D"/>
    <w:rsid w:val="0023234E"/>
    <w:rsid w:val="00243DDD"/>
    <w:rsid w:val="00244FF6"/>
    <w:rsid w:val="002452C6"/>
    <w:rsid w:val="00247E6E"/>
    <w:rsid w:val="00250B8D"/>
    <w:rsid w:val="00253D87"/>
    <w:rsid w:val="00256428"/>
    <w:rsid w:val="00264421"/>
    <w:rsid w:val="002645A9"/>
    <w:rsid w:val="00264F14"/>
    <w:rsid w:val="0026667B"/>
    <w:rsid w:val="002711F2"/>
    <w:rsid w:val="002718D0"/>
    <w:rsid w:val="00280DF5"/>
    <w:rsid w:val="0028144B"/>
    <w:rsid w:val="00282A1B"/>
    <w:rsid w:val="00283E69"/>
    <w:rsid w:val="002868BE"/>
    <w:rsid w:val="00287374"/>
    <w:rsid w:val="00290F39"/>
    <w:rsid w:val="0029155F"/>
    <w:rsid w:val="002932D7"/>
    <w:rsid w:val="00296047"/>
    <w:rsid w:val="002A259B"/>
    <w:rsid w:val="002A28ED"/>
    <w:rsid w:val="002A2A48"/>
    <w:rsid w:val="002B09BF"/>
    <w:rsid w:val="002B3662"/>
    <w:rsid w:val="002B412A"/>
    <w:rsid w:val="002B6C99"/>
    <w:rsid w:val="002B7456"/>
    <w:rsid w:val="002C0C8E"/>
    <w:rsid w:val="002C5F20"/>
    <w:rsid w:val="002C7189"/>
    <w:rsid w:val="002D133C"/>
    <w:rsid w:val="002D3414"/>
    <w:rsid w:val="002D7732"/>
    <w:rsid w:val="002E492E"/>
    <w:rsid w:val="002E4FD6"/>
    <w:rsid w:val="002F1335"/>
    <w:rsid w:val="002F3552"/>
    <w:rsid w:val="002F45CF"/>
    <w:rsid w:val="002F54A6"/>
    <w:rsid w:val="002F77FA"/>
    <w:rsid w:val="002F7900"/>
    <w:rsid w:val="003054E2"/>
    <w:rsid w:val="00305A5E"/>
    <w:rsid w:val="00306025"/>
    <w:rsid w:val="00311269"/>
    <w:rsid w:val="0031161E"/>
    <w:rsid w:val="00311A57"/>
    <w:rsid w:val="00312074"/>
    <w:rsid w:val="00314E05"/>
    <w:rsid w:val="003160E8"/>
    <w:rsid w:val="00317E4F"/>
    <w:rsid w:val="00320DD8"/>
    <w:rsid w:val="003249BA"/>
    <w:rsid w:val="00327727"/>
    <w:rsid w:val="0033009F"/>
    <w:rsid w:val="00330D8C"/>
    <w:rsid w:val="00336793"/>
    <w:rsid w:val="00340611"/>
    <w:rsid w:val="0034424D"/>
    <w:rsid w:val="0034655D"/>
    <w:rsid w:val="0035280E"/>
    <w:rsid w:val="0035329F"/>
    <w:rsid w:val="00354B9C"/>
    <w:rsid w:val="00360AED"/>
    <w:rsid w:val="00361E06"/>
    <w:rsid w:val="003678F6"/>
    <w:rsid w:val="00370BE4"/>
    <w:rsid w:val="00372C2E"/>
    <w:rsid w:val="00372DB2"/>
    <w:rsid w:val="0037355D"/>
    <w:rsid w:val="00376119"/>
    <w:rsid w:val="00380F1C"/>
    <w:rsid w:val="00381355"/>
    <w:rsid w:val="00382B3D"/>
    <w:rsid w:val="00390BBB"/>
    <w:rsid w:val="00393E67"/>
    <w:rsid w:val="00395018"/>
    <w:rsid w:val="00396035"/>
    <w:rsid w:val="00396DF0"/>
    <w:rsid w:val="003970C5"/>
    <w:rsid w:val="003973D7"/>
    <w:rsid w:val="003A5BF5"/>
    <w:rsid w:val="003B0D8A"/>
    <w:rsid w:val="003B1135"/>
    <w:rsid w:val="003B1E4F"/>
    <w:rsid w:val="003B2F2B"/>
    <w:rsid w:val="003C04FF"/>
    <w:rsid w:val="003C2358"/>
    <w:rsid w:val="003D0398"/>
    <w:rsid w:val="003D15E1"/>
    <w:rsid w:val="003D6CE5"/>
    <w:rsid w:val="003E193C"/>
    <w:rsid w:val="003E3628"/>
    <w:rsid w:val="003E4DB3"/>
    <w:rsid w:val="003E58EF"/>
    <w:rsid w:val="003E6420"/>
    <w:rsid w:val="003F0E3B"/>
    <w:rsid w:val="003F1BB9"/>
    <w:rsid w:val="003F700D"/>
    <w:rsid w:val="003F7FF1"/>
    <w:rsid w:val="00402EF4"/>
    <w:rsid w:val="00403C7C"/>
    <w:rsid w:val="00405316"/>
    <w:rsid w:val="00406317"/>
    <w:rsid w:val="0041019A"/>
    <w:rsid w:val="00410B59"/>
    <w:rsid w:val="00414A0C"/>
    <w:rsid w:val="0041672A"/>
    <w:rsid w:val="00437E96"/>
    <w:rsid w:val="00440EC7"/>
    <w:rsid w:val="004420EE"/>
    <w:rsid w:val="004440D6"/>
    <w:rsid w:val="00444362"/>
    <w:rsid w:val="00444AE4"/>
    <w:rsid w:val="00446386"/>
    <w:rsid w:val="00450633"/>
    <w:rsid w:val="00453670"/>
    <w:rsid w:val="00454FEA"/>
    <w:rsid w:val="00457505"/>
    <w:rsid w:val="004576E4"/>
    <w:rsid w:val="004621D3"/>
    <w:rsid w:val="00462FBF"/>
    <w:rsid w:val="0046750D"/>
    <w:rsid w:val="00480C49"/>
    <w:rsid w:val="00481653"/>
    <w:rsid w:val="0048275E"/>
    <w:rsid w:val="00484777"/>
    <w:rsid w:val="00490403"/>
    <w:rsid w:val="00490A10"/>
    <w:rsid w:val="00491795"/>
    <w:rsid w:val="00497B8F"/>
    <w:rsid w:val="00497C14"/>
    <w:rsid w:val="004A1775"/>
    <w:rsid w:val="004A32D3"/>
    <w:rsid w:val="004A3ED3"/>
    <w:rsid w:val="004A621E"/>
    <w:rsid w:val="004A7AB2"/>
    <w:rsid w:val="004B10EE"/>
    <w:rsid w:val="004B6973"/>
    <w:rsid w:val="004C1F9B"/>
    <w:rsid w:val="004C3976"/>
    <w:rsid w:val="004C3D74"/>
    <w:rsid w:val="004C7728"/>
    <w:rsid w:val="004D1EC5"/>
    <w:rsid w:val="004D3639"/>
    <w:rsid w:val="004D40BA"/>
    <w:rsid w:val="004D429F"/>
    <w:rsid w:val="004D5CF2"/>
    <w:rsid w:val="004D6D12"/>
    <w:rsid w:val="004E4A89"/>
    <w:rsid w:val="004F0E20"/>
    <w:rsid w:val="004F1E18"/>
    <w:rsid w:val="004F2A03"/>
    <w:rsid w:val="004F44CD"/>
    <w:rsid w:val="004F495F"/>
    <w:rsid w:val="004F58CA"/>
    <w:rsid w:val="005014E2"/>
    <w:rsid w:val="00501812"/>
    <w:rsid w:val="00502E9E"/>
    <w:rsid w:val="00503415"/>
    <w:rsid w:val="00504343"/>
    <w:rsid w:val="00504AA7"/>
    <w:rsid w:val="00517A4D"/>
    <w:rsid w:val="005214CA"/>
    <w:rsid w:val="0052441F"/>
    <w:rsid w:val="00525AE6"/>
    <w:rsid w:val="00527A1B"/>
    <w:rsid w:val="00541D53"/>
    <w:rsid w:val="00543309"/>
    <w:rsid w:val="00543893"/>
    <w:rsid w:val="005463D9"/>
    <w:rsid w:val="00546ED4"/>
    <w:rsid w:val="005479D7"/>
    <w:rsid w:val="00553FF5"/>
    <w:rsid w:val="005558B0"/>
    <w:rsid w:val="00556062"/>
    <w:rsid w:val="005621E5"/>
    <w:rsid w:val="00562314"/>
    <w:rsid w:val="00564CF1"/>
    <w:rsid w:val="00565BBC"/>
    <w:rsid w:val="00567C27"/>
    <w:rsid w:val="0057103D"/>
    <w:rsid w:val="005727AE"/>
    <w:rsid w:val="00573302"/>
    <w:rsid w:val="0057582D"/>
    <w:rsid w:val="00576B6C"/>
    <w:rsid w:val="0058125D"/>
    <w:rsid w:val="00582830"/>
    <w:rsid w:val="00582FE8"/>
    <w:rsid w:val="0058360E"/>
    <w:rsid w:val="00593239"/>
    <w:rsid w:val="005973EB"/>
    <w:rsid w:val="005A0721"/>
    <w:rsid w:val="005A270F"/>
    <w:rsid w:val="005B094E"/>
    <w:rsid w:val="005B159E"/>
    <w:rsid w:val="005B2E0D"/>
    <w:rsid w:val="005C20D7"/>
    <w:rsid w:val="005C4035"/>
    <w:rsid w:val="005C6635"/>
    <w:rsid w:val="005D4F6C"/>
    <w:rsid w:val="005D69F2"/>
    <w:rsid w:val="005E03CD"/>
    <w:rsid w:val="005E0FE0"/>
    <w:rsid w:val="005E3080"/>
    <w:rsid w:val="005E52EB"/>
    <w:rsid w:val="005E592C"/>
    <w:rsid w:val="005F377F"/>
    <w:rsid w:val="005F53DB"/>
    <w:rsid w:val="005F5C75"/>
    <w:rsid w:val="005F6202"/>
    <w:rsid w:val="005F7604"/>
    <w:rsid w:val="00605B09"/>
    <w:rsid w:val="00607C4C"/>
    <w:rsid w:val="006236A1"/>
    <w:rsid w:val="00626469"/>
    <w:rsid w:val="006363B9"/>
    <w:rsid w:val="00636B77"/>
    <w:rsid w:val="0064164B"/>
    <w:rsid w:val="00641EA8"/>
    <w:rsid w:val="0064338B"/>
    <w:rsid w:val="00643ED8"/>
    <w:rsid w:val="006450CC"/>
    <w:rsid w:val="00645EA8"/>
    <w:rsid w:val="00647425"/>
    <w:rsid w:val="006475D0"/>
    <w:rsid w:val="00647E4D"/>
    <w:rsid w:val="00654C0F"/>
    <w:rsid w:val="00660310"/>
    <w:rsid w:val="00661473"/>
    <w:rsid w:val="00664B3F"/>
    <w:rsid w:val="0067131F"/>
    <w:rsid w:val="006729B7"/>
    <w:rsid w:val="0067308F"/>
    <w:rsid w:val="0067391C"/>
    <w:rsid w:val="00677B29"/>
    <w:rsid w:val="00683AE6"/>
    <w:rsid w:val="00685B50"/>
    <w:rsid w:val="00685E1B"/>
    <w:rsid w:val="00685FAD"/>
    <w:rsid w:val="00687417"/>
    <w:rsid w:val="00687F68"/>
    <w:rsid w:val="00693525"/>
    <w:rsid w:val="00695DBD"/>
    <w:rsid w:val="00697FF3"/>
    <w:rsid w:val="006A4422"/>
    <w:rsid w:val="006A6B3C"/>
    <w:rsid w:val="006B059F"/>
    <w:rsid w:val="006B33DD"/>
    <w:rsid w:val="006B477B"/>
    <w:rsid w:val="006B57D6"/>
    <w:rsid w:val="006C19A5"/>
    <w:rsid w:val="006C7E4C"/>
    <w:rsid w:val="006D6590"/>
    <w:rsid w:val="006D7E39"/>
    <w:rsid w:val="006E14DE"/>
    <w:rsid w:val="006E3820"/>
    <w:rsid w:val="006E3C56"/>
    <w:rsid w:val="006E55A8"/>
    <w:rsid w:val="006F6A6B"/>
    <w:rsid w:val="00700F0B"/>
    <w:rsid w:val="007025CC"/>
    <w:rsid w:val="00703574"/>
    <w:rsid w:val="00712568"/>
    <w:rsid w:val="00716160"/>
    <w:rsid w:val="00717B37"/>
    <w:rsid w:val="00720B9B"/>
    <w:rsid w:val="00723740"/>
    <w:rsid w:val="00723B06"/>
    <w:rsid w:val="00723E70"/>
    <w:rsid w:val="0072519A"/>
    <w:rsid w:val="00725FC3"/>
    <w:rsid w:val="00731F5B"/>
    <w:rsid w:val="00737955"/>
    <w:rsid w:val="0074235D"/>
    <w:rsid w:val="0074248A"/>
    <w:rsid w:val="007469DF"/>
    <w:rsid w:val="0075096B"/>
    <w:rsid w:val="00750F97"/>
    <w:rsid w:val="00751C4D"/>
    <w:rsid w:val="00752E98"/>
    <w:rsid w:val="007550FA"/>
    <w:rsid w:val="00762B02"/>
    <w:rsid w:val="00762C6F"/>
    <w:rsid w:val="00763A4B"/>
    <w:rsid w:val="007652BE"/>
    <w:rsid w:val="00766DFB"/>
    <w:rsid w:val="00772143"/>
    <w:rsid w:val="0077435F"/>
    <w:rsid w:val="0078611D"/>
    <w:rsid w:val="00787272"/>
    <w:rsid w:val="0078765E"/>
    <w:rsid w:val="0078776F"/>
    <w:rsid w:val="0078797E"/>
    <w:rsid w:val="00791678"/>
    <w:rsid w:val="00793C2E"/>
    <w:rsid w:val="00795269"/>
    <w:rsid w:val="00795AA3"/>
    <w:rsid w:val="00795DBB"/>
    <w:rsid w:val="00796FD1"/>
    <w:rsid w:val="007A1867"/>
    <w:rsid w:val="007A2603"/>
    <w:rsid w:val="007A6EEE"/>
    <w:rsid w:val="007B2DDB"/>
    <w:rsid w:val="007B2F59"/>
    <w:rsid w:val="007C13BC"/>
    <w:rsid w:val="007C3A7A"/>
    <w:rsid w:val="007C4F50"/>
    <w:rsid w:val="007C4FC9"/>
    <w:rsid w:val="007D0331"/>
    <w:rsid w:val="007E12DE"/>
    <w:rsid w:val="007E6820"/>
    <w:rsid w:val="007E6AD4"/>
    <w:rsid w:val="007E7814"/>
    <w:rsid w:val="007F0AC4"/>
    <w:rsid w:val="007F41CD"/>
    <w:rsid w:val="007F7AD0"/>
    <w:rsid w:val="008011DB"/>
    <w:rsid w:val="008023CC"/>
    <w:rsid w:val="00802C57"/>
    <w:rsid w:val="00802F51"/>
    <w:rsid w:val="00804107"/>
    <w:rsid w:val="00810AA6"/>
    <w:rsid w:val="00813DA0"/>
    <w:rsid w:val="00822B2E"/>
    <w:rsid w:val="00822B3E"/>
    <w:rsid w:val="00824B52"/>
    <w:rsid w:val="00825D7A"/>
    <w:rsid w:val="008354D9"/>
    <w:rsid w:val="00835AFE"/>
    <w:rsid w:val="0083678B"/>
    <w:rsid w:val="00840322"/>
    <w:rsid w:val="00851045"/>
    <w:rsid w:val="008531F1"/>
    <w:rsid w:val="008558B0"/>
    <w:rsid w:val="00860CE9"/>
    <w:rsid w:val="00864C74"/>
    <w:rsid w:val="0087524B"/>
    <w:rsid w:val="008755C5"/>
    <w:rsid w:val="00876D15"/>
    <w:rsid w:val="008801CA"/>
    <w:rsid w:val="00880509"/>
    <w:rsid w:val="008830A4"/>
    <w:rsid w:val="00884900"/>
    <w:rsid w:val="00886154"/>
    <w:rsid w:val="008A0B9B"/>
    <w:rsid w:val="008A1AC4"/>
    <w:rsid w:val="008A1ED7"/>
    <w:rsid w:val="008B1BC8"/>
    <w:rsid w:val="008B22F5"/>
    <w:rsid w:val="008B24BD"/>
    <w:rsid w:val="008B317F"/>
    <w:rsid w:val="008B51A9"/>
    <w:rsid w:val="008C4AFC"/>
    <w:rsid w:val="008D7CA9"/>
    <w:rsid w:val="008E02CE"/>
    <w:rsid w:val="008E3775"/>
    <w:rsid w:val="008E63CB"/>
    <w:rsid w:val="008F2542"/>
    <w:rsid w:val="008F265D"/>
    <w:rsid w:val="008F6599"/>
    <w:rsid w:val="00903661"/>
    <w:rsid w:val="00904948"/>
    <w:rsid w:val="0091242A"/>
    <w:rsid w:val="009138FE"/>
    <w:rsid w:val="00914B54"/>
    <w:rsid w:val="0091700C"/>
    <w:rsid w:val="00921FD2"/>
    <w:rsid w:val="00923DED"/>
    <w:rsid w:val="009303B6"/>
    <w:rsid w:val="009307FC"/>
    <w:rsid w:val="0093358B"/>
    <w:rsid w:val="00933F86"/>
    <w:rsid w:val="009354BA"/>
    <w:rsid w:val="00935ADB"/>
    <w:rsid w:val="00940C17"/>
    <w:rsid w:val="00942EA2"/>
    <w:rsid w:val="009432E8"/>
    <w:rsid w:val="0094608F"/>
    <w:rsid w:val="009467A7"/>
    <w:rsid w:val="009506E6"/>
    <w:rsid w:val="00951D76"/>
    <w:rsid w:val="00952665"/>
    <w:rsid w:val="00961404"/>
    <w:rsid w:val="00962880"/>
    <w:rsid w:val="009633BF"/>
    <w:rsid w:val="00970CAC"/>
    <w:rsid w:val="009711A5"/>
    <w:rsid w:val="00971BBB"/>
    <w:rsid w:val="00981202"/>
    <w:rsid w:val="00981E49"/>
    <w:rsid w:val="0099221F"/>
    <w:rsid w:val="009932C7"/>
    <w:rsid w:val="0099410B"/>
    <w:rsid w:val="00994936"/>
    <w:rsid w:val="00997D0E"/>
    <w:rsid w:val="009A0D7D"/>
    <w:rsid w:val="009A34F3"/>
    <w:rsid w:val="009A5392"/>
    <w:rsid w:val="009A5877"/>
    <w:rsid w:val="009A628E"/>
    <w:rsid w:val="009A73AB"/>
    <w:rsid w:val="009B05F0"/>
    <w:rsid w:val="009B13A0"/>
    <w:rsid w:val="009B3E2E"/>
    <w:rsid w:val="009B6619"/>
    <w:rsid w:val="009C0489"/>
    <w:rsid w:val="009C0DB8"/>
    <w:rsid w:val="009C0FBE"/>
    <w:rsid w:val="009C2853"/>
    <w:rsid w:val="009D04B7"/>
    <w:rsid w:val="009D3B01"/>
    <w:rsid w:val="009D7420"/>
    <w:rsid w:val="009E0C2A"/>
    <w:rsid w:val="009E5B34"/>
    <w:rsid w:val="009E7CBF"/>
    <w:rsid w:val="009F04D0"/>
    <w:rsid w:val="009F25B5"/>
    <w:rsid w:val="009F2F03"/>
    <w:rsid w:val="009F36D1"/>
    <w:rsid w:val="009F3B7E"/>
    <w:rsid w:val="009F5750"/>
    <w:rsid w:val="009F636E"/>
    <w:rsid w:val="009F7497"/>
    <w:rsid w:val="009F7736"/>
    <w:rsid w:val="00A00592"/>
    <w:rsid w:val="00A010F3"/>
    <w:rsid w:val="00A02480"/>
    <w:rsid w:val="00A059BC"/>
    <w:rsid w:val="00A06D72"/>
    <w:rsid w:val="00A06E35"/>
    <w:rsid w:val="00A114CC"/>
    <w:rsid w:val="00A177AB"/>
    <w:rsid w:val="00A21CDF"/>
    <w:rsid w:val="00A21ECA"/>
    <w:rsid w:val="00A23575"/>
    <w:rsid w:val="00A324CE"/>
    <w:rsid w:val="00A352CB"/>
    <w:rsid w:val="00A36A4B"/>
    <w:rsid w:val="00A4170F"/>
    <w:rsid w:val="00A453DE"/>
    <w:rsid w:val="00A517F0"/>
    <w:rsid w:val="00A53782"/>
    <w:rsid w:val="00A55EF5"/>
    <w:rsid w:val="00A564F9"/>
    <w:rsid w:val="00A627F0"/>
    <w:rsid w:val="00A63020"/>
    <w:rsid w:val="00A635A0"/>
    <w:rsid w:val="00A66F71"/>
    <w:rsid w:val="00A75717"/>
    <w:rsid w:val="00A803DC"/>
    <w:rsid w:val="00A837CB"/>
    <w:rsid w:val="00A84E71"/>
    <w:rsid w:val="00A8602A"/>
    <w:rsid w:val="00A93A6B"/>
    <w:rsid w:val="00A93D32"/>
    <w:rsid w:val="00A94308"/>
    <w:rsid w:val="00A944F2"/>
    <w:rsid w:val="00A959A9"/>
    <w:rsid w:val="00A97A6D"/>
    <w:rsid w:val="00AA16C0"/>
    <w:rsid w:val="00AA502D"/>
    <w:rsid w:val="00AA574C"/>
    <w:rsid w:val="00AB1B41"/>
    <w:rsid w:val="00AB38CD"/>
    <w:rsid w:val="00AB555C"/>
    <w:rsid w:val="00AB6D4E"/>
    <w:rsid w:val="00AB6E9D"/>
    <w:rsid w:val="00AC0CF2"/>
    <w:rsid w:val="00AC4150"/>
    <w:rsid w:val="00AC49A5"/>
    <w:rsid w:val="00AC7270"/>
    <w:rsid w:val="00AC77DF"/>
    <w:rsid w:val="00AD1FCA"/>
    <w:rsid w:val="00AD5F0E"/>
    <w:rsid w:val="00AD726C"/>
    <w:rsid w:val="00AD764D"/>
    <w:rsid w:val="00AE0DB8"/>
    <w:rsid w:val="00AE1620"/>
    <w:rsid w:val="00AE25E7"/>
    <w:rsid w:val="00AF02CD"/>
    <w:rsid w:val="00B0057A"/>
    <w:rsid w:val="00B02F37"/>
    <w:rsid w:val="00B040C1"/>
    <w:rsid w:val="00B078AD"/>
    <w:rsid w:val="00B12B19"/>
    <w:rsid w:val="00B228CD"/>
    <w:rsid w:val="00B23F6E"/>
    <w:rsid w:val="00B27021"/>
    <w:rsid w:val="00B30D7F"/>
    <w:rsid w:val="00B30ECE"/>
    <w:rsid w:val="00B41C8D"/>
    <w:rsid w:val="00B42799"/>
    <w:rsid w:val="00B4503B"/>
    <w:rsid w:val="00B4527B"/>
    <w:rsid w:val="00B45794"/>
    <w:rsid w:val="00B45826"/>
    <w:rsid w:val="00B47613"/>
    <w:rsid w:val="00B47C30"/>
    <w:rsid w:val="00B50C3F"/>
    <w:rsid w:val="00B52EDE"/>
    <w:rsid w:val="00B53631"/>
    <w:rsid w:val="00B55EC4"/>
    <w:rsid w:val="00B6039C"/>
    <w:rsid w:val="00B6169C"/>
    <w:rsid w:val="00B636D5"/>
    <w:rsid w:val="00B76E6F"/>
    <w:rsid w:val="00B8211E"/>
    <w:rsid w:val="00B85876"/>
    <w:rsid w:val="00B90FCA"/>
    <w:rsid w:val="00B92FAF"/>
    <w:rsid w:val="00B94B52"/>
    <w:rsid w:val="00B960BE"/>
    <w:rsid w:val="00B9618E"/>
    <w:rsid w:val="00B970C1"/>
    <w:rsid w:val="00BA21FD"/>
    <w:rsid w:val="00BA42A9"/>
    <w:rsid w:val="00BA5F16"/>
    <w:rsid w:val="00BA6716"/>
    <w:rsid w:val="00BA6952"/>
    <w:rsid w:val="00BA7837"/>
    <w:rsid w:val="00BB1D41"/>
    <w:rsid w:val="00BB45F3"/>
    <w:rsid w:val="00BC2854"/>
    <w:rsid w:val="00BC3265"/>
    <w:rsid w:val="00BC45D3"/>
    <w:rsid w:val="00BC4D8A"/>
    <w:rsid w:val="00BC648C"/>
    <w:rsid w:val="00BD0156"/>
    <w:rsid w:val="00BD0CFE"/>
    <w:rsid w:val="00BD204E"/>
    <w:rsid w:val="00BD2811"/>
    <w:rsid w:val="00BE069C"/>
    <w:rsid w:val="00BE2D23"/>
    <w:rsid w:val="00BE4471"/>
    <w:rsid w:val="00BE57D2"/>
    <w:rsid w:val="00BE6245"/>
    <w:rsid w:val="00BF0F0E"/>
    <w:rsid w:val="00BF1C11"/>
    <w:rsid w:val="00BF3471"/>
    <w:rsid w:val="00BF42F0"/>
    <w:rsid w:val="00C004D1"/>
    <w:rsid w:val="00C01844"/>
    <w:rsid w:val="00C01F9B"/>
    <w:rsid w:val="00C02656"/>
    <w:rsid w:val="00C03535"/>
    <w:rsid w:val="00C046E9"/>
    <w:rsid w:val="00C0501C"/>
    <w:rsid w:val="00C0663A"/>
    <w:rsid w:val="00C06A93"/>
    <w:rsid w:val="00C07B60"/>
    <w:rsid w:val="00C1013B"/>
    <w:rsid w:val="00C103FB"/>
    <w:rsid w:val="00C135F9"/>
    <w:rsid w:val="00C23DD1"/>
    <w:rsid w:val="00C252E1"/>
    <w:rsid w:val="00C25BD9"/>
    <w:rsid w:val="00C27184"/>
    <w:rsid w:val="00C27591"/>
    <w:rsid w:val="00C275E7"/>
    <w:rsid w:val="00C31C67"/>
    <w:rsid w:val="00C34EDE"/>
    <w:rsid w:val="00C357A0"/>
    <w:rsid w:val="00C41335"/>
    <w:rsid w:val="00C44B11"/>
    <w:rsid w:val="00C45225"/>
    <w:rsid w:val="00C46AE7"/>
    <w:rsid w:val="00C47B3B"/>
    <w:rsid w:val="00C513E1"/>
    <w:rsid w:val="00C56DAD"/>
    <w:rsid w:val="00C6443A"/>
    <w:rsid w:val="00C6688D"/>
    <w:rsid w:val="00C708A5"/>
    <w:rsid w:val="00C70E96"/>
    <w:rsid w:val="00C7287C"/>
    <w:rsid w:val="00C73B45"/>
    <w:rsid w:val="00C8346F"/>
    <w:rsid w:val="00C83EFE"/>
    <w:rsid w:val="00C87FC3"/>
    <w:rsid w:val="00C90F09"/>
    <w:rsid w:val="00C91C15"/>
    <w:rsid w:val="00C9276D"/>
    <w:rsid w:val="00C9549F"/>
    <w:rsid w:val="00CA0FB4"/>
    <w:rsid w:val="00CA1357"/>
    <w:rsid w:val="00CA2BCC"/>
    <w:rsid w:val="00CA3B0C"/>
    <w:rsid w:val="00CA5125"/>
    <w:rsid w:val="00CB4449"/>
    <w:rsid w:val="00CC001A"/>
    <w:rsid w:val="00CC16F7"/>
    <w:rsid w:val="00CC193E"/>
    <w:rsid w:val="00CC232D"/>
    <w:rsid w:val="00CC24AA"/>
    <w:rsid w:val="00CC2F83"/>
    <w:rsid w:val="00CC516C"/>
    <w:rsid w:val="00CC6650"/>
    <w:rsid w:val="00CD12E5"/>
    <w:rsid w:val="00CD465A"/>
    <w:rsid w:val="00CE018D"/>
    <w:rsid w:val="00CE0D9B"/>
    <w:rsid w:val="00CE2B2F"/>
    <w:rsid w:val="00CE3483"/>
    <w:rsid w:val="00CE40AF"/>
    <w:rsid w:val="00CE5532"/>
    <w:rsid w:val="00CE5EF2"/>
    <w:rsid w:val="00CE5FD3"/>
    <w:rsid w:val="00CE690F"/>
    <w:rsid w:val="00CF2950"/>
    <w:rsid w:val="00D01524"/>
    <w:rsid w:val="00D03116"/>
    <w:rsid w:val="00D06D3B"/>
    <w:rsid w:val="00D06D7E"/>
    <w:rsid w:val="00D10DBE"/>
    <w:rsid w:val="00D13343"/>
    <w:rsid w:val="00D1360B"/>
    <w:rsid w:val="00D14E55"/>
    <w:rsid w:val="00D26121"/>
    <w:rsid w:val="00D3130E"/>
    <w:rsid w:val="00D361E7"/>
    <w:rsid w:val="00D36848"/>
    <w:rsid w:val="00D36923"/>
    <w:rsid w:val="00D409E7"/>
    <w:rsid w:val="00D47900"/>
    <w:rsid w:val="00D479DD"/>
    <w:rsid w:val="00D55701"/>
    <w:rsid w:val="00D57BFB"/>
    <w:rsid w:val="00D6120F"/>
    <w:rsid w:val="00D64160"/>
    <w:rsid w:val="00D6436C"/>
    <w:rsid w:val="00D65F20"/>
    <w:rsid w:val="00D66F17"/>
    <w:rsid w:val="00D67F5C"/>
    <w:rsid w:val="00D7114D"/>
    <w:rsid w:val="00D76E23"/>
    <w:rsid w:val="00D77348"/>
    <w:rsid w:val="00D7779B"/>
    <w:rsid w:val="00D80342"/>
    <w:rsid w:val="00D80EFB"/>
    <w:rsid w:val="00D864B0"/>
    <w:rsid w:val="00D923D3"/>
    <w:rsid w:val="00DA3719"/>
    <w:rsid w:val="00DA7A6C"/>
    <w:rsid w:val="00DB02AC"/>
    <w:rsid w:val="00DB44DA"/>
    <w:rsid w:val="00DB46F0"/>
    <w:rsid w:val="00DB5716"/>
    <w:rsid w:val="00DC5516"/>
    <w:rsid w:val="00DC77F9"/>
    <w:rsid w:val="00DD03BF"/>
    <w:rsid w:val="00DD43DA"/>
    <w:rsid w:val="00DD4A87"/>
    <w:rsid w:val="00DD5620"/>
    <w:rsid w:val="00DD6205"/>
    <w:rsid w:val="00DD70ED"/>
    <w:rsid w:val="00DE3CDE"/>
    <w:rsid w:val="00DE4A94"/>
    <w:rsid w:val="00DE53DA"/>
    <w:rsid w:val="00DE5A96"/>
    <w:rsid w:val="00DF03A0"/>
    <w:rsid w:val="00DF2B6D"/>
    <w:rsid w:val="00DF3EC8"/>
    <w:rsid w:val="00E036A5"/>
    <w:rsid w:val="00E0758E"/>
    <w:rsid w:val="00E10997"/>
    <w:rsid w:val="00E11034"/>
    <w:rsid w:val="00E11EE9"/>
    <w:rsid w:val="00E12384"/>
    <w:rsid w:val="00E140CF"/>
    <w:rsid w:val="00E2363A"/>
    <w:rsid w:val="00E24349"/>
    <w:rsid w:val="00E2610C"/>
    <w:rsid w:val="00E2774D"/>
    <w:rsid w:val="00E35C15"/>
    <w:rsid w:val="00E37560"/>
    <w:rsid w:val="00E45A58"/>
    <w:rsid w:val="00E46079"/>
    <w:rsid w:val="00E53FAA"/>
    <w:rsid w:val="00E61614"/>
    <w:rsid w:val="00E64CC4"/>
    <w:rsid w:val="00E65A05"/>
    <w:rsid w:val="00E670D5"/>
    <w:rsid w:val="00E74422"/>
    <w:rsid w:val="00E74C05"/>
    <w:rsid w:val="00E77EC5"/>
    <w:rsid w:val="00E8088D"/>
    <w:rsid w:val="00E80C96"/>
    <w:rsid w:val="00E81188"/>
    <w:rsid w:val="00E814F3"/>
    <w:rsid w:val="00E816FB"/>
    <w:rsid w:val="00E81B11"/>
    <w:rsid w:val="00E82819"/>
    <w:rsid w:val="00E86DD5"/>
    <w:rsid w:val="00E87858"/>
    <w:rsid w:val="00E87B15"/>
    <w:rsid w:val="00E91748"/>
    <w:rsid w:val="00E935DE"/>
    <w:rsid w:val="00E940F1"/>
    <w:rsid w:val="00E95E41"/>
    <w:rsid w:val="00E96D7B"/>
    <w:rsid w:val="00EA0EE1"/>
    <w:rsid w:val="00EA1A11"/>
    <w:rsid w:val="00EA204C"/>
    <w:rsid w:val="00EA3875"/>
    <w:rsid w:val="00EA520C"/>
    <w:rsid w:val="00EA70AE"/>
    <w:rsid w:val="00EB07A4"/>
    <w:rsid w:val="00EB3D34"/>
    <w:rsid w:val="00EB458F"/>
    <w:rsid w:val="00EB54C7"/>
    <w:rsid w:val="00EB6834"/>
    <w:rsid w:val="00EC70D7"/>
    <w:rsid w:val="00ED2504"/>
    <w:rsid w:val="00ED45EA"/>
    <w:rsid w:val="00EE441C"/>
    <w:rsid w:val="00EE6F4B"/>
    <w:rsid w:val="00EE77B5"/>
    <w:rsid w:val="00EF0038"/>
    <w:rsid w:val="00EF673D"/>
    <w:rsid w:val="00EF6E59"/>
    <w:rsid w:val="00F06415"/>
    <w:rsid w:val="00F11BCF"/>
    <w:rsid w:val="00F16628"/>
    <w:rsid w:val="00F17A40"/>
    <w:rsid w:val="00F219A8"/>
    <w:rsid w:val="00F21F8E"/>
    <w:rsid w:val="00F2474A"/>
    <w:rsid w:val="00F25A45"/>
    <w:rsid w:val="00F26F34"/>
    <w:rsid w:val="00F30C00"/>
    <w:rsid w:val="00F30CBF"/>
    <w:rsid w:val="00F31A3B"/>
    <w:rsid w:val="00F357F1"/>
    <w:rsid w:val="00F35F1B"/>
    <w:rsid w:val="00F37E2F"/>
    <w:rsid w:val="00F44EDE"/>
    <w:rsid w:val="00F51F3A"/>
    <w:rsid w:val="00F52D8F"/>
    <w:rsid w:val="00F54FE9"/>
    <w:rsid w:val="00F5539D"/>
    <w:rsid w:val="00F5568C"/>
    <w:rsid w:val="00F60DBC"/>
    <w:rsid w:val="00F610CB"/>
    <w:rsid w:val="00F61D12"/>
    <w:rsid w:val="00F668CE"/>
    <w:rsid w:val="00F66DF8"/>
    <w:rsid w:val="00F737DD"/>
    <w:rsid w:val="00F74B5D"/>
    <w:rsid w:val="00F76E71"/>
    <w:rsid w:val="00F81944"/>
    <w:rsid w:val="00F878A1"/>
    <w:rsid w:val="00F9295F"/>
    <w:rsid w:val="00F92E9F"/>
    <w:rsid w:val="00F952EF"/>
    <w:rsid w:val="00F971A9"/>
    <w:rsid w:val="00F97770"/>
    <w:rsid w:val="00FA0055"/>
    <w:rsid w:val="00FA21CC"/>
    <w:rsid w:val="00FA29BC"/>
    <w:rsid w:val="00FB0A65"/>
    <w:rsid w:val="00FB1390"/>
    <w:rsid w:val="00FB2F1E"/>
    <w:rsid w:val="00FB3CCE"/>
    <w:rsid w:val="00FB3F79"/>
    <w:rsid w:val="00FB7465"/>
    <w:rsid w:val="00FB78EC"/>
    <w:rsid w:val="00FC5441"/>
    <w:rsid w:val="00FC595A"/>
    <w:rsid w:val="00FC5C28"/>
    <w:rsid w:val="00FC5C44"/>
    <w:rsid w:val="00FC6BC5"/>
    <w:rsid w:val="00FC7B26"/>
    <w:rsid w:val="00FD09CA"/>
    <w:rsid w:val="00FD491A"/>
    <w:rsid w:val="00FE11AF"/>
    <w:rsid w:val="00FE43D6"/>
    <w:rsid w:val="00FE6610"/>
    <w:rsid w:val="00FF004A"/>
    <w:rsid w:val="00FF6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B6C"/>
    <w:pPr>
      <w:spacing w:after="0" w:line="240" w:lineRule="auto"/>
    </w:pPr>
    <w:rPr>
      <w:rFonts w:eastAsia="Times New Roman" w:cs="Times New Roman"/>
      <w:sz w:val="20"/>
      <w:szCs w:val="20"/>
    </w:rPr>
  </w:style>
  <w:style w:type="paragraph" w:styleId="Heading8">
    <w:name w:val="heading 8"/>
    <w:basedOn w:val="Normal"/>
    <w:next w:val="Normal"/>
    <w:link w:val="Heading8Char"/>
    <w:qFormat/>
    <w:rsid w:val="00981E49"/>
    <w:pPr>
      <w:keepNext/>
      <w:spacing w:after="160"/>
      <w:jc w:val="center"/>
      <w:outlineLvl w:val="7"/>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76B6C"/>
    <w:pPr>
      <w:widowControl w:val="0"/>
      <w:jc w:val="center"/>
    </w:pPr>
    <w:rPr>
      <w:rFonts w:ascii="Arial" w:hAnsi="Arial"/>
      <w:sz w:val="24"/>
      <w:u w:val="single"/>
    </w:rPr>
  </w:style>
  <w:style w:type="character" w:customStyle="1" w:styleId="TitleChar">
    <w:name w:val="Title Char"/>
    <w:basedOn w:val="DefaultParagraphFont"/>
    <w:link w:val="Title"/>
    <w:rsid w:val="00576B6C"/>
    <w:rPr>
      <w:rFonts w:ascii="Arial" w:eastAsia="Times New Roman" w:hAnsi="Arial" w:cs="Times New Roman"/>
      <w:szCs w:val="20"/>
      <w:u w:val="single"/>
    </w:rPr>
  </w:style>
  <w:style w:type="paragraph" w:styleId="BlockText">
    <w:name w:val="Block Text"/>
    <w:basedOn w:val="Normal"/>
    <w:rsid w:val="00576B6C"/>
    <w:pPr>
      <w:ind w:left="360" w:right="-360"/>
    </w:pPr>
    <w:rPr>
      <w:rFonts w:ascii="Arial" w:hAnsi="Arial"/>
      <w:sz w:val="24"/>
    </w:rPr>
  </w:style>
  <w:style w:type="paragraph" w:styleId="BodyText">
    <w:name w:val="Body Text"/>
    <w:basedOn w:val="Normal"/>
    <w:link w:val="BodyTextChar"/>
    <w:rsid w:val="00576B6C"/>
    <w:pPr>
      <w:spacing w:after="160"/>
    </w:pPr>
  </w:style>
  <w:style w:type="character" w:customStyle="1" w:styleId="BodyTextChar">
    <w:name w:val="Body Text Char"/>
    <w:basedOn w:val="DefaultParagraphFont"/>
    <w:link w:val="BodyText"/>
    <w:rsid w:val="00576B6C"/>
    <w:rPr>
      <w:rFonts w:eastAsia="Times New Roman" w:cs="Times New Roman"/>
      <w:sz w:val="20"/>
      <w:szCs w:val="20"/>
    </w:rPr>
  </w:style>
  <w:style w:type="paragraph" w:styleId="Header">
    <w:name w:val="header"/>
    <w:basedOn w:val="Normal"/>
    <w:link w:val="HeaderChar"/>
    <w:rsid w:val="00576B6C"/>
    <w:pPr>
      <w:widowControl w:val="0"/>
      <w:tabs>
        <w:tab w:val="center" w:pos="4320"/>
        <w:tab w:val="right" w:pos="8640"/>
      </w:tabs>
    </w:pPr>
    <w:rPr>
      <w:rFonts w:ascii="Arial" w:hAnsi="Arial"/>
      <w:sz w:val="24"/>
    </w:rPr>
  </w:style>
  <w:style w:type="character" w:customStyle="1" w:styleId="HeaderChar">
    <w:name w:val="Header Char"/>
    <w:basedOn w:val="DefaultParagraphFont"/>
    <w:link w:val="Header"/>
    <w:uiPriority w:val="99"/>
    <w:rsid w:val="00576B6C"/>
    <w:rPr>
      <w:rFonts w:ascii="Arial" w:eastAsia="Times New Roman" w:hAnsi="Arial" w:cs="Times New Roman"/>
      <w:szCs w:val="20"/>
    </w:rPr>
  </w:style>
  <w:style w:type="paragraph" w:styleId="BodyTextIndent3">
    <w:name w:val="Body Text Indent 3"/>
    <w:basedOn w:val="Normal"/>
    <w:link w:val="BodyTextIndent3Char"/>
    <w:rsid w:val="00576B6C"/>
    <w:pPr>
      <w:ind w:left="360"/>
    </w:pPr>
    <w:rPr>
      <w:rFonts w:ascii="Arial" w:hAnsi="Arial"/>
      <w:sz w:val="24"/>
    </w:rPr>
  </w:style>
  <w:style w:type="character" w:customStyle="1" w:styleId="BodyTextIndent3Char">
    <w:name w:val="Body Text Indent 3 Char"/>
    <w:basedOn w:val="DefaultParagraphFont"/>
    <w:link w:val="BodyTextIndent3"/>
    <w:rsid w:val="00576B6C"/>
    <w:rPr>
      <w:rFonts w:ascii="Arial" w:eastAsia="Times New Roman" w:hAnsi="Arial" w:cs="Times New Roman"/>
      <w:szCs w:val="20"/>
    </w:rPr>
  </w:style>
  <w:style w:type="paragraph" w:styleId="ListParagraph">
    <w:name w:val="List Paragraph"/>
    <w:basedOn w:val="Normal"/>
    <w:uiPriority w:val="34"/>
    <w:qFormat/>
    <w:rsid w:val="00576B6C"/>
    <w:pPr>
      <w:ind w:left="720"/>
    </w:pPr>
  </w:style>
  <w:style w:type="paragraph" w:styleId="Footer">
    <w:name w:val="footer"/>
    <w:basedOn w:val="Normal"/>
    <w:link w:val="FooterChar"/>
    <w:uiPriority w:val="99"/>
    <w:unhideWhenUsed/>
    <w:rsid w:val="00921FD2"/>
    <w:pPr>
      <w:tabs>
        <w:tab w:val="center" w:pos="4680"/>
        <w:tab w:val="right" w:pos="9360"/>
      </w:tabs>
    </w:pPr>
  </w:style>
  <w:style w:type="character" w:customStyle="1" w:styleId="FooterChar">
    <w:name w:val="Footer Char"/>
    <w:basedOn w:val="DefaultParagraphFont"/>
    <w:link w:val="Footer"/>
    <w:uiPriority w:val="99"/>
    <w:rsid w:val="00921FD2"/>
    <w:rPr>
      <w:rFonts w:eastAsia="Times New Roman" w:cs="Times New Roman"/>
      <w:sz w:val="20"/>
      <w:szCs w:val="20"/>
    </w:rPr>
  </w:style>
  <w:style w:type="paragraph" w:styleId="NormalWeb">
    <w:name w:val="Normal (Web)"/>
    <w:basedOn w:val="Normal"/>
    <w:uiPriority w:val="99"/>
    <w:semiHidden/>
    <w:unhideWhenUsed/>
    <w:rsid w:val="00562314"/>
    <w:pPr>
      <w:spacing w:before="100" w:beforeAutospacing="1" w:after="100" w:afterAutospacing="1"/>
    </w:pPr>
    <w:rPr>
      <w:sz w:val="24"/>
      <w:szCs w:val="24"/>
    </w:rPr>
  </w:style>
  <w:style w:type="character" w:styleId="PageNumber">
    <w:name w:val="page number"/>
    <w:basedOn w:val="DefaultParagraphFont"/>
    <w:rsid w:val="00C34EDE"/>
  </w:style>
  <w:style w:type="character" w:customStyle="1" w:styleId="Heading8Char">
    <w:name w:val="Heading 8 Char"/>
    <w:basedOn w:val="DefaultParagraphFont"/>
    <w:link w:val="Heading8"/>
    <w:rsid w:val="00981E49"/>
    <w:rPr>
      <w:rFonts w:ascii="Arial" w:eastAsia="Times New Roman" w:hAnsi="Arial" w:cs="Times New Roman"/>
      <w:szCs w:val="20"/>
    </w:rPr>
  </w:style>
  <w:style w:type="paragraph" w:styleId="BalloonText">
    <w:name w:val="Balloon Text"/>
    <w:basedOn w:val="Normal"/>
    <w:link w:val="BalloonTextChar"/>
    <w:uiPriority w:val="99"/>
    <w:semiHidden/>
    <w:unhideWhenUsed/>
    <w:rsid w:val="000C7A37"/>
    <w:rPr>
      <w:rFonts w:ascii="Tahoma" w:hAnsi="Tahoma" w:cs="Tahoma"/>
      <w:sz w:val="16"/>
      <w:szCs w:val="16"/>
    </w:rPr>
  </w:style>
  <w:style w:type="character" w:customStyle="1" w:styleId="BalloonTextChar">
    <w:name w:val="Balloon Text Char"/>
    <w:basedOn w:val="DefaultParagraphFont"/>
    <w:link w:val="BalloonText"/>
    <w:uiPriority w:val="99"/>
    <w:semiHidden/>
    <w:rsid w:val="000C7A3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D1FCA"/>
    <w:rPr>
      <w:sz w:val="16"/>
      <w:szCs w:val="16"/>
    </w:rPr>
  </w:style>
  <w:style w:type="paragraph" w:styleId="CommentText">
    <w:name w:val="annotation text"/>
    <w:basedOn w:val="Normal"/>
    <w:link w:val="CommentTextChar"/>
    <w:uiPriority w:val="99"/>
    <w:semiHidden/>
    <w:unhideWhenUsed/>
    <w:rsid w:val="00AD1FCA"/>
  </w:style>
  <w:style w:type="character" w:customStyle="1" w:styleId="CommentTextChar">
    <w:name w:val="Comment Text Char"/>
    <w:basedOn w:val="DefaultParagraphFont"/>
    <w:link w:val="CommentText"/>
    <w:uiPriority w:val="99"/>
    <w:semiHidden/>
    <w:rsid w:val="00AD1FCA"/>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1FCA"/>
    <w:rPr>
      <w:b/>
      <w:bCs/>
    </w:rPr>
  </w:style>
  <w:style w:type="character" w:customStyle="1" w:styleId="CommentSubjectChar">
    <w:name w:val="Comment Subject Char"/>
    <w:basedOn w:val="CommentTextChar"/>
    <w:link w:val="CommentSubject"/>
    <w:uiPriority w:val="99"/>
    <w:semiHidden/>
    <w:rsid w:val="00AD1FCA"/>
    <w:rPr>
      <w:rFonts w:eastAsia="Times New Roman" w:cs="Times New Roman"/>
      <w:b/>
      <w:bCs/>
      <w:sz w:val="20"/>
      <w:szCs w:val="20"/>
    </w:rPr>
  </w:style>
  <w:style w:type="paragraph" w:styleId="Revision">
    <w:name w:val="Revision"/>
    <w:hidden/>
    <w:uiPriority w:val="99"/>
    <w:semiHidden/>
    <w:rsid w:val="009F04D0"/>
    <w:pPr>
      <w:spacing w:after="0" w:line="240" w:lineRule="auto"/>
    </w:pPr>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B6C"/>
    <w:pPr>
      <w:spacing w:after="0" w:line="240" w:lineRule="auto"/>
    </w:pPr>
    <w:rPr>
      <w:rFonts w:eastAsia="Times New Roman" w:cs="Times New Roman"/>
      <w:sz w:val="20"/>
      <w:szCs w:val="20"/>
    </w:rPr>
  </w:style>
  <w:style w:type="paragraph" w:styleId="Heading8">
    <w:name w:val="heading 8"/>
    <w:basedOn w:val="Normal"/>
    <w:next w:val="Normal"/>
    <w:link w:val="Heading8Char"/>
    <w:qFormat/>
    <w:rsid w:val="00981E49"/>
    <w:pPr>
      <w:keepNext/>
      <w:spacing w:after="160"/>
      <w:jc w:val="center"/>
      <w:outlineLvl w:val="7"/>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76B6C"/>
    <w:pPr>
      <w:widowControl w:val="0"/>
      <w:jc w:val="center"/>
    </w:pPr>
    <w:rPr>
      <w:rFonts w:ascii="Arial" w:hAnsi="Arial"/>
      <w:sz w:val="24"/>
      <w:u w:val="single"/>
    </w:rPr>
  </w:style>
  <w:style w:type="character" w:customStyle="1" w:styleId="TitleChar">
    <w:name w:val="Title Char"/>
    <w:basedOn w:val="DefaultParagraphFont"/>
    <w:link w:val="Title"/>
    <w:rsid w:val="00576B6C"/>
    <w:rPr>
      <w:rFonts w:ascii="Arial" w:eastAsia="Times New Roman" w:hAnsi="Arial" w:cs="Times New Roman"/>
      <w:szCs w:val="20"/>
      <w:u w:val="single"/>
    </w:rPr>
  </w:style>
  <w:style w:type="paragraph" w:styleId="BlockText">
    <w:name w:val="Block Text"/>
    <w:basedOn w:val="Normal"/>
    <w:rsid w:val="00576B6C"/>
    <w:pPr>
      <w:ind w:left="360" w:right="-360"/>
    </w:pPr>
    <w:rPr>
      <w:rFonts w:ascii="Arial" w:hAnsi="Arial"/>
      <w:sz w:val="24"/>
    </w:rPr>
  </w:style>
  <w:style w:type="paragraph" w:styleId="BodyText">
    <w:name w:val="Body Text"/>
    <w:basedOn w:val="Normal"/>
    <w:link w:val="BodyTextChar"/>
    <w:rsid w:val="00576B6C"/>
    <w:pPr>
      <w:spacing w:after="160"/>
    </w:pPr>
  </w:style>
  <w:style w:type="character" w:customStyle="1" w:styleId="BodyTextChar">
    <w:name w:val="Body Text Char"/>
    <w:basedOn w:val="DefaultParagraphFont"/>
    <w:link w:val="BodyText"/>
    <w:rsid w:val="00576B6C"/>
    <w:rPr>
      <w:rFonts w:eastAsia="Times New Roman" w:cs="Times New Roman"/>
      <w:sz w:val="20"/>
      <w:szCs w:val="20"/>
    </w:rPr>
  </w:style>
  <w:style w:type="paragraph" w:styleId="Header">
    <w:name w:val="header"/>
    <w:basedOn w:val="Normal"/>
    <w:link w:val="HeaderChar"/>
    <w:rsid w:val="00576B6C"/>
    <w:pPr>
      <w:widowControl w:val="0"/>
      <w:tabs>
        <w:tab w:val="center" w:pos="4320"/>
        <w:tab w:val="right" w:pos="8640"/>
      </w:tabs>
    </w:pPr>
    <w:rPr>
      <w:rFonts w:ascii="Arial" w:hAnsi="Arial"/>
      <w:sz w:val="24"/>
    </w:rPr>
  </w:style>
  <w:style w:type="character" w:customStyle="1" w:styleId="HeaderChar">
    <w:name w:val="Header Char"/>
    <w:basedOn w:val="DefaultParagraphFont"/>
    <w:link w:val="Header"/>
    <w:uiPriority w:val="99"/>
    <w:rsid w:val="00576B6C"/>
    <w:rPr>
      <w:rFonts w:ascii="Arial" w:eastAsia="Times New Roman" w:hAnsi="Arial" w:cs="Times New Roman"/>
      <w:szCs w:val="20"/>
    </w:rPr>
  </w:style>
  <w:style w:type="paragraph" w:styleId="BodyTextIndent3">
    <w:name w:val="Body Text Indent 3"/>
    <w:basedOn w:val="Normal"/>
    <w:link w:val="BodyTextIndent3Char"/>
    <w:rsid w:val="00576B6C"/>
    <w:pPr>
      <w:ind w:left="360"/>
    </w:pPr>
    <w:rPr>
      <w:rFonts w:ascii="Arial" w:hAnsi="Arial"/>
      <w:sz w:val="24"/>
    </w:rPr>
  </w:style>
  <w:style w:type="character" w:customStyle="1" w:styleId="BodyTextIndent3Char">
    <w:name w:val="Body Text Indent 3 Char"/>
    <w:basedOn w:val="DefaultParagraphFont"/>
    <w:link w:val="BodyTextIndent3"/>
    <w:rsid w:val="00576B6C"/>
    <w:rPr>
      <w:rFonts w:ascii="Arial" w:eastAsia="Times New Roman" w:hAnsi="Arial" w:cs="Times New Roman"/>
      <w:szCs w:val="20"/>
    </w:rPr>
  </w:style>
  <w:style w:type="paragraph" w:styleId="ListParagraph">
    <w:name w:val="List Paragraph"/>
    <w:basedOn w:val="Normal"/>
    <w:uiPriority w:val="34"/>
    <w:qFormat/>
    <w:rsid w:val="00576B6C"/>
    <w:pPr>
      <w:ind w:left="720"/>
    </w:pPr>
  </w:style>
  <w:style w:type="paragraph" w:styleId="Footer">
    <w:name w:val="footer"/>
    <w:basedOn w:val="Normal"/>
    <w:link w:val="FooterChar"/>
    <w:uiPriority w:val="99"/>
    <w:unhideWhenUsed/>
    <w:rsid w:val="00921FD2"/>
    <w:pPr>
      <w:tabs>
        <w:tab w:val="center" w:pos="4680"/>
        <w:tab w:val="right" w:pos="9360"/>
      </w:tabs>
    </w:pPr>
  </w:style>
  <w:style w:type="character" w:customStyle="1" w:styleId="FooterChar">
    <w:name w:val="Footer Char"/>
    <w:basedOn w:val="DefaultParagraphFont"/>
    <w:link w:val="Footer"/>
    <w:uiPriority w:val="99"/>
    <w:rsid w:val="00921FD2"/>
    <w:rPr>
      <w:rFonts w:eastAsia="Times New Roman" w:cs="Times New Roman"/>
      <w:sz w:val="20"/>
      <w:szCs w:val="20"/>
    </w:rPr>
  </w:style>
  <w:style w:type="paragraph" w:styleId="NormalWeb">
    <w:name w:val="Normal (Web)"/>
    <w:basedOn w:val="Normal"/>
    <w:uiPriority w:val="99"/>
    <w:semiHidden/>
    <w:unhideWhenUsed/>
    <w:rsid w:val="00562314"/>
    <w:pPr>
      <w:spacing w:before="100" w:beforeAutospacing="1" w:after="100" w:afterAutospacing="1"/>
    </w:pPr>
    <w:rPr>
      <w:sz w:val="24"/>
      <w:szCs w:val="24"/>
    </w:rPr>
  </w:style>
  <w:style w:type="character" w:styleId="PageNumber">
    <w:name w:val="page number"/>
    <w:basedOn w:val="DefaultParagraphFont"/>
    <w:rsid w:val="00C34EDE"/>
  </w:style>
  <w:style w:type="character" w:customStyle="1" w:styleId="Heading8Char">
    <w:name w:val="Heading 8 Char"/>
    <w:basedOn w:val="DefaultParagraphFont"/>
    <w:link w:val="Heading8"/>
    <w:rsid w:val="00981E49"/>
    <w:rPr>
      <w:rFonts w:ascii="Arial" w:eastAsia="Times New Roman" w:hAnsi="Arial" w:cs="Times New Roman"/>
      <w:szCs w:val="20"/>
    </w:rPr>
  </w:style>
  <w:style w:type="paragraph" w:styleId="BalloonText">
    <w:name w:val="Balloon Text"/>
    <w:basedOn w:val="Normal"/>
    <w:link w:val="BalloonTextChar"/>
    <w:uiPriority w:val="99"/>
    <w:semiHidden/>
    <w:unhideWhenUsed/>
    <w:rsid w:val="000C7A37"/>
    <w:rPr>
      <w:rFonts w:ascii="Tahoma" w:hAnsi="Tahoma" w:cs="Tahoma"/>
      <w:sz w:val="16"/>
      <w:szCs w:val="16"/>
    </w:rPr>
  </w:style>
  <w:style w:type="character" w:customStyle="1" w:styleId="BalloonTextChar">
    <w:name w:val="Balloon Text Char"/>
    <w:basedOn w:val="DefaultParagraphFont"/>
    <w:link w:val="BalloonText"/>
    <w:uiPriority w:val="99"/>
    <w:semiHidden/>
    <w:rsid w:val="000C7A3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D1FCA"/>
    <w:rPr>
      <w:sz w:val="16"/>
      <w:szCs w:val="16"/>
    </w:rPr>
  </w:style>
  <w:style w:type="paragraph" w:styleId="CommentText">
    <w:name w:val="annotation text"/>
    <w:basedOn w:val="Normal"/>
    <w:link w:val="CommentTextChar"/>
    <w:uiPriority w:val="99"/>
    <w:semiHidden/>
    <w:unhideWhenUsed/>
    <w:rsid w:val="00AD1FCA"/>
  </w:style>
  <w:style w:type="character" w:customStyle="1" w:styleId="CommentTextChar">
    <w:name w:val="Comment Text Char"/>
    <w:basedOn w:val="DefaultParagraphFont"/>
    <w:link w:val="CommentText"/>
    <w:uiPriority w:val="99"/>
    <w:semiHidden/>
    <w:rsid w:val="00AD1FCA"/>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1FCA"/>
    <w:rPr>
      <w:b/>
      <w:bCs/>
    </w:rPr>
  </w:style>
  <w:style w:type="character" w:customStyle="1" w:styleId="CommentSubjectChar">
    <w:name w:val="Comment Subject Char"/>
    <w:basedOn w:val="CommentTextChar"/>
    <w:link w:val="CommentSubject"/>
    <w:uiPriority w:val="99"/>
    <w:semiHidden/>
    <w:rsid w:val="00AD1FCA"/>
    <w:rPr>
      <w:rFonts w:eastAsia="Times New Roman" w:cs="Times New Roman"/>
      <w:b/>
      <w:bCs/>
      <w:sz w:val="20"/>
      <w:szCs w:val="20"/>
    </w:rPr>
  </w:style>
  <w:style w:type="paragraph" w:styleId="Revision">
    <w:name w:val="Revision"/>
    <w:hidden/>
    <w:uiPriority w:val="99"/>
    <w:semiHidden/>
    <w:rsid w:val="009F04D0"/>
    <w:pPr>
      <w:spacing w:after="0" w:line="240" w:lineRule="auto"/>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3985">
      <w:bodyDiv w:val="1"/>
      <w:marLeft w:val="0"/>
      <w:marRight w:val="0"/>
      <w:marTop w:val="0"/>
      <w:marBottom w:val="0"/>
      <w:divBdr>
        <w:top w:val="none" w:sz="0" w:space="0" w:color="auto"/>
        <w:left w:val="none" w:sz="0" w:space="0" w:color="auto"/>
        <w:bottom w:val="none" w:sz="0" w:space="0" w:color="auto"/>
        <w:right w:val="none" w:sz="0" w:space="0" w:color="auto"/>
      </w:divBdr>
      <w:divsChild>
        <w:div w:id="676159209">
          <w:marLeft w:val="360"/>
          <w:marRight w:val="0"/>
          <w:marTop w:val="86"/>
          <w:marBottom w:val="0"/>
          <w:divBdr>
            <w:top w:val="none" w:sz="0" w:space="0" w:color="auto"/>
            <w:left w:val="none" w:sz="0" w:space="0" w:color="auto"/>
            <w:bottom w:val="none" w:sz="0" w:space="0" w:color="auto"/>
            <w:right w:val="none" w:sz="0" w:space="0" w:color="auto"/>
          </w:divBdr>
        </w:div>
        <w:div w:id="1593665180">
          <w:marLeft w:val="360"/>
          <w:marRight w:val="0"/>
          <w:marTop w:val="86"/>
          <w:marBottom w:val="0"/>
          <w:divBdr>
            <w:top w:val="none" w:sz="0" w:space="0" w:color="auto"/>
            <w:left w:val="none" w:sz="0" w:space="0" w:color="auto"/>
            <w:bottom w:val="none" w:sz="0" w:space="0" w:color="auto"/>
            <w:right w:val="none" w:sz="0" w:space="0" w:color="auto"/>
          </w:divBdr>
        </w:div>
      </w:divsChild>
    </w:div>
    <w:div w:id="131598585">
      <w:bodyDiv w:val="1"/>
      <w:marLeft w:val="0"/>
      <w:marRight w:val="0"/>
      <w:marTop w:val="0"/>
      <w:marBottom w:val="0"/>
      <w:divBdr>
        <w:top w:val="none" w:sz="0" w:space="0" w:color="auto"/>
        <w:left w:val="none" w:sz="0" w:space="0" w:color="auto"/>
        <w:bottom w:val="none" w:sz="0" w:space="0" w:color="auto"/>
        <w:right w:val="none" w:sz="0" w:space="0" w:color="auto"/>
      </w:divBdr>
      <w:divsChild>
        <w:div w:id="845708787">
          <w:marLeft w:val="360"/>
          <w:marRight w:val="0"/>
          <w:marTop w:val="115"/>
          <w:marBottom w:val="0"/>
          <w:divBdr>
            <w:top w:val="none" w:sz="0" w:space="0" w:color="auto"/>
            <w:left w:val="none" w:sz="0" w:space="0" w:color="auto"/>
            <w:bottom w:val="none" w:sz="0" w:space="0" w:color="auto"/>
            <w:right w:val="none" w:sz="0" w:space="0" w:color="auto"/>
          </w:divBdr>
        </w:div>
        <w:div w:id="93331897">
          <w:marLeft w:val="907"/>
          <w:marRight w:val="0"/>
          <w:marTop w:val="106"/>
          <w:marBottom w:val="0"/>
          <w:divBdr>
            <w:top w:val="none" w:sz="0" w:space="0" w:color="auto"/>
            <w:left w:val="none" w:sz="0" w:space="0" w:color="auto"/>
            <w:bottom w:val="none" w:sz="0" w:space="0" w:color="auto"/>
            <w:right w:val="none" w:sz="0" w:space="0" w:color="auto"/>
          </w:divBdr>
        </w:div>
        <w:div w:id="1052730550">
          <w:marLeft w:val="907"/>
          <w:marRight w:val="0"/>
          <w:marTop w:val="106"/>
          <w:marBottom w:val="0"/>
          <w:divBdr>
            <w:top w:val="none" w:sz="0" w:space="0" w:color="auto"/>
            <w:left w:val="none" w:sz="0" w:space="0" w:color="auto"/>
            <w:bottom w:val="none" w:sz="0" w:space="0" w:color="auto"/>
            <w:right w:val="none" w:sz="0" w:space="0" w:color="auto"/>
          </w:divBdr>
        </w:div>
        <w:div w:id="1276598511">
          <w:marLeft w:val="907"/>
          <w:marRight w:val="0"/>
          <w:marTop w:val="106"/>
          <w:marBottom w:val="0"/>
          <w:divBdr>
            <w:top w:val="none" w:sz="0" w:space="0" w:color="auto"/>
            <w:left w:val="none" w:sz="0" w:space="0" w:color="auto"/>
            <w:bottom w:val="none" w:sz="0" w:space="0" w:color="auto"/>
            <w:right w:val="none" w:sz="0" w:space="0" w:color="auto"/>
          </w:divBdr>
        </w:div>
        <w:div w:id="1810124241">
          <w:marLeft w:val="360"/>
          <w:marRight w:val="0"/>
          <w:marTop w:val="115"/>
          <w:marBottom w:val="0"/>
          <w:divBdr>
            <w:top w:val="none" w:sz="0" w:space="0" w:color="auto"/>
            <w:left w:val="none" w:sz="0" w:space="0" w:color="auto"/>
            <w:bottom w:val="none" w:sz="0" w:space="0" w:color="auto"/>
            <w:right w:val="none" w:sz="0" w:space="0" w:color="auto"/>
          </w:divBdr>
        </w:div>
        <w:div w:id="1487941038">
          <w:marLeft w:val="907"/>
          <w:marRight w:val="0"/>
          <w:marTop w:val="106"/>
          <w:marBottom w:val="0"/>
          <w:divBdr>
            <w:top w:val="none" w:sz="0" w:space="0" w:color="auto"/>
            <w:left w:val="none" w:sz="0" w:space="0" w:color="auto"/>
            <w:bottom w:val="none" w:sz="0" w:space="0" w:color="auto"/>
            <w:right w:val="none" w:sz="0" w:space="0" w:color="auto"/>
          </w:divBdr>
        </w:div>
        <w:div w:id="159390297">
          <w:marLeft w:val="907"/>
          <w:marRight w:val="0"/>
          <w:marTop w:val="106"/>
          <w:marBottom w:val="0"/>
          <w:divBdr>
            <w:top w:val="none" w:sz="0" w:space="0" w:color="auto"/>
            <w:left w:val="none" w:sz="0" w:space="0" w:color="auto"/>
            <w:bottom w:val="none" w:sz="0" w:space="0" w:color="auto"/>
            <w:right w:val="none" w:sz="0" w:space="0" w:color="auto"/>
          </w:divBdr>
        </w:div>
        <w:div w:id="1723139457">
          <w:marLeft w:val="907"/>
          <w:marRight w:val="0"/>
          <w:marTop w:val="106"/>
          <w:marBottom w:val="0"/>
          <w:divBdr>
            <w:top w:val="none" w:sz="0" w:space="0" w:color="auto"/>
            <w:left w:val="none" w:sz="0" w:space="0" w:color="auto"/>
            <w:bottom w:val="none" w:sz="0" w:space="0" w:color="auto"/>
            <w:right w:val="none" w:sz="0" w:space="0" w:color="auto"/>
          </w:divBdr>
        </w:div>
        <w:div w:id="966741258">
          <w:marLeft w:val="907"/>
          <w:marRight w:val="0"/>
          <w:marTop w:val="106"/>
          <w:marBottom w:val="0"/>
          <w:divBdr>
            <w:top w:val="none" w:sz="0" w:space="0" w:color="auto"/>
            <w:left w:val="none" w:sz="0" w:space="0" w:color="auto"/>
            <w:bottom w:val="none" w:sz="0" w:space="0" w:color="auto"/>
            <w:right w:val="none" w:sz="0" w:space="0" w:color="auto"/>
          </w:divBdr>
        </w:div>
      </w:divsChild>
    </w:div>
    <w:div w:id="369962933">
      <w:bodyDiv w:val="1"/>
      <w:marLeft w:val="0"/>
      <w:marRight w:val="0"/>
      <w:marTop w:val="0"/>
      <w:marBottom w:val="0"/>
      <w:divBdr>
        <w:top w:val="none" w:sz="0" w:space="0" w:color="auto"/>
        <w:left w:val="none" w:sz="0" w:space="0" w:color="auto"/>
        <w:bottom w:val="none" w:sz="0" w:space="0" w:color="auto"/>
        <w:right w:val="none" w:sz="0" w:space="0" w:color="auto"/>
      </w:divBdr>
      <w:divsChild>
        <w:div w:id="2054384595">
          <w:marLeft w:val="360"/>
          <w:marRight w:val="0"/>
          <w:marTop w:val="86"/>
          <w:marBottom w:val="0"/>
          <w:divBdr>
            <w:top w:val="none" w:sz="0" w:space="0" w:color="auto"/>
            <w:left w:val="none" w:sz="0" w:space="0" w:color="auto"/>
            <w:bottom w:val="none" w:sz="0" w:space="0" w:color="auto"/>
            <w:right w:val="none" w:sz="0" w:space="0" w:color="auto"/>
          </w:divBdr>
        </w:div>
      </w:divsChild>
    </w:div>
    <w:div w:id="612253346">
      <w:bodyDiv w:val="1"/>
      <w:marLeft w:val="0"/>
      <w:marRight w:val="0"/>
      <w:marTop w:val="0"/>
      <w:marBottom w:val="0"/>
      <w:divBdr>
        <w:top w:val="none" w:sz="0" w:space="0" w:color="auto"/>
        <w:left w:val="none" w:sz="0" w:space="0" w:color="auto"/>
        <w:bottom w:val="none" w:sz="0" w:space="0" w:color="auto"/>
        <w:right w:val="none" w:sz="0" w:space="0" w:color="auto"/>
      </w:divBdr>
      <w:divsChild>
        <w:div w:id="1151411377">
          <w:marLeft w:val="547"/>
          <w:marRight w:val="0"/>
          <w:marTop w:val="115"/>
          <w:marBottom w:val="0"/>
          <w:divBdr>
            <w:top w:val="none" w:sz="0" w:space="0" w:color="auto"/>
            <w:left w:val="none" w:sz="0" w:space="0" w:color="auto"/>
            <w:bottom w:val="none" w:sz="0" w:space="0" w:color="auto"/>
            <w:right w:val="none" w:sz="0" w:space="0" w:color="auto"/>
          </w:divBdr>
        </w:div>
        <w:div w:id="681903052">
          <w:marLeft w:val="1166"/>
          <w:marRight w:val="0"/>
          <w:marTop w:val="96"/>
          <w:marBottom w:val="0"/>
          <w:divBdr>
            <w:top w:val="none" w:sz="0" w:space="0" w:color="auto"/>
            <w:left w:val="none" w:sz="0" w:space="0" w:color="auto"/>
            <w:bottom w:val="none" w:sz="0" w:space="0" w:color="auto"/>
            <w:right w:val="none" w:sz="0" w:space="0" w:color="auto"/>
          </w:divBdr>
        </w:div>
        <w:div w:id="519197527">
          <w:marLeft w:val="1166"/>
          <w:marRight w:val="0"/>
          <w:marTop w:val="96"/>
          <w:marBottom w:val="0"/>
          <w:divBdr>
            <w:top w:val="none" w:sz="0" w:space="0" w:color="auto"/>
            <w:left w:val="none" w:sz="0" w:space="0" w:color="auto"/>
            <w:bottom w:val="none" w:sz="0" w:space="0" w:color="auto"/>
            <w:right w:val="none" w:sz="0" w:space="0" w:color="auto"/>
          </w:divBdr>
        </w:div>
        <w:div w:id="1123501934">
          <w:marLeft w:val="1166"/>
          <w:marRight w:val="0"/>
          <w:marTop w:val="96"/>
          <w:marBottom w:val="0"/>
          <w:divBdr>
            <w:top w:val="none" w:sz="0" w:space="0" w:color="auto"/>
            <w:left w:val="none" w:sz="0" w:space="0" w:color="auto"/>
            <w:bottom w:val="none" w:sz="0" w:space="0" w:color="auto"/>
            <w:right w:val="none" w:sz="0" w:space="0" w:color="auto"/>
          </w:divBdr>
        </w:div>
        <w:div w:id="1550149940">
          <w:marLeft w:val="1166"/>
          <w:marRight w:val="0"/>
          <w:marTop w:val="96"/>
          <w:marBottom w:val="0"/>
          <w:divBdr>
            <w:top w:val="none" w:sz="0" w:space="0" w:color="auto"/>
            <w:left w:val="none" w:sz="0" w:space="0" w:color="auto"/>
            <w:bottom w:val="none" w:sz="0" w:space="0" w:color="auto"/>
            <w:right w:val="none" w:sz="0" w:space="0" w:color="auto"/>
          </w:divBdr>
        </w:div>
        <w:div w:id="498231464">
          <w:marLeft w:val="1166"/>
          <w:marRight w:val="0"/>
          <w:marTop w:val="96"/>
          <w:marBottom w:val="240"/>
          <w:divBdr>
            <w:top w:val="none" w:sz="0" w:space="0" w:color="auto"/>
            <w:left w:val="none" w:sz="0" w:space="0" w:color="auto"/>
            <w:bottom w:val="none" w:sz="0" w:space="0" w:color="auto"/>
            <w:right w:val="none" w:sz="0" w:space="0" w:color="auto"/>
          </w:divBdr>
        </w:div>
      </w:divsChild>
    </w:div>
    <w:div w:id="889070160">
      <w:bodyDiv w:val="1"/>
      <w:marLeft w:val="0"/>
      <w:marRight w:val="0"/>
      <w:marTop w:val="0"/>
      <w:marBottom w:val="0"/>
      <w:divBdr>
        <w:top w:val="none" w:sz="0" w:space="0" w:color="auto"/>
        <w:left w:val="none" w:sz="0" w:space="0" w:color="auto"/>
        <w:bottom w:val="none" w:sz="0" w:space="0" w:color="auto"/>
        <w:right w:val="none" w:sz="0" w:space="0" w:color="auto"/>
      </w:divBdr>
      <w:divsChild>
        <w:div w:id="1636762650">
          <w:marLeft w:val="547"/>
          <w:marRight w:val="0"/>
          <w:marTop w:val="96"/>
          <w:marBottom w:val="0"/>
          <w:divBdr>
            <w:top w:val="none" w:sz="0" w:space="0" w:color="auto"/>
            <w:left w:val="none" w:sz="0" w:space="0" w:color="auto"/>
            <w:bottom w:val="none" w:sz="0" w:space="0" w:color="auto"/>
            <w:right w:val="none" w:sz="0" w:space="0" w:color="auto"/>
          </w:divBdr>
        </w:div>
        <w:div w:id="1358462686">
          <w:marLeft w:val="1166"/>
          <w:marRight w:val="0"/>
          <w:marTop w:val="86"/>
          <w:marBottom w:val="0"/>
          <w:divBdr>
            <w:top w:val="none" w:sz="0" w:space="0" w:color="auto"/>
            <w:left w:val="none" w:sz="0" w:space="0" w:color="auto"/>
            <w:bottom w:val="none" w:sz="0" w:space="0" w:color="auto"/>
            <w:right w:val="none" w:sz="0" w:space="0" w:color="auto"/>
          </w:divBdr>
        </w:div>
        <w:div w:id="656999797">
          <w:marLeft w:val="1166"/>
          <w:marRight w:val="0"/>
          <w:marTop w:val="86"/>
          <w:marBottom w:val="0"/>
          <w:divBdr>
            <w:top w:val="none" w:sz="0" w:space="0" w:color="auto"/>
            <w:left w:val="none" w:sz="0" w:space="0" w:color="auto"/>
            <w:bottom w:val="none" w:sz="0" w:space="0" w:color="auto"/>
            <w:right w:val="none" w:sz="0" w:space="0" w:color="auto"/>
          </w:divBdr>
        </w:div>
        <w:div w:id="1970472828">
          <w:marLeft w:val="1166"/>
          <w:marRight w:val="0"/>
          <w:marTop w:val="86"/>
          <w:marBottom w:val="0"/>
          <w:divBdr>
            <w:top w:val="none" w:sz="0" w:space="0" w:color="auto"/>
            <w:left w:val="none" w:sz="0" w:space="0" w:color="auto"/>
            <w:bottom w:val="none" w:sz="0" w:space="0" w:color="auto"/>
            <w:right w:val="none" w:sz="0" w:space="0" w:color="auto"/>
          </w:divBdr>
        </w:div>
      </w:divsChild>
    </w:div>
    <w:div w:id="1453476375">
      <w:bodyDiv w:val="1"/>
      <w:marLeft w:val="0"/>
      <w:marRight w:val="0"/>
      <w:marTop w:val="0"/>
      <w:marBottom w:val="0"/>
      <w:divBdr>
        <w:top w:val="none" w:sz="0" w:space="0" w:color="auto"/>
        <w:left w:val="none" w:sz="0" w:space="0" w:color="auto"/>
        <w:bottom w:val="none" w:sz="0" w:space="0" w:color="auto"/>
        <w:right w:val="none" w:sz="0" w:space="0" w:color="auto"/>
      </w:divBdr>
      <w:divsChild>
        <w:div w:id="791903229">
          <w:marLeft w:val="547"/>
          <w:marRight w:val="0"/>
          <w:marTop w:val="115"/>
          <w:marBottom w:val="0"/>
          <w:divBdr>
            <w:top w:val="none" w:sz="0" w:space="0" w:color="auto"/>
            <w:left w:val="none" w:sz="0" w:space="0" w:color="auto"/>
            <w:bottom w:val="none" w:sz="0" w:space="0" w:color="auto"/>
            <w:right w:val="none" w:sz="0" w:space="0" w:color="auto"/>
          </w:divBdr>
        </w:div>
        <w:div w:id="910583233">
          <w:marLeft w:val="547"/>
          <w:marRight w:val="0"/>
          <w:marTop w:val="115"/>
          <w:marBottom w:val="0"/>
          <w:divBdr>
            <w:top w:val="none" w:sz="0" w:space="0" w:color="auto"/>
            <w:left w:val="none" w:sz="0" w:space="0" w:color="auto"/>
            <w:bottom w:val="none" w:sz="0" w:space="0" w:color="auto"/>
            <w:right w:val="none" w:sz="0" w:space="0" w:color="auto"/>
          </w:divBdr>
        </w:div>
        <w:div w:id="1149706144">
          <w:marLeft w:val="547"/>
          <w:marRight w:val="0"/>
          <w:marTop w:val="115"/>
          <w:marBottom w:val="0"/>
          <w:divBdr>
            <w:top w:val="none" w:sz="0" w:space="0" w:color="auto"/>
            <w:left w:val="none" w:sz="0" w:space="0" w:color="auto"/>
            <w:bottom w:val="none" w:sz="0" w:space="0" w:color="auto"/>
            <w:right w:val="none" w:sz="0" w:space="0" w:color="auto"/>
          </w:divBdr>
        </w:div>
        <w:div w:id="1475412260">
          <w:marLeft w:val="547"/>
          <w:marRight w:val="0"/>
          <w:marTop w:val="115"/>
          <w:marBottom w:val="0"/>
          <w:divBdr>
            <w:top w:val="none" w:sz="0" w:space="0" w:color="auto"/>
            <w:left w:val="none" w:sz="0" w:space="0" w:color="auto"/>
            <w:bottom w:val="none" w:sz="0" w:space="0" w:color="auto"/>
            <w:right w:val="none" w:sz="0" w:space="0" w:color="auto"/>
          </w:divBdr>
        </w:div>
        <w:div w:id="1561593909">
          <w:marLeft w:val="547"/>
          <w:marRight w:val="0"/>
          <w:marTop w:val="115"/>
          <w:marBottom w:val="0"/>
          <w:divBdr>
            <w:top w:val="none" w:sz="0" w:space="0" w:color="auto"/>
            <w:left w:val="none" w:sz="0" w:space="0" w:color="auto"/>
            <w:bottom w:val="none" w:sz="0" w:space="0" w:color="auto"/>
            <w:right w:val="none" w:sz="0" w:space="0" w:color="auto"/>
          </w:divBdr>
        </w:div>
        <w:div w:id="1961566172">
          <w:marLeft w:val="547"/>
          <w:marRight w:val="0"/>
          <w:marTop w:val="115"/>
          <w:marBottom w:val="0"/>
          <w:divBdr>
            <w:top w:val="none" w:sz="0" w:space="0" w:color="auto"/>
            <w:left w:val="none" w:sz="0" w:space="0" w:color="auto"/>
            <w:bottom w:val="none" w:sz="0" w:space="0" w:color="auto"/>
            <w:right w:val="none" w:sz="0" w:space="0" w:color="auto"/>
          </w:divBdr>
        </w:div>
      </w:divsChild>
    </w:div>
    <w:div w:id="1505587347">
      <w:bodyDiv w:val="1"/>
      <w:marLeft w:val="0"/>
      <w:marRight w:val="0"/>
      <w:marTop w:val="0"/>
      <w:marBottom w:val="0"/>
      <w:divBdr>
        <w:top w:val="none" w:sz="0" w:space="0" w:color="auto"/>
        <w:left w:val="none" w:sz="0" w:space="0" w:color="auto"/>
        <w:bottom w:val="none" w:sz="0" w:space="0" w:color="auto"/>
        <w:right w:val="none" w:sz="0" w:space="0" w:color="auto"/>
      </w:divBdr>
      <w:divsChild>
        <w:div w:id="447511611">
          <w:marLeft w:val="360"/>
          <w:marRight w:val="0"/>
          <w:marTop w:val="86"/>
          <w:marBottom w:val="0"/>
          <w:divBdr>
            <w:top w:val="none" w:sz="0" w:space="0" w:color="auto"/>
            <w:left w:val="none" w:sz="0" w:space="0" w:color="auto"/>
            <w:bottom w:val="none" w:sz="0" w:space="0" w:color="auto"/>
            <w:right w:val="none" w:sz="0" w:space="0" w:color="auto"/>
          </w:divBdr>
        </w:div>
        <w:div w:id="193886430">
          <w:marLeft w:val="360"/>
          <w:marRight w:val="0"/>
          <w:marTop w:val="86"/>
          <w:marBottom w:val="0"/>
          <w:divBdr>
            <w:top w:val="none" w:sz="0" w:space="0" w:color="auto"/>
            <w:left w:val="none" w:sz="0" w:space="0" w:color="auto"/>
            <w:bottom w:val="none" w:sz="0" w:space="0" w:color="auto"/>
            <w:right w:val="none" w:sz="0" w:space="0" w:color="auto"/>
          </w:divBdr>
        </w:div>
        <w:div w:id="2016495639">
          <w:marLeft w:val="360"/>
          <w:marRight w:val="0"/>
          <w:marTop w:val="86"/>
          <w:marBottom w:val="0"/>
          <w:divBdr>
            <w:top w:val="none" w:sz="0" w:space="0" w:color="auto"/>
            <w:left w:val="none" w:sz="0" w:space="0" w:color="auto"/>
            <w:bottom w:val="none" w:sz="0" w:space="0" w:color="auto"/>
            <w:right w:val="none" w:sz="0" w:space="0" w:color="auto"/>
          </w:divBdr>
        </w:div>
        <w:div w:id="1988703805">
          <w:marLeft w:val="360"/>
          <w:marRight w:val="0"/>
          <w:marTop w:val="86"/>
          <w:marBottom w:val="0"/>
          <w:divBdr>
            <w:top w:val="none" w:sz="0" w:space="0" w:color="auto"/>
            <w:left w:val="none" w:sz="0" w:space="0" w:color="auto"/>
            <w:bottom w:val="none" w:sz="0" w:space="0" w:color="auto"/>
            <w:right w:val="none" w:sz="0" w:space="0" w:color="auto"/>
          </w:divBdr>
        </w:div>
        <w:div w:id="1165705256">
          <w:marLeft w:val="360"/>
          <w:marRight w:val="0"/>
          <w:marTop w:val="86"/>
          <w:marBottom w:val="0"/>
          <w:divBdr>
            <w:top w:val="none" w:sz="0" w:space="0" w:color="auto"/>
            <w:left w:val="none" w:sz="0" w:space="0" w:color="auto"/>
            <w:bottom w:val="none" w:sz="0" w:space="0" w:color="auto"/>
            <w:right w:val="none" w:sz="0" w:space="0" w:color="auto"/>
          </w:divBdr>
        </w:div>
      </w:divsChild>
    </w:div>
    <w:div w:id="1530992292">
      <w:bodyDiv w:val="1"/>
      <w:marLeft w:val="0"/>
      <w:marRight w:val="0"/>
      <w:marTop w:val="0"/>
      <w:marBottom w:val="0"/>
      <w:divBdr>
        <w:top w:val="none" w:sz="0" w:space="0" w:color="auto"/>
        <w:left w:val="none" w:sz="0" w:space="0" w:color="auto"/>
        <w:bottom w:val="none" w:sz="0" w:space="0" w:color="auto"/>
        <w:right w:val="none" w:sz="0" w:space="0" w:color="auto"/>
      </w:divBdr>
    </w:div>
    <w:div w:id="2013793364">
      <w:bodyDiv w:val="1"/>
      <w:marLeft w:val="0"/>
      <w:marRight w:val="0"/>
      <w:marTop w:val="0"/>
      <w:marBottom w:val="0"/>
      <w:divBdr>
        <w:top w:val="none" w:sz="0" w:space="0" w:color="auto"/>
        <w:left w:val="none" w:sz="0" w:space="0" w:color="auto"/>
        <w:bottom w:val="none" w:sz="0" w:space="0" w:color="auto"/>
        <w:right w:val="none" w:sz="0" w:space="0" w:color="auto"/>
      </w:divBdr>
      <w:divsChild>
        <w:div w:id="1002586700">
          <w:marLeft w:val="360"/>
          <w:marRight w:val="0"/>
          <w:marTop w:val="115"/>
          <w:marBottom w:val="0"/>
          <w:divBdr>
            <w:top w:val="none" w:sz="0" w:space="0" w:color="auto"/>
            <w:left w:val="none" w:sz="0" w:space="0" w:color="auto"/>
            <w:bottom w:val="none" w:sz="0" w:space="0" w:color="auto"/>
            <w:right w:val="none" w:sz="0" w:space="0" w:color="auto"/>
          </w:divBdr>
        </w:div>
      </w:divsChild>
    </w:div>
    <w:div w:id="2031174229">
      <w:bodyDiv w:val="1"/>
      <w:marLeft w:val="0"/>
      <w:marRight w:val="0"/>
      <w:marTop w:val="0"/>
      <w:marBottom w:val="0"/>
      <w:divBdr>
        <w:top w:val="none" w:sz="0" w:space="0" w:color="auto"/>
        <w:left w:val="none" w:sz="0" w:space="0" w:color="auto"/>
        <w:bottom w:val="none" w:sz="0" w:space="0" w:color="auto"/>
        <w:right w:val="none" w:sz="0" w:space="0" w:color="auto"/>
      </w:divBdr>
      <w:divsChild>
        <w:div w:id="521936058">
          <w:marLeft w:val="547"/>
          <w:marRight w:val="0"/>
          <w:marTop w:val="115"/>
          <w:marBottom w:val="0"/>
          <w:divBdr>
            <w:top w:val="none" w:sz="0" w:space="0" w:color="auto"/>
            <w:left w:val="none" w:sz="0" w:space="0" w:color="auto"/>
            <w:bottom w:val="none" w:sz="0" w:space="0" w:color="auto"/>
            <w:right w:val="none" w:sz="0" w:space="0" w:color="auto"/>
          </w:divBdr>
        </w:div>
        <w:div w:id="632255831">
          <w:marLeft w:val="547"/>
          <w:marRight w:val="0"/>
          <w:marTop w:val="115"/>
          <w:marBottom w:val="0"/>
          <w:divBdr>
            <w:top w:val="none" w:sz="0" w:space="0" w:color="auto"/>
            <w:left w:val="none" w:sz="0" w:space="0" w:color="auto"/>
            <w:bottom w:val="none" w:sz="0" w:space="0" w:color="auto"/>
            <w:right w:val="none" w:sz="0" w:space="0" w:color="auto"/>
          </w:divBdr>
        </w:div>
        <w:div w:id="1165827349">
          <w:marLeft w:val="1166"/>
          <w:marRight w:val="0"/>
          <w:marTop w:val="96"/>
          <w:marBottom w:val="0"/>
          <w:divBdr>
            <w:top w:val="none" w:sz="0" w:space="0" w:color="auto"/>
            <w:left w:val="none" w:sz="0" w:space="0" w:color="auto"/>
            <w:bottom w:val="none" w:sz="0" w:space="0" w:color="auto"/>
            <w:right w:val="none" w:sz="0" w:space="0" w:color="auto"/>
          </w:divBdr>
        </w:div>
        <w:div w:id="1197233420">
          <w:marLeft w:val="1166"/>
          <w:marRight w:val="0"/>
          <w:marTop w:val="96"/>
          <w:marBottom w:val="0"/>
          <w:divBdr>
            <w:top w:val="none" w:sz="0" w:space="0" w:color="auto"/>
            <w:left w:val="none" w:sz="0" w:space="0" w:color="auto"/>
            <w:bottom w:val="none" w:sz="0" w:space="0" w:color="auto"/>
            <w:right w:val="none" w:sz="0" w:space="0" w:color="auto"/>
          </w:divBdr>
        </w:div>
        <w:div w:id="1078752141">
          <w:marLeft w:val="547"/>
          <w:marRight w:val="0"/>
          <w:marTop w:val="115"/>
          <w:marBottom w:val="0"/>
          <w:divBdr>
            <w:top w:val="none" w:sz="0" w:space="0" w:color="auto"/>
            <w:left w:val="none" w:sz="0" w:space="0" w:color="auto"/>
            <w:bottom w:val="none" w:sz="0" w:space="0" w:color="auto"/>
            <w:right w:val="none" w:sz="0" w:space="0" w:color="auto"/>
          </w:divBdr>
        </w:div>
        <w:div w:id="377046390">
          <w:marLeft w:val="547"/>
          <w:marRight w:val="0"/>
          <w:marTop w:val="115"/>
          <w:marBottom w:val="0"/>
          <w:divBdr>
            <w:top w:val="none" w:sz="0" w:space="0" w:color="auto"/>
            <w:left w:val="none" w:sz="0" w:space="0" w:color="auto"/>
            <w:bottom w:val="none" w:sz="0" w:space="0" w:color="auto"/>
            <w:right w:val="none" w:sz="0" w:space="0" w:color="auto"/>
          </w:divBdr>
        </w:div>
        <w:div w:id="152609047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D5A9D4-AA8E-42F2-A1DB-501119180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2015-03-31T15:29:00Z</dcterms:created>
  <dcterms:modified xsi:type="dcterms:W3CDTF">2015-03-31T15:30:00Z</dcterms:modified>
</cp:coreProperties>
</file>