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28448" w14:textId="77777777" w:rsidR="0006156D" w:rsidRPr="00416AD0" w:rsidRDefault="0006156D" w:rsidP="0006156D">
      <w:pPr>
        <w:tabs>
          <w:tab w:val="left" w:pos="8280"/>
        </w:tabs>
        <w:ind w:left="1080" w:right="1080"/>
        <w:rPr>
          <w:b/>
          <w:sz w:val="56"/>
        </w:rPr>
      </w:pPr>
      <w:r>
        <w:rPr>
          <w:b/>
          <w:noProof/>
          <w:sz w:val="56"/>
        </w:rPr>
        <w:drawing>
          <wp:inline distT="0" distB="0" distL="0" distR="0" wp14:anchorId="2BB3977C" wp14:editId="23C73D60">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Pr>
          <w:b/>
          <w:sz w:val="56"/>
        </w:rPr>
        <w:t xml:space="preserve"> </w:t>
      </w:r>
      <w:r w:rsidRPr="00152EED">
        <w:rPr>
          <w:b/>
          <w:sz w:val="56"/>
          <w:szCs w:val="56"/>
        </w:rPr>
        <w:t>City of Seattle</w:t>
      </w:r>
    </w:p>
    <w:p w14:paraId="54499692" w14:textId="77777777" w:rsidR="0006156D" w:rsidRDefault="0006156D" w:rsidP="0006156D">
      <w:pPr>
        <w:tabs>
          <w:tab w:val="left" w:pos="8280"/>
        </w:tabs>
        <w:ind w:left="1260" w:right="1080"/>
        <w:jc w:val="center"/>
        <w:rPr>
          <w:b/>
          <w:sz w:val="22"/>
          <w:szCs w:val="22"/>
        </w:rPr>
      </w:pPr>
    </w:p>
    <w:p w14:paraId="262245C5" w14:textId="77777777" w:rsidR="0006156D" w:rsidRPr="0023354A" w:rsidRDefault="0006156D" w:rsidP="0006156D">
      <w:pPr>
        <w:tabs>
          <w:tab w:val="left" w:pos="8280"/>
        </w:tabs>
        <w:ind w:left="1260" w:right="1080"/>
        <w:jc w:val="center"/>
        <w:rPr>
          <w:b/>
          <w:sz w:val="22"/>
          <w:szCs w:val="22"/>
        </w:rPr>
      </w:pPr>
    </w:p>
    <w:p w14:paraId="0BDB4B2B" w14:textId="77777777" w:rsidR="0006156D" w:rsidRPr="00BF5C20" w:rsidRDefault="0006156D" w:rsidP="0006156D">
      <w:pPr>
        <w:jc w:val="center"/>
        <w:rPr>
          <w:rStyle w:val="FootnoteReference"/>
          <w:rFonts w:ascii="Cambria" w:hAnsi="Cambria" w:cs="Arial"/>
          <w:b/>
          <w:color w:val="31849B"/>
          <w:sz w:val="40"/>
          <w:szCs w:val="40"/>
          <w:vertAlign w:val="baseline"/>
        </w:rPr>
      </w:pPr>
      <w:r w:rsidRPr="00A30184">
        <w:rPr>
          <w:rFonts w:ascii="Cambria" w:hAnsi="Cambria" w:cs="Arial"/>
          <w:b/>
          <w:color w:val="31849B"/>
          <w:sz w:val="40"/>
          <w:szCs w:val="40"/>
        </w:rPr>
        <w:t>REQUEST FOR QUALIFICATIONS</w:t>
      </w:r>
      <w:r>
        <w:rPr>
          <w:rFonts w:ascii="Arial" w:hAnsi="Arial" w:cs="Arial"/>
          <w:sz w:val="20"/>
          <w:szCs w:val="20"/>
        </w:rPr>
        <w:t>.</w:t>
      </w:r>
    </w:p>
    <w:p w14:paraId="76DF77BA" w14:textId="77777777" w:rsidR="0006156D" w:rsidRPr="00A30184" w:rsidRDefault="0006156D" w:rsidP="0006156D">
      <w:pPr>
        <w:jc w:val="center"/>
        <w:rPr>
          <w:rFonts w:ascii="Cambria" w:hAnsi="Cambria" w:cs="Arial"/>
          <w:b/>
          <w:color w:val="31849B"/>
          <w:sz w:val="40"/>
          <w:szCs w:val="40"/>
        </w:rPr>
      </w:pPr>
    </w:p>
    <w:p w14:paraId="760102DE" w14:textId="77777777" w:rsidR="0006156D" w:rsidRPr="00A30184" w:rsidRDefault="0006156D" w:rsidP="0006156D">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14:paraId="1FD7F8DC" w14:textId="77777777" w:rsidR="0006156D" w:rsidRPr="00A30184" w:rsidRDefault="0006156D" w:rsidP="0006156D">
      <w:pPr>
        <w:jc w:val="center"/>
        <w:rPr>
          <w:rFonts w:ascii="Calibri" w:hAnsi="Calibri" w:cs="Arial"/>
          <w:b/>
          <w:sz w:val="20"/>
          <w:szCs w:val="20"/>
        </w:rPr>
      </w:pPr>
    </w:p>
    <w:p w14:paraId="3B72CD4A" w14:textId="539DFE45" w:rsidR="0006156D" w:rsidRPr="00A30184" w:rsidRDefault="0006156D" w:rsidP="0006156D">
      <w:pPr>
        <w:jc w:val="center"/>
        <w:rPr>
          <w:rFonts w:ascii="Calibri" w:hAnsi="Calibri" w:cs="Arial"/>
          <w:b/>
          <w:sz w:val="32"/>
          <w:szCs w:val="32"/>
        </w:rPr>
      </w:pPr>
      <w:r>
        <w:rPr>
          <w:rFonts w:ascii="Calibri" w:hAnsi="Calibri" w:cs="Arial"/>
          <w:b/>
          <w:sz w:val="32"/>
          <w:szCs w:val="32"/>
        </w:rPr>
        <w:t>People’s Academy for Community Engagement (PACE) Facilitators</w:t>
      </w:r>
    </w:p>
    <w:p w14:paraId="3E3A60A8" w14:textId="77777777" w:rsidR="0006156D" w:rsidRDefault="0006156D" w:rsidP="0006156D">
      <w:pPr>
        <w:jc w:val="center"/>
        <w:rPr>
          <w:rFonts w:ascii="Arial" w:hAnsi="Arial" w:cs="Arial"/>
          <w:b/>
          <w:sz w:val="20"/>
          <w:szCs w:val="20"/>
        </w:rPr>
      </w:pPr>
    </w:p>
    <w:p w14:paraId="609ADF87" w14:textId="77777777" w:rsidR="0006156D" w:rsidRDefault="0006156D" w:rsidP="0006156D">
      <w:pPr>
        <w:jc w:val="center"/>
        <w:rPr>
          <w:rFonts w:ascii="Arial" w:hAnsi="Arial" w:cs="Arial"/>
          <w:b/>
          <w:sz w:val="20"/>
          <w:szCs w:val="20"/>
        </w:rPr>
      </w:pPr>
    </w:p>
    <w:p w14:paraId="307E175C" w14:textId="77777777" w:rsidR="0006156D" w:rsidRDefault="0006156D" w:rsidP="0006156D">
      <w:pPr>
        <w:jc w:val="center"/>
        <w:rPr>
          <w:rFonts w:ascii="Arial" w:hAnsi="Arial" w:cs="Arial"/>
          <w:b/>
          <w:sz w:val="20"/>
          <w:szCs w:val="20"/>
        </w:rPr>
      </w:pPr>
    </w:p>
    <w:p w14:paraId="7052EBAD" w14:textId="77777777" w:rsidR="0006156D" w:rsidRDefault="0006156D" w:rsidP="0006156D">
      <w:pPr>
        <w:jc w:val="center"/>
        <w:rPr>
          <w:rFonts w:ascii="Arial" w:hAnsi="Arial" w:cs="Arial"/>
          <w:b/>
          <w:sz w:val="20"/>
          <w:szCs w:val="20"/>
        </w:rPr>
      </w:pPr>
    </w:p>
    <w:p w14:paraId="38284216" w14:textId="77777777" w:rsidR="0006156D" w:rsidRDefault="0006156D" w:rsidP="0006156D">
      <w:pPr>
        <w:jc w:val="center"/>
        <w:rPr>
          <w:rFonts w:ascii="Arial" w:hAnsi="Arial" w:cs="Arial"/>
          <w:b/>
          <w:sz w:val="20"/>
          <w:szCs w:val="20"/>
        </w:rPr>
      </w:pPr>
    </w:p>
    <w:p w14:paraId="7B7C11BE" w14:textId="77777777" w:rsidR="0006156D" w:rsidRDefault="0006156D" w:rsidP="0006156D">
      <w:pPr>
        <w:jc w:val="center"/>
        <w:rPr>
          <w:rFonts w:ascii="Arial" w:hAnsi="Arial" w:cs="Arial"/>
          <w:b/>
          <w:sz w:val="20"/>
          <w:szCs w:val="20"/>
        </w:rPr>
      </w:pPr>
    </w:p>
    <w:p w14:paraId="61C1985D" w14:textId="77777777" w:rsidR="0006156D" w:rsidRDefault="0006156D" w:rsidP="0006156D">
      <w:pPr>
        <w:jc w:val="center"/>
        <w:rPr>
          <w:rFonts w:ascii="Arial" w:hAnsi="Arial" w:cs="Arial"/>
          <w:b/>
          <w:sz w:val="20"/>
          <w:szCs w:val="20"/>
        </w:rPr>
      </w:pPr>
    </w:p>
    <w:p w14:paraId="5AFF08D1" w14:textId="77777777" w:rsidR="0006156D" w:rsidRDefault="0006156D" w:rsidP="0006156D">
      <w:pPr>
        <w:jc w:val="center"/>
        <w:rPr>
          <w:rFonts w:ascii="Arial" w:hAnsi="Arial" w:cs="Arial"/>
          <w:b/>
          <w:sz w:val="20"/>
          <w:szCs w:val="20"/>
        </w:rPr>
      </w:pPr>
    </w:p>
    <w:p w14:paraId="05021C63" w14:textId="77777777" w:rsidR="0006156D" w:rsidRDefault="0006156D" w:rsidP="0006156D">
      <w:pPr>
        <w:jc w:val="center"/>
        <w:rPr>
          <w:rFonts w:ascii="Arial" w:hAnsi="Arial" w:cs="Arial"/>
          <w:b/>
          <w:sz w:val="20"/>
          <w:szCs w:val="20"/>
        </w:rPr>
      </w:pPr>
    </w:p>
    <w:p w14:paraId="3D07A901" w14:textId="77777777" w:rsidR="0006156D" w:rsidRDefault="0006156D" w:rsidP="0006156D">
      <w:pPr>
        <w:jc w:val="center"/>
        <w:rPr>
          <w:rFonts w:ascii="Arial" w:hAnsi="Arial" w:cs="Arial"/>
          <w:b/>
          <w:sz w:val="20"/>
          <w:szCs w:val="20"/>
        </w:rPr>
      </w:pPr>
    </w:p>
    <w:p w14:paraId="69EB5730" w14:textId="77777777" w:rsidR="0006156D" w:rsidRDefault="0006156D" w:rsidP="0006156D">
      <w:pPr>
        <w:jc w:val="center"/>
        <w:rPr>
          <w:rFonts w:ascii="Arial" w:hAnsi="Arial" w:cs="Arial"/>
          <w:b/>
          <w:sz w:val="20"/>
          <w:szCs w:val="20"/>
        </w:rPr>
      </w:pPr>
    </w:p>
    <w:p w14:paraId="047CC5C0" w14:textId="77777777" w:rsidR="0006156D" w:rsidRDefault="0006156D" w:rsidP="0006156D">
      <w:pPr>
        <w:jc w:val="center"/>
        <w:rPr>
          <w:rFonts w:ascii="Arial" w:hAnsi="Arial" w:cs="Arial"/>
          <w:b/>
          <w:sz w:val="20"/>
          <w:szCs w:val="20"/>
        </w:rPr>
      </w:pPr>
    </w:p>
    <w:p w14:paraId="41BB0D26" w14:textId="77777777" w:rsidR="0006156D" w:rsidRDefault="0006156D" w:rsidP="0006156D">
      <w:pPr>
        <w:jc w:val="center"/>
        <w:rPr>
          <w:rFonts w:ascii="Arial" w:hAnsi="Arial" w:cs="Arial"/>
          <w:b/>
          <w:sz w:val="20"/>
          <w:szCs w:val="20"/>
        </w:rPr>
      </w:pPr>
    </w:p>
    <w:p w14:paraId="3FF43FB3" w14:textId="77777777" w:rsidR="0006156D" w:rsidRDefault="0006156D" w:rsidP="0006156D">
      <w:pPr>
        <w:jc w:val="center"/>
        <w:rPr>
          <w:rFonts w:ascii="Arial" w:hAnsi="Arial" w:cs="Arial"/>
          <w:b/>
          <w:sz w:val="20"/>
          <w:szCs w:val="20"/>
        </w:rPr>
      </w:pPr>
    </w:p>
    <w:p w14:paraId="183C8827" w14:textId="77777777" w:rsidR="0006156D" w:rsidRDefault="0006156D" w:rsidP="0006156D">
      <w:pPr>
        <w:jc w:val="center"/>
        <w:rPr>
          <w:rFonts w:ascii="Arial" w:hAnsi="Arial" w:cs="Arial"/>
          <w:b/>
          <w:sz w:val="20"/>
          <w:szCs w:val="20"/>
        </w:rPr>
      </w:pPr>
    </w:p>
    <w:p w14:paraId="653FF6A4" w14:textId="77777777" w:rsidR="0006156D" w:rsidRDefault="0006156D" w:rsidP="0006156D">
      <w:pPr>
        <w:jc w:val="center"/>
        <w:rPr>
          <w:rFonts w:ascii="Arial" w:hAnsi="Arial" w:cs="Arial"/>
          <w:b/>
          <w:sz w:val="20"/>
          <w:szCs w:val="20"/>
        </w:rPr>
      </w:pPr>
    </w:p>
    <w:p w14:paraId="61E5CD70" w14:textId="77777777" w:rsidR="0006156D" w:rsidRDefault="0006156D" w:rsidP="0006156D">
      <w:pPr>
        <w:jc w:val="center"/>
        <w:rPr>
          <w:rFonts w:ascii="Arial" w:hAnsi="Arial" w:cs="Arial"/>
          <w:b/>
          <w:sz w:val="20"/>
          <w:szCs w:val="20"/>
        </w:rPr>
      </w:pPr>
    </w:p>
    <w:p w14:paraId="4807360D" w14:textId="77777777" w:rsidR="0006156D" w:rsidRDefault="0006156D" w:rsidP="0006156D">
      <w:pPr>
        <w:jc w:val="center"/>
        <w:rPr>
          <w:rFonts w:ascii="Arial" w:hAnsi="Arial" w:cs="Arial"/>
          <w:b/>
          <w:sz w:val="20"/>
          <w:szCs w:val="20"/>
        </w:rPr>
      </w:pPr>
    </w:p>
    <w:p w14:paraId="57B16DEF" w14:textId="77777777" w:rsidR="0006156D" w:rsidRDefault="0006156D" w:rsidP="0006156D">
      <w:pPr>
        <w:jc w:val="center"/>
        <w:rPr>
          <w:rFonts w:ascii="Arial" w:hAnsi="Arial" w:cs="Arial"/>
          <w:b/>
          <w:sz w:val="20"/>
          <w:szCs w:val="20"/>
        </w:rPr>
      </w:pPr>
    </w:p>
    <w:p w14:paraId="4CD3422A" w14:textId="77777777" w:rsidR="0006156D" w:rsidRDefault="0006156D" w:rsidP="0006156D">
      <w:pPr>
        <w:jc w:val="center"/>
        <w:rPr>
          <w:rFonts w:ascii="Arial" w:hAnsi="Arial" w:cs="Arial"/>
          <w:b/>
          <w:sz w:val="20"/>
          <w:szCs w:val="20"/>
        </w:rPr>
      </w:pPr>
    </w:p>
    <w:p w14:paraId="6F307840" w14:textId="77777777" w:rsidR="00B01AAF" w:rsidRDefault="00B01AAF" w:rsidP="0006156D">
      <w:pPr>
        <w:jc w:val="center"/>
        <w:rPr>
          <w:rFonts w:ascii="Arial" w:hAnsi="Arial" w:cs="Arial"/>
          <w:b/>
          <w:sz w:val="20"/>
          <w:szCs w:val="20"/>
        </w:rPr>
      </w:pPr>
    </w:p>
    <w:p w14:paraId="318231A0" w14:textId="77777777" w:rsidR="00B01AAF" w:rsidRDefault="00B01AAF" w:rsidP="0006156D">
      <w:pPr>
        <w:jc w:val="center"/>
        <w:rPr>
          <w:rFonts w:ascii="Arial" w:hAnsi="Arial" w:cs="Arial"/>
          <w:b/>
          <w:sz w:val="20"/>
          <w:szCs w:val="20"/>
        </w:rPr>
      </w:pPr>
    </w:p>
    <w:p w14:paraId="6AB6A30F" w14:textId="77777777" w:rsidR="00B01AAF" w:rsidRDefault="00B01AAF" w:rsidP="0006156D">
      <w:pPr>
        <w:jc w:val="center"/>
        <w:rPr>
          <w:rFonts w:ascii="Arial" w:hAnsi="Arial" w:cs="Arial"/>
          <w:b/>
          <w:sz w:val="20"/>
          <w:szCs w:val="20"/>
        </w:rPr>
      </w:pPr>
    </w:p>
    <w:p w14:paraId="7B9A71C7" w14:textId="77777777" w:rsidR="00B01AAF" w:rsidRDefault="00B01AAF" w:rsidP="0006156D">
      <w:pPr>
        <w:jc w:val="center"/>
        <w:rPr>
          <w:rFonts w:ascii="Arial" w:hAnsi="Arial" w:cs="Arial"/>
          <w:b/>
          <w:sz w:val="20"/>
          <w:szCs w:val="20"/>
        </w:rPr>
      </w:pPr>
    </w:p>
    <w:p w14:paraId="6F0BDEBE" w14:textId="77777777" w:rsidR="00B01AAF" w:rsidRDefault="00B01AAF" w:rsidP="0006156D">
      <w:pPr>
        <w:jc w:val="center"/>
        <w:rPr>
          <w:rFonts w:ascii="Arial" w:hAnsi="Arial" w:cs="Arial"/>
          <w:b/>
          <w:sz w:val="20"/>
          <w:szCs w:val="20"/>
        </w:rPr>
      </w:pPr>
    </w:p>
    <w:p w14:paraId="356D1E2D" w14:textId="77777777" w:rsidR="00B01AAF" w:rsidRDefault="00B01AAF" w:rsidP="0006156D">
      <w:pPr>
        <w:jc w:val="center"/>
        <w:rPr>
          <w:rFonts w:ascii="Arial" w:hAnsi="Arial" w:cs="Arial"/>
          <w:b/>
          <w:sz w:val="20"/>
          <w:szCs w:val="20"/>
        </w:rPr>
      </w:pPr>
    </w:p>
    <w:p w14:paraId="3EFEF8D1" w14:textId="77777777" w:rsidR="00B01AAF" w:rsidRDefault="00B01AAF" w:rsidP="0006156D">
      <w:pPr>
        <w:jc w:val="center"/>
        <w:rPr>
          <w:rFonts w:ascii="Arial" w:hAnsi="Arial" w:cs="Arial"/>
          <w:b/>
          <w:sz w:val="20"/>
          <w:szCs w:val="20"/>
        </w:rPr>
      </w:pPr>
    </w:p>
    <w:p w14:paraId="569C2EC9" w14:textId="77777777" w:rsidR="00B01AAF" w:rsidRDefault="00B01AAF" w:rsidP="0006156D">
      <w:pPr>
        <w:jc w:val="center"/>
        <w:rPr>
          <w:rFonts w:ascii="Arial" w:hAnsi="Arial" w:cs="Arial"/>
          <w:b/>
          <w:sz w:val="20"/>
          <w:szCs w:val="20"/>
        </w:rPr>
      </w:pPr>
    </w:p>
    <w:p w14:paraId="362B87A1" w14:textId="77777777" w:rsidR="00B01AAF" w:rsidRDefault="00B01AAF" w:rsidP="0006156D">
      <w:pPr>
        <w:jc w:val="center"/>
        <w:rPr>
          <w:rFonts w:ascii="Arial" w:hAnsi="Arial" w:cs="Arial"/>
          <w:b/>
          <w:sz w:val="20"/>
          <w:szCs w:val="20"/>
        </w:rPr>
      </w:pPr>
    </w:p>
    <w:p w14:paraId="5F9E2504" w14:textId="77777777" w:rsidR="0006156D" w:rsidRDefault="0006156D" w:rsidP="0006156D">
      <w:pPr>
        <w:jc w:val="center"/>
        <w:rPr>
          <w:rFonts w:ascii="Arial" w:hAnsi="Arial" w:cs="Arial"/>
          <w:b/>
          <w:sz w:val="20"/>
          <w:szCs w:val="20"/>
        </w:rPr>
      </w:pPr>
    </w:p>
    <w:p w14:paraId="50FEE989" w14:textId="77777777" w:rsidR="0006156D" w:rsidRDefault="0006156D" w:rsidP="0006156D">
      <w:pPr>
        <w:jc w:val="center"/>
        <w:rPr>
          <w:rFonts w:ascii="Arial" w:hAnsi="Arial" w:cs="Arial"/>
          <w:b/>
          <w:sz w:val="20"/>
          <w:szCs w:val="20"/>
        </w:rPr>
      </w:pPr>
    </w:p>
    <w:p w14:paraId="5E5219DD" w14:textId="77777777" w:rsidR="0006156D" w:rsidRDefault="0006156D" w:rsidP="0006156D">
      <w:pPr>
        <w:jc w:val="center"/>
        <w:rPr>
          <w:rFonts w:ascii="Arial" w:hAnsi="Arial" w:cs="Arial"/>
          <w:b/>
          <w:sz w:val="20"/>
          <w:szCs w:val="20"/>
        </w:rPr>
      </w:pPr>
    </w:p>
    <w:p w14:paraId="0EB71F1C" w14:textId="77777777" w:rsidR="0006156D" w:rsidRDefault="0006156D" w:rsidP="0006156D">
      <w:pPr>
        <w:jc w:val="center"/>
        <w:rPr>
          <w:rFonts w:ascii="Arial" w:hAnsi="Arial" w:cs="Arial"/>
          <w:b/>
          <w:sz w:val="20"/>
          <w:szCs w:val="20"/>
        </w:rPr>
      </w:pPr>
      <w:r w:rsidRPr="00B01AAF">
        <w:rPr>
          <w:rFonts w:ascii="Arial" w:hAnsi="Arial" w:cs="Arial"/>
          <w:b/>
          <w:sz w:val="20"/>
          <w:szCs w:val="20"/>
          <w:u w:val="single"/>
        </w:rPr>
        <w:t>Schedule</w:t>
      </w:r>
      <w:r>
        <w:rPr>
          <w:rFonts w:ascii="Arial" w:hAnsi="Arial" w:cs="Arial"/>
          <w:b/>
          <w:sz w:val="20"/>
          <w:szCs w:val="20"/>
        </w:rPr>
        <w:t xml:space="preserve">: Responses will be accepted on a rolling basis, with the deadlines for each quarter listed below: </w:t>
      </w:r>
    </w:p>
    <w:p w14:paraId="22313743" w14:textId="77777777" w:rsidR="0006156D" w:rsidRDefault="0006156D" w:rsidP="0006156D">
      <w:pPr>
        <w:jc w:val="center"/>
        <w:rPr>
          <w:rFonts w:ascii="Arial" w:hAnsi="Arial" w:cs="Arial"/>
          <w:b/>
          <w:sz w:val="20"/>
          <w:szCs w:val="20"/>
        </w:rPr>
      </w:pPr>
      <w:r>
        <w:rPr>
          <w:rFonts w:ascii="Arial" w:hAnsi="Arial" w:cs="Arial"/>
          <w:b/>
          <w:sz w:val="20"/>
          <w:szCs w:val="20"/>
        </w:rPr>
        <w:t>Fall Quarter: August 12, 2016</w:t>
      </w:r>
    </w:p>
    <w:p w14:paraId="5521C0C2" w14:textId="77777777" w:rsidR="0006156D" w:rsidRDefault="0006156D" w:rsidP="0006156D">
      <w:pPr>
        <w:jc w:val="center"/>
        <w:rPr>
          <w:rFonts w:ascii="Arial" w:hAnsi="Arial" w:cs="Arial"/>
          <w:b/>
          <w:sz w:val="20"/>
          <w:szCs w:val="20"/>
        </w:rPr>
      </w:pPr>
      <w:r>
        <w:rPr>
          <w:rFonts w:ascii="Arial" w:hAnsi="Arial" w:cs="Arial"/>
          <w:b/>
          <w:sz w:val="20"/>
          <w:szCs w:val="20"/>
        </w:rPr>
        <w:t>Winter Quarter: December 9, 2016</w:t>
      </w:r>
    </w:p>
    <w:p w14:paraId="0AECADE5" w14:textId="77777777" w:rsidR="0006156D" w:rsidRDefault="0006156D" w:rsidP="0006156D">
      <w:pPr>
        <w:jc w:val="center"/>
        <w:rPr>
          <w:rFonts w:ascii="Arial" w:hAnsi="Arial" w:cs="Arial"/>
          <w:b/>
          <w:sz w:val="20"/>
          <w:szCs w:val="20"/>
        </w:rPr>
      </w:pPr>
      <w:r>
        <w:rPr>
          <w:rFonts w:ascii="Arial" w:hAnsi="Arial" w:cs="Arial"/>
          <w:b/>
          <w:sz w:val="20"/>
          <w:szCs w:val="20"/>
        </w:rPr>
        <w:t>Spring Quarter: February 3, 2017</w:t>
      </w:r>
    </w:p>
    <w:p w14:paraId="34D7CE62" w14:textId="77777777" w:rsidR="0006156D" w:rsidRDefault="0006156D" w:rsidP="0006156D">
      <w:pPr>
        <w:jc w:val="center"/>
        <w:rPr>
          <w:rFonts w:ascii="Arial" w:hAnsi="Arial" w:cs="Arial"/>
          <w:b/>
          <w:sz w:val="20"/>
          <w:szCs w:val="20"/>
        </w:rPr>
      </w:pPr>
    </w:p>
    <w:p w14:paraId="5615552D" w14:textId="77777777" w:rsidR="0006156D" w:rsidRDefault="0006156D" w:rsidP="0006156D">
      <w:pPr>
        <w:rPr>
          <w:rFonts w:ascii="Arial" w:hAnsi="Arial" w:cs="Arial"/>
          <w:b/>
          <w:sz w:val="20"/>
          <w:szCs w:val="20"/>
        </w:rPr>
      </w:pPr>
      <w:r>
        <w:rPr>
          <w:rFonts w:ascii="Arial" w:hAnsi="Arial" w:cs="Arial"/>
          <w:b/>
          <w:sz w:val="20"/>
          <w:szCs w:val="20"/>
        </w:rPr>
        <w:br w:type="page"/>
      </w:r>
    </w:p>
    <w:p w14:paraId="0B717572" w14:textId="77777777" w:rsidR="0006156D" w:rsidRPr="00420DF3" w:rsidRDefault="0006156D" w:rsidP="0006156D">
      <w:pPr>
        <w:jc w:val="center"/>
        <w:rPr>
          <w:rFonts w:ascii="Cambria" w:hAnsi="Cambria"/>
          <w:b/>
          <w:color w:val="31849B"/>
          <w:sz w:val="40"/>
          <w:szCs w:val="40"/>
        </w:rPr>
      </w:pPr>
      <w:r w:rsidRPr="00420DF3">
        <w:rPr>
          <w:rFonts w:ascii="Cambria" w:hAnsi="Cambria"/>
          <w:b/>
          <w:color w:val="31849B"/>
          <w:sz w:val="40"/>
          <w:szCs w:val="40"/>
        </w:rPr>
        <w:lastRenderedPageBreak/>
        <w:t>Procurement Contact</w:t>
      </w:r>
    </w:p>
    <w:p w14:paraId="1AB33E94" w14:textId="77777777" w:rsidR="0006156D" w:rsidRPr="004B26C3" w:rsidRDefault="0006156D" w:rsidP="0006156D">
      <w:pPr>
        <w:pStyle w:val="NoSpacing"/>
        <w:jc w:val="center"/>
        <w:rPr>
          <w:rFonts w:ascii="Cambria" w:hAnsi="Cambria"/>
          <w:color w:val="FF0000"/>
          <w:sz w:val="24"/>
          <w:szCs w:val="24"/>
        </w:rPr>
      </w:pPr>
      <w:r w:rsidRPr="004B26C3">
        <w:rPr>
          <w:rFonts w:ascii="Cambria" w:hAnsi="Cambria"/>
          <w:sz w:val="24"/>
          <w:szCs w:val="24"/>
        </w:rPr>
        <w:t>Project Manager:</w:t>
      </w:r>
      <w:r>
        <w:rPr>
          <w:rFonts w:ascii="Cambria" w:hAnsi="Cambria"/>
          <w:sz w:val="24"/>
          <w:szCs w:val="24"/>
        </w:rPr>
        <w:t xml:space="preserve"> Sahar Fathi, </w:t>
      </w:r>
      <w:hyperlink r:id="rId9" w:history="1">
        <w:r>
          <w:rPr>
            <w:rStyle w:val="Hyperlink"/>
            <w:rFonts w:ascii="Cambria" w:hAnsi="Cambria"/>
            <w:sz w:val="24"/>
            <w:szCs w:val="24"/>
          </w:rPr>
          <w:t>PACE@seattle.gov</w:t>
        </w:r>
      </w:hyperlink>
      <w:r>
        <w:rPr>
          <w:rFonts w:ascii="Cambria" w:hAnsi="Cambria"/>
          <w:sz w:val="24"/>
          <w:szCs w:val="24"/>
        </w:rPr>
        <w:t>, 206-233-2795</w:t>
      </w:r>
      <w:r w:rsidRPr="004B26C3">
        <w:rPr>
          <w:rFonts w:ascii="Cambria" w:hAnsi="Cambria"/>
          <w:sz w:val="24"/>
          <w:szCs w:val="24"/>
        </w:rPr>
        <w:t xml:space="preserve">  </w:t>
      </w:r>
    </w:p>
    <w:p w14:paraId="12507E70" w14:textId="4D1ABBA2" w:rsidR="0006156D" w:rsidRPr="00A101AA" w:rsidRDefault="0006156D" w:rsidP="00B0281E">
      <w:pPr>
        <w:pStyle w:val="Caption"/>
      </w:pP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06156D" w:rsidRPr="00FA2FEE" w14:paraId="6D952830" w14:textId="77777777" w:rsidTr="00FB3851">
        <w:trPr>
          <w:jc w:val="center"/>
        </w:trPr>
        <w:tc>
          <w:tcPr>
            <w:tcW w:w="4410" w:type="dxa"/>
            <w:shd w:val="clear" w:color="auto" w:fill="E5DFEC"/>
          </w:tcPr>
          <w:p w14:paraId="350F551F" w14:textId="0FC68CBB" w:rsidR="0006156D" w:rsidRPr="00FA2FEE" w:rsidRDefault="0006156D" w:rsidP="00FB3851">
            <w:pPr>
              <w:jc w:val="center"/>
              <w:rPr>
                <w:rFonts w:ascii="Cambria" w:hAnsi="Cambria"/>
                <w:b/>
                <w:sz w:val="22"/>
                <w:szCs w:val="22"/>
              </w:rPr>
            </w:pPr>
            <w:r w:rsidRPr="00FA2FEE">
              <w:rPr>
                <w:rFonts w:ascii="Cambria" w:hAnsi="Cambria"/>
                <w:b/>
                <w:sz w:val="22"/>
                <w:szCs w:val="22"/>
              </w:rPr>
              <w:t>Address</w:t>
            </w:r>
          </w:p>
        </w:tc>
      </w:tr>
      <w:tr w:rsidR="0006156D" w:rsidRPr="00FA2FEE" w14:paraId="27B22B9D" w14:textId="77777777" w:rsidTr="00FB3851">
        <w:trPr>
          <w:jc w:val="center"/>
        </w:trPr>
        <w:tc>
          <w:tcPr>
            <w:tcW w:w="4410" w:type="dxa"/>
          </w:tcPr>
          <w:p w14:paraId="0E3399B9" w14:textId="77777777" w:rsidR="0006156D" w:rsidRPr="00603284" w:rsidRDefault="0006156D" w:rsidP="0006156D">
            <w:pPr>
              <w:jc w:val="center"/>
              <w:rPr>
                <w:rFonts w:ascii="Cambria" w:hAnsi="Cambria"/>
                <w:sz w:val="22"/>
                <w:szCs w:val="22"/>
              </w:rPr>
            </w:pPr>
            <w:r w:rsidRPr="00603284">
              <w:rPr>
                <w:rFonts w:ascii="Cambria" w:hAnsi="Cambria"/>
                <w:sz w:val="22"/>
                <w:szCs w:val="22"/>
              </w:rPr>
              <w:t>Department of Neighborhoods</w:t>
            </w:r>
          </w:p>
          <w:p w14:paraId="6C9D116A" w14:textId="40FB6AA1" w:rsidR="0006156D" w:rsidRPr="00603284" w:rsidRDefault="0006156D" w:rsidP="0006156D">
            <w:pPr>
              <w:jc w:val="center"/>
              <w:rPr>
                <w:rFonts w:ascii="Cambria" w:hAnsi="Cambria"/>
                <w:sz w:val="22"/>
                <w:szCs w:val="22"/>
              </w:rPr>
            </w:pPr>
            <w:r w:rsidRPr="00603284">
              <w:rPr>
                <w:rFonts w:ascii="Cambria" w:hAnsi="Cambria"/>
                <w:sz w:val="22"/>
                <w:szCs w:val="22"/>
              </w:rPr>
              <w:t>Leadership Development Division</w:t>
            </w:r>
          </w:p>
          <w:p w14:paraId="60B20D16" w14:textId="77777777" w:rsidR="0006156D" w:rsidRPr="00FA2FEE" w:rsidRDefault="0006156D" w:rsidP="0006156D">
            <w:pPr>
              <w:jc w:val="center"/>
              <w:rPr>
                <w:rFonts w:ascii="Cambria" w:hAnsi="Cambria"/>
                <w:color w:val="FF0000"/>
                <w:sz w:val="22"/>
                <w:szCs w:val="22"/>
              </w:rPr>
            </w:pPr>
            <w:r>
              <w:rPr>
                <w:rFonts w:ascii="Cambria" w:hAnsi="Cambria"/>
                <w:sz w:val="22"/>
                <w:szCs w:val="22"/>
              </w:rPr>
              <w:t>600 Fourth</w:t>
            </w:r>
            <w:r w:rsidRPr="00A101AA">
              <w:rPr>
                <w:rFonts w:ascii="Cambria" w:hAnsi="Cambria"/>
                <w:sz w:val="22"/>
                <w:szCs w:val="22"/>
              </w:rPr>
              <w:t xml:space="preserve"> Avenue</w:t>
            </w:r>
            <w:r>
              <w:rPr>
                <w:rFonts w:ascii="Cambria" w:hAnsi="Cambria"/>
                <w:sz w:val="22"/>
                <w:szCs w:val="22"/>
              </w:rPr>
              <w:t>, Floor 4</w:t>
            </w:r>
          </w:p>
          <w:p w14:paraId="29ACEF51" w14:textId="77777777" w:rsidR="0006156D" w:rsidRPr="00FA2FEE" w:rsidRDefault="0006156D" w:rsidP="0006156D">
            <w:pPr>
              <w:jc w:val="center"/>
              <w:rPr>
                <w:rFonts w:ascii="Cambria" w:hAnsi="Cambria"/>
                <w:color w:val="FF0000"/>
                <w:sz w:val="22"/>
                <w:szCs w:val="22"/>
              </w:rPr>
            </w:pPr>
            <w:r w:rsidRPr="00A101AA">
              <w:rPr>
                <w:rFonts w:ascii="Cambria" w:hAnsi="Cambria"/>
                <w:sz w:val="22"/>
                <w:szCs w:val="22"/>
              </w:rPr>
              <w:t>Seattle, Washington, 98104</w:t>
            </w:r>
          </w:p>
        </w:tc>
      </w:tr>
    </w:tbl>
    <w:p w14:paraId="1CA05346" w14:textId="77777777" w:rsidR="0006156D" w:rsidRPr="003F6255" w:rsidRDefault="0006156D" w:rsidP="00B01AAF">
      <w:pPr>
        <w:rPr>
          <w:rFonts w:ascii="Arial" w:hAnsi="Arial" w:cs="Arial"/>
          <w:i/>
          <w:sz w:val="20"/>
          <w:szCs w:val="20"/>
        </w:rPr>
      </w:pPr>
    </w:p>
    <w:p w14:paraId="4DA75C8D" w14:textId="77777777" w:rsidR="0006156D" w:rsidRPr="003F6255" w:rsidRDefault="0006156D" w:rsidP="0006156D">
      <w:pPr>
        <w:rPr>
          <w:rFonts w:ascii="Arial" w:hAnsi="Arial" w:cs="Arial"/>
          <w:b/>
          <w:sz w:val="20"/>
          <w:szCs w:val="20"/>
          <w:u w:val="single"/>
        </w:rPr>
      </w:pPr>
    </w:p>
    <w:p w14:paraId="2D447F41" w14:textId="6CAD68E5" w:rsidR="0006156D" w:rsidRPr="00B01AAF" w:rsidRDefault="0006156D" w:rsidP="0006156D">
      <w:pPr>
        <w:pStyle w:val="Heading1"/>
        <w:numPr>
          <w:ilvl w:val="0"/>
          <w:numId w:val="1"/>
        </w:numPr>
        <w:shd w:val="clear" w:color="auto" w:fill="E5DFEC"/>
        <w:spacing w:after="120"/>
        <w:jc w:val="both"/>
        <w:rPr>
          <w:rFonts w:ascii="Cambria" w:hAnsi="Cambria"/>
          <w:color w:val="31849B" w:themeColor="accent5" w:themeShade="BF"/>
          <w:sz w:val="20"/>
          <w:szCs w:val="20"/>
        </w:rPr>
      </w:pPr>
      <w:bookmarkStart w:id="1" w:name="_Toc441490207"/>
      <w:r w:rsidRPr="0006156D">
        <w:rPr>
          <w:rFonts w:ascii="Cambria" w:hAnsi="Cambria"/>
          <w:color w:val="31849B" w:themeColor="accent5" w:themeShade="BF"/>
          <w:sz w:val="36"/>
          <w:szCs w:val="36"/>
        </w:rPr>
        <w:t>Purpose and Background.</w:t>
      </w:r>
      <w:bookmarkEnd w:id="1"/>
    </w:p>
    <w:p w14:paraId="37D29FB4" w14:textId="56C9FD8E" w:rsidR="0006156D" w:rsidRPr="00A27518" w:rsidRDefault="0006156D" w:rsidP="0006156D">
      <w:pPr>
        <w:rPr>
          <w:rFonts w:asciiTheme="majorHAnsi" w:hAnsiTheme="majorHAnsi"/>
          <w:sz w:val="22"/>
        </w:rPr>
      </w:pPr>
      <w:r w:rsidRPr="00A27518">
        <w:rPr>
          <w:rFonts w:asciiTheme="majorHAnsi" w:hAnsiTheme="majorHAnsi"/>
          <w:sz w:val="22"/>
        </w:rPr>
        <w:t xml:space="preserve">The City of Seattle Department of Neighborhoods, is currently soliciting “Request for Qualifications” (RFQ) for Training and Facilitation Services for the People’s Academy for Community Engagement (PACE). Qualifications include: experienced educators, trainer(s) and/or facilitator(s) for the purpose of “People’s Academy for Community Engagement” (PACE) program. The RFQ is available at </w:t>
      </w:r>
      <w:hyperlink r:id="rId10" w:history="1">
        <w:r w:rsidRPr="00BA6585">
          <w:rPr>
            <w:rStyle w:val="Hyperlink"/>
            <w:rFonts w:asciiTheme="majorHAnsi" w:hAnsiTheme="majorHAnsi"/>
            <w:sz w:val="22"/>
          </w:rPr>
          <w:t xml:space="preserve">http://www.seattle.gov/neighborhoods/programs-and-services/peoples-academy-for-community-engagement. </w:t>
        </w:r>
      </w:hyperlink>
      <w:r w:rsidR="00BA6585">
        <w:rPr>
          <w:rFonts w:asciiTheme="majorHAnsi" w:hAnsiTheme="majorHAnsi"/>
          <w:sz w:val="22"/>
        </w:rPr>
        <w:t xml:space="preserve"> </w:t>
      </w:r>
    </w:p>
    <w:p w14:paraId="264593FC" w14:textId="77777777" w:rsidR="0006156D" w:rsidRPr="00A27518" w:rsidRDefault="0006156D" w:rsidP="0006156D">
      <w:pPr>
        <w:rPr>
          <w:rFonts w:asciiTheme="majorHAnsi" w:hAnsiTheme="majorHAnsi"/>
          <w:sz w:val="22"/>
        </w:rPr>
      </w:pPr>
    </w:p>
    <w:p w14:paraId="564AEAFC" w14:textId="77777777" w:rsidR="0006156D" w:rsidRPr="00A27518" w:rsidRDefault="0006156D" w:rsidP="0006156D">
      <w:pPr>
        <w:rPr>
          <w:rFonts w:asciiTheme="majorHAnsi" w:hAnsiTheme="majorHAnsi"/>
          <w:sz w:val="22"/>
        </w:rPr>
      </w:pPr>
      <w:r w:rsidRPr="00A27518">
        <w:rPr>
          <w:rFonts w:asciiTheme="majorHAnsi" w:hAnsiTheme="majorHAnsi"/>
          <w:sz w:val="22"/>
        </w:rPr>
        <w:t xml:space="preserve">The People’s Academy for Community Engagement (PACE) is a leadership development program for residents of Seattle who are working to become leaders within their communities and/or civically engaged. </w:t>
      </w:r>
    </w:p>
    <w:p w14:paraId="0F3DD927" w14:textId="0129EB26" w:rsidR="00A27518" w:rsidRPr="00B01AAF" w:rsidRDefault="0006156D" w:rsidP="00A27518">
      <w:pPr>
        <w:pStyle w:val="Heading1"/>
        <w:numPr>
          <w:ilvl w:val="0"/>
          <w:numId w:val="1"/>
        </w:numPr>
        <w:shd w:val="clear" w:color="auto" w:fill="E5DFEC"/>
        <w:spacing w:after="120"/>
        <w:jc w:val="both"/>
        <w:rPr>
          <w:rFonts w:ascii="Cambria" w:hAnsi="Cambria"/>
          <w:color w:val="31849B"/>
          <w:sz w:val="36"/>
          <w:szCs w:val="36"/>
        </w:rPr>
      </w:pPr>
      <w:bookmarkStart w:id="2" w:name="_Toc441490208"/>
      <w:r w:rsidRPr="00FA2FEE">
        <w:rPr>
          <w:rFonts w:ascii="Cambria" w:hAnsi="Cambria"/>
          <w:color w:val="31849B"/>
          <w:sz w:val="36"/>
          <w:szCs w:val="36"/>
        </w:rPr>
        <w:t>Performance Schedule.</w:t>
      </w:r>
      <w:bookmarkEnd w:id="2"/>
    </w:p>
    <w:p w14:paraId="52C055A1" w14:textId="5A92EAE3" w:rsidR="00A27518" w:rsidRPr="00A27518" w:rsidRDefault="00A27518" w:rsidP="00A27518">
      <w:pPr>
        <w:rPr>
          <w:rFonts w:asciiTheme="majorHAnsi" w:hAnsiTheme="majorHAnsi"/>
        </w:rPr>
      </w:pPr>
      <w:r w:rsidRPr="00A27518">
        <w:rPr>
          <w:rFonts w:asciiTheme="majorHAnsi" w:hAnsiTheme="majorHAnsi" w:cs="Arial"/>
          <w:sz w:val="22"/>
          <w:szCs w:val="22"/>
        </w:rPr>
        <w:t xml:space="preserve">Facilitators </w:t>
      </w:r>
      <w:r w:rsidR="00422A12">
        <w:rPr>
          <w:rFonts w:asciiTheme="majorHAnsi" w:hAnsiTheme="majorHAnsi" w:cs="Arial"/>
          <w:sz w:val="22"/>
          <w:szCs w:val="22"/>
        </w:rPr>
        <w:t xml:space="preserve">(“Consultants”) </w:t>
      </w:r>
      <w:r w:rsidRPr="00A27518">
        <w:rPr>
          <w:rFonts w:asciiTheme="majorHAnsi" w:hAnsiTheme="majorHAnsi" w:cs="Arial"/>
          <w:sz w:val="22"/>
          <w:szCs w:val="22"/>
        </w:rPr>
        <w:t>will be paid for one hour of facilitation during a two-hour week day evening class, or one hour of facilitation during a four-hour weekend workshop. There are three quarters during the year, facilitators may be asked to teach once per quarter, or on a trial basis for the first quarter (pending evaluations for the next two quarters). Classes are listed below under “Scope of Work.” Note that the facilitator may need to prepare on his/her own time for the class, and that the facilitator is required to attend one facilitator orientation session – which is estimated to take about one and a half hours.</w:t>
      </w:r>
    </w:p>
    <w:p w14:paraId="16E71F60" w14:textId="77777777" w:rsidR="0006156D" w:rsidRPr="00FA2FEE"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3" w:name="_Toc441490209"/>
      <w:r w:rsidRPr="00FA2FEE">
        <w:rPr>
          <w:rFonts w:ascii="Cambria" w:hAnsi="Cambria"/>
          <w:color w:val="31849B"/>
          <w:sz w:val="36"/>
          <w:szCs w:val="36"/>
        </w:rPr>
        <w:t>Solicitation Objectives.</w:t>
      </w:r>
      <w:bookmarkEnd w:id="3"/>
    </w:p>
    <w:p w14:paraId="3BAB718E" w14:textId="77777777" w:rsidR="0006156D" w:rsidRPr="00A27518" w:rsidRDefault="0006156D" w:rsidP="0006156D">
      <w:pPr>
        <w:rPr>
          <w:rFonts w:asciiTheme="majorHAnsi" w:hAnsiTheme="majorHAnsi"/>
          <w:sz w:val="22"/>
        </w:rPr>
      </w:pPr>
      <w:r w:rsidRPr="00A27518">
        <w:rPr>
          <w:rFonts w:asciiTheme="majorHAnsi" w:hAnsiTheme="majorHAnsi"/>
          <w:sz w:val="22"/>
        </w:rPr>
        <w:t>PACE is seeking qualified facilitators from experienced educators, trainer(s), and/or facilitator(s) with knowledge and experience for each of the following sessions (1 facilitator is needed for each session, each facilitator will be paired with a City employee). Facilitators who have an intersection of experience across multiple topics are preferred:</w:t>
      </w:r>
    </w:p>
    <w:p w14:paraId="3B302519" w14:textId="77777777" w:rsidR="0006156D" w:rsidRPr="00A27518" w:rsidRDefault="0006156D" w:rsidP="0006156D">
      <w:pPr>
        <w:rPr>
          <w:rFonts w:asciiTheme="majorHAnsi" w:hAnsiTheme="majorHAnsi"/>
          <w:sz w:val="22"/>
        </w:rPr>
      </w:pPr>
    </w:p>
    <w:p w14:paraId="410BFD69"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 xml:space="preserve">Approaches to Leadership: Community &amp; Government </w:t>
      </w:r>
    </w:p>
    <w:p w14:paraId="04056A02"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 xml:space="preserve">Government 101: Structure and Budget </w:t>
      </w:r>
    </w:p>
    <w:p w14:paraId="5EC07F6E"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Community Organizing</w:t>
      </w:r>
    </w:p>
    <w:p w14:paraId="19E57B5A"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Inclusive Outreach &amp; Public Engagement</w:t>
      </w:r>
    </w:p>
    <w:p w14:paraId="13B9DDC0"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 xml:space="preserve">Meeting Facilitation </w:t>
      </w:r>
    </w:p>
    <w:p w14:paraId="3B226680"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Public Speaking</w:t>
      </w:r>
    </w:p>
    <w:p w14:paraId="31C3039C"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 xml:space="preserve">Sustaining Involvement: Self-Care and Mentoring </w:t>
      </w:r>
    </w:p>
    <w:p w14:paraId="216E399C" w14:textId="77777777" w:rsidR="0006156D" w:rsidRPr="00A27518" w:rsidRDefault="0006156D" w:rsidP="0006156D">
      <w:pPr>
        <w:pStyle w:val="ListParagraph"/>
        <w:widowControl/>
        <w:numPr>
          <w:ilvl w:val="0"/>
          <w:numId w:val="17"/>
        </w:numPr>
        <w:spacing w:after="160" w:line="259" w:lineRule="auto"/>
        <w:contextualSpacing/>
        <w:rPr>
          <w:rFonts w:asciiTheme="majorHAnsi" w:hAnsiTheme="majorHAnsi"/>
          <w:sz w:val="22"/>
        </w:rPr>
      </w:pPr>
      <w:r w:rsidRPr="00A27518">
        <w:rPr>
          <w:rFonts w:asciiTheme="majorHAnsi" w:hAnsiTheme="majorHAnsi"/>
          <w:sz w:val="22"/>
        </w:rPr>
        <w:t>Land Use and Zoning</w:t>
      </w:r>
    </w:p>
    <w:p w14:paraId="1CA4E985" w14:textId="77777777" w:rsidR="0006156D" w:rsidRPr="00FA2FEE"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4" w:name="_Toc441490210"/>
      <w:r w:rsidRPr="00FA2FEE">
        <w:rPr>
          <w:rFonts w:ascii="Cambria" w:hAnsi="Cambria"/>
          <w:color w:val="31849B"/>
          <w:sz w:val="36"/>
          <w:szCs w:val="36"/>
        </w:rPr>
        <w:lastRenderedPageBreak/>
        <w:t>Minimum Qualifications.</w:t>
      </w:r>
      <w:bookmarkEnd w:id="4"/>
    </w:p>
    <w:p w14:paraId="7D9F509B" w14:textId="5F99ABAC" w:rsidR="0006156D" w:rsidRPr="00D83830" w:rsidRDefault="0006156D" w:rsidP="00A27518">
      <w:pPr>
        <w:pStyle w:val="BodyText"/>
        <w:jc w:val="both"/>
        <w:rPr>
          <w:rFonts w:asciiTheme="majorHAnsi" w:hAnsiTheme="majorHAnsi" w:cs="Arial"/>
          <w:sz w:val="22"/>
          <w:szCs w:val="22"/>
        </w:rPr>
      </w:pPr>
      <w:r w:rsidRPr="00D83830">
        <w:rPr>
          <w:rFonts w:asciiTheme="majorHAnsi" w:hAnsiTheme="majorHAnsi" w:cs="Arial"/>
          <w:sz w:val="22"/>
          <w:szCs w:val="22"/>
        </w:rPr>
        <w:t xml:space="preserve">Minimum qualifications are required for a Consultant to be </w:t>
      </w:r>
      <w:r w:rsidR="005A071E">
        <w:rPr>
          <w:rFonts w:asciiTheme="majorHAnsi" w:hAnsiTheme="majorHAnsi" w:cs="Arial"/>
          <w:sz w:val="22"/>
          <w:szCs w:val="22"/>
        </w:rPr>
        <w:t>awarded a contract</w:t>
      </w:r>
      <w:r w:rsidRPr="00D83830">
        <w:rPr>
          <w:rFonts w:asciiTheme="majorHAnsi" w:hAnsiTheme="majorHAnsi" w:cs="Arial"/>
          <w:sz w:val="22"/>
          <w:szCs w:val="22"/>
        </w:rPr>
        <w:t>.  Your submittal response must show compliance to these minimum qualifications.  Those that are not responsive to these qualifications shall be rejected without further consideration:</w:t>
      </w:r>
    </w:p>
    <w:p w14:paraId="63E43A79" w14:textId="77777777" w:rsidR="0006156D" w:rsidRPr="00D83830" w:rsidRDefault="0006156D" w:rsidP="0006156D">
      <w:pPr>
        <w:pStyle w:val="ListParagraph"/>
        <w:widowControl/>
        <w:numPr>
          <w:ilvl w:val="0"/>
          <w:numId w:val="15"/>
        </w:numPr>
        <w:spacing w:after="160" w:line="259" w:lineRule="auto"/>
        <w:contextualSpacing/>
        <w:rPr>
          <w:rFonts w:asciiTheme="majorHAnsi" w:hAnsiTheme="majorHAnsi"/>
          <w:b/>
          <w:sz w:val="22"/>
          <w:szCs w:val="24"/>
          <w:u w:val="single"/>
        </w:rPr>
      </w:pPr>
      <w:bookmarkStart w:id="5" w:name="_Toc441490211"/>
      <w:r w:rsidRPr="00D83830">
        <w:rPr>
          <w:rFonts w:asciiTheme="majorHAnsi" w:hAnsiTheme="majorHAnsi"/>
          <w:sz w:val="22"/>
          <w:szCs w:val="24"/>
        </w:rPr>
        <w:t>The facilitator is considered a subject matter expert in their respective field</w:t>
      </w:r>
    </w:p>
    <w:p w14:paraId="45A43103" w14:textId="77777777" w:rsidR="0006156D" w:rsidRPr="00D83830" w:rsidRDefault="0006156D" w:rsidP="0006156D">
      <w:pPr>
        <w:pStyle w:val="ListParagraph"/>
        <w:widowControl/>
        <w:numPr>
          <w:ilvl w:val="0"/>
          <w:numId w:val="15"/>
        </w:numPr>
        <w:spacing w:after="160" w:line="259" w:lineRule="auto"/>
        <w:contextualSpacing/>
        <w:rPr>
          <w:rFonts w:asciiTheme="majorHAnsi" w:hAnsiTheme="majorHAnsi"/>
          <w:b/>
          <w:sz w:val="22"/>
          <w:szCs w:val="24"/>
          <w:u w:val="single"/>
        </w:rPr>
      </w:pPr>
      <w:r w:rsidRPr="00D83830">
        <w:rPr>
          <w:rFonts w:asciiTheme="majorHAnsi" w:hAnsiTheme="majorHAnsi"/>
          <w:sz w:val="22"/>
          <w:szCs w:val="24"/>
        </w:rPr>
        <w:t>The facilitator demonstrates enthusiasm for the topic and learning environment</w:t>
      </w:r>
    </w:p>
    <w:p w14:paraId="46F91FFF" w14:textId="77777777" w:rsidR="0006156D" w:rsidRPr="00D83830" w:rsidRDefault="0006156D" w:rsidP="0006156D">
      <w:pPr>
        <w:pStyle w:val="ListParagraph"/>
        <w:widowControl/>
        <w:numPr>
          <w:ilvl w:val="0"/>
          <w:numId w:val="15"/>
        </w:numPr>
        <w:spacing w:after="160" w:line="259" w:lineRule="auto"/>
        <w:contextualSpacing/>
        <w:rPr>
          <w:rFonts w:asciiTheme="majorHAnsi" w:hAnsiTheme="majorHAnsi"/>
          <w:b/>
          <w:sz w:val="22"/>
          <w:szCs w:val="24"/>
          <w:u w:val="single"/>
        </w:rPr>
      </w:pPr>
      <w:r w:rsidRPr="00D83830">
        <w:rPr>
          <w:rFonts w:asciiTheme="majorHAnsi" w:hAnsiTheme="majorHAnsi"/>
          <w:sz w:val="22"/>
          <w:szCs w:val="24"/>
        </w:rPr>
        <w:t xml:space="preserve">The facilitator has </w:t>
      </w:r>
      <w:r>
        <w:rPr>
          <w:rFonts w:asciiTheme="majorHAnsi" w:hAnsiTheme="majorHAnsi"/>
          <w:sz w:val="22"/>
          <w:szCs w:val="24"/>
        </w:rPr>
        <w:t>extensive facilitation experience</w:t>
      </w:r>
    </w:p>
    <w:p w14:paraId="5E4D66A8" w14:textId="77777777" w:rsidR="0006156D" w:rsidRPr="00D83830" w:rsidRDefault="0006156D" w:rsidP="0006156D">
      <w:pPr>
        <w:pStyle w:val="ListParagraph"/>
        <w:widowControl/>
        <w:numPr>
          <w:ilvl w:val="0"/>
          <w:numId w:val="15"/>
        </w:numPr>
        <w:spacing w:after="160" w:line="259" w:lineRule="auto"/>
        <w:contextualSpacing/>
        <w:rPr>
          <w:rFonts w:asciiTheme="majorHAnsi" w:hAnsiTheme="majorHAnsi"/>
          <w:b/>
          <w:sz w:val="22"/>
          <w:szCs w:val="24"/>
          <w:u w:val="single"/>
        </w:rPr>
      </w:pPr>
      <w:r w:rsidRPr="00D83830">
        <w:rPr>
          <w:rFonts w:asciiTheme="majorHAnsi" w:hAnsiTheme="majorHAnsi"/>
          <w:sz w:val="22"/>
          <w:szCs w:val="24"/>
        </w:rPr>
        <w:t xml:space="preserve">The facilitator has </w:t>
      </w:r>
      <w:r>
        <w:rPr>
          <w:rFonts w:asciiTheme="majorHAnsi" w:hAnsiTheme="majorHAnsi"/>
          <w:sz w:val="22"/>
          <w:szCs w:val="24"/>
        </w:rPr>
        <w:t>demonstrated knowledge and understanding of the</w:t>
      </w:r>
      <w:r w:rsidRPr="00D83830">
        <w:rPr>
          <w:rFonts w:asciiTheme="majorHAnsi" w:hAnsiTheme="majorHAnsi"/>
          <w:sz w:val="22"/>
          <w:szCs w:val="24"/>
        </w:rPr>
        <w:t xml:space="preserve"> </w:t>
      </w:r>
      <w:r>
        <w:rPr>
          <w:rFonts w:asciiTheme="majorHAnsi" w:hAnsiTheme="majorHAnsi"/>
          <w:sz w:val="22"/>
          <w:szCs w:val="24"/>
        </w:rPr>
        <w:t>City’s</w:t>
      </w:r>
      <w:r w:rsidRPr="00D83830">
        <w:rPr>
          <w:rFonts w:asciiTheme="majorHAnsi" w:hAnsiTheme="majorHAnsi"/>
          <w:sz w:val="22"/>
          <w:szCs w:val="24"/>
        </w:rPr>
        <w:t xml:space="preserve"> </w:t>
      </w:r>
      <w:r>
        <w:rPr>
          <w:rFonts w:asciiTheme="majorHAnsi" w:hAnsiTheme="majorHAnsi"/>
          <w:sz w:val="22"/>
          <w:szCs w:val="24"/>
        </w:rPr>
        <w:t>Race and Social Justice Initiative</w:t>
      </w:r>
    </w:p>
    <w:p w14:paraId="5A681FE2" w14:textId="77777777" w:rsidR="0006156D" w:rsidRPr="00D83830" w:rsidRDefault="0006156D" w:rsidP="0006156D">
      <w:pPr>
        <w:pStyle w:val="Heading1"/>
        <w:numPr>
          <w:ilvl w:val="0"/>
          <w:numId w:val="1"/>
        </w:numPr>
        <w:shd w:val="clear" w:color="auto" w:fill="E5DFEC"/>
        <w:spacing w:after="120"/>
        <w:jc w:val="both"/>
        <w:rPr>
          <w:rFonts w:asciiTheme="majorHAnsi" w:hAnsiTheme="majorHAnsi"/>
          <w:color w:val="31849B"/>
          <w:sz w:val="36"/>
          <w:szCs w:val="36"/>
        </w:rPr>
      </w:pPr>
      <w:r w:rsidRPr="00D83830">
        <w:rPr>
          <w:rFonts w:asciiTheme="majorHAnsi" w:hAnsiTheme="majorHAnsi"/>
          <w:color w:val="31849B"/>
          <w:sz w:val="36"/>
          <w:szCs w:val="36"/>
        </w:rPr>
        <w:t>Scope of Work.</w:t>
      </w:r>
      <w:bookmarkEnd w:id="5"/>
      <w:r w:rsidRPr="00D83830">
        <w:rPr>
          <w:rFonts w:asciiTheme="majorHAnsi" w:hAnsiTheme="majorHAnsi"/>
          <w:color w:val="31849B"/>
          <w:sz w:val="36"/>
          <w:szCs w:val="36"/>
        </w:rPr>
        <w:t xml:space="preserve"> </w:t>
      </w:r>
    </w:p>
    <w:p w14:paraId="679C0DAC" w14:textId="77777777" w:rsidR="0006156D" w:rsidRDefault="0006156D" w:rsidP="0006156D">
      <w:pPr>
        <w:rPr>
          <w:rFonts w:asciiTheme="majorHAnsi" w:hAnsiTheme="majorHAnsi"/>
          <w:sz w:val="22"/>
        </w:rPr>
      </w:pPr>
      <w:r w:rsidRPr="00D83830">
        <w:rPr>
          <w:rFonts w:asciiTheme="majorHAnsi" w:hAnsiTheme="majorHAnsi"/>
          <w:sz w:val="22"/>
        </w:rPr>
        <w:t xml:space="preserve">All sessions may use a standard curriculum, provided by PACE. At the request of PACE, educators, trainer(s), and/or facilitator(s) may be requested to develop </w:t>
      </w:r>
      <w:r>
        <w:rPr>
          <w:rFonts w:asciiTheme="majorHAnsi" w:hAnsiTheme="majorHAnsi"/>
          <w:sz w:val="22"/>
        </w:rPr>
        <w:t xml:space="preserve">(or choose to develop) </w:t>
      </w:r>
      <w:r w:rsidRPr="00D83830">
        <w:rPr>
          <w:rFonts w:asciiTheme="majorHAnsi" w:hAnsiTheme="majorHAnsi"/>
          <w:sz w:val="22"/>
        </w:rPr>
        <w:t xml:space="preserve">a customized curriculum or workshop for one or more of the sessions listed above. </w:t>
      </w:r>
    </w:p>
    <w:p w14:paraId="68C560E4" w14:textId="77777777" w:rsidR="0006156D" w:rsidRPr="00D83830" w:rsidRDefault="0006156D" w:rsidP="0006156D">
      <w:pPr>
        <w:rPr>
          <w:rFonts w:asciiTheme="majorHAnsi" w:hAnsiTheme="majorHAnsi"/>
          <w:sz w:val="22"/>
        </w:rPr>
      </w:pPr>
    </w:p>
    <w:p w14:paraId="7722E9C2" w14:textId="77777777" w:rsidR="0006156D" w:rsidRPr="00D83830" w:rsidRDefault="0006156D" w:rsidP="0006156D">
      <w:pPr>
        <w:rPr>
          <w:rFonts w:asciiTheme="majorHAnsi" w:hAnsiTheme="majorHAnsi"/>
          <w:sz w:val="22"/>
        </w:rPr>
      </w:pPr>
      <w:r w:rsidRPr="00D83830">
        <w:rPr>
          <w:rFonts w:asciiTheme="majorHAnsi" w:hAnsiTheme="majorHAnsi"/>
          <w:sz w:val="22"/>
        </w:rPr>
        <w:t>The Facilitator shall uphold the following tasks and responsibilities:</w:t>
      </w:r>
    </w:p>
    <w:p w14:paraId="116EBD01" w14:textId="77777777" w:rsidR="0006156D" w:rsidRPr="00D83830" w:rsidRDefault="0006156D" w:rsidP="0006156D">
      <w:pPr>
        <w:pStyle w:val="ListParagraph"/>
        <w:widowControl/>
        <w:numPr>
          <w:ilvl w:val="0"/>
          <w:numId w:val="17"/>
        </w:numPr>
        <w:spacing w:after="160" w:line="259" w:lineRule="auto"/>
        <w:contextualSpacing/>
        <w:rPr>
          <w:rFonts w:asciiTheme="majorHAnsi" w:hAnsiTheme="majorHAnsi"/>
          <w:sz w:val="22"/>
          <w:szCs w:val="24"/>
        </w:rPr>
      </w:pPr>
      <w:r w:rsidRPr="00D83830">
        <w:rPr>
          <w:rFonts w:asciiTheme="majorHAnsi" w:hAnsiTheme="majorHAnsi"/>
          <w:sz w:val="22"/>
          <w:szCs w:val="24"/>
        </w:rPr>
        <w:t>Partner with the PACE program to understand curriculum</w:t>
      </w:r>
    </w:p>
    <w:p w14:paraId="605576D9" w14:textId="77777777" w:rsidR="0006156D" w:rsidRPr="00D83830" w:rsidRDefault="0006156D" w:rsidP="0006156D">
      <w:pPr>
        <w:pStyle w:val="ListParagraph"/>
        <w:widowControl/>
        <w:numPr>
          <w:ilvl w:val="0"/>
          <w:numId w:val="17"/>
        </w:numPr>
        <w:spacing w:after="160" w:line="259" w:lineRule="auto"/>
        <w:contextualSpacing/>
        <w:rPr>
          <w:rFonts w:asciiTheme="majorHAnsi" w:hAnsiTheme="majorHAnsi"/>
          <w:sz w:val="22"/>
          <w:szCs w:val="24"/>
        </w:rPr>
      </w:pPr>
      <w:r w:rsidRPr="00D83830">
        <w:rPr>
          <w:rFonts w:asciiTheme="majorHAnsi" w:hAnsiTheme="majorHAnsi"/>
          <w:sz w:val="22"/>
          <w:szCs w:val="24"/>
        </w:rPr>
        <w:t>Partner with co-facilitators and PACE program to design sessions that includes 60% activities focused on participant engagement</w:t>
      </w:r>
    </w:p>
    <w:p w14:paraId="49BD5878" w14:textId="77777777" w:rsidR="0006156D" w:rsidRPr="00D83830" w:rsidRDefault="0006156D" w:rsidP="0006156D">
      <w:pPr>
        <w:pStyle w:val="ListParagraph"/>
        <w:widowControl/>
        <w:numPr>
          <w:ilvl w:val="0"/>
          <w:numId w:val="17"/>
        </w:numPr>
        <w:spacing w:after="160" w:line="259" w:lineRule="auto"/>
        <w:contextualSpacing/>
        <w:rPr>
          <w:rFonts w:asciiTheme="majorHAnsi" w:hAnsiTheme="majorHAnsi"/>
          <w:sz w:val="22"/>
          <w:szCs w:val="24"/>
        </w:rPr>
      </w:pPr>
      <w:r w:rsidRPr="00D83830">
        <w:rPr>
          <w:rFonts w:asciiTheme="majorHAnsi" w:hAnsiTheme="majorHAnsi"/>
          <w:sz w:val="22"/>
          <w:szCs w:val="24"/>
        </w:rPr>
        <w:t>Communicate clearly and timely with PACE program and co-facilitators</w:t>
      </w:r>
    </w:p>
    <w:p w14:paraId="7FF7D42C" w14:textId="77777777" w:rsidR="0006156D" w:rsidRPr="00D83830" w:rsidRDefault="0006156D" w:rsidP="0006156D">
      <w:pPr>
        <w:pStyle w:val="ListParagraph"/>
        <w:widowControl/>
        <w:numPr>
          <w:ilvl w:val="0"/>
          <w:numId w:val="17"/>
        </w:numPr>
        <w:spacing w:after="160" w:line="259" w:lineRule="auto"/>
        <w:contextualSpacing/>
        <w:rPr>
          <w:rFonts w:asciiTheme="majorHAnsi" w:hAnsiTheme="majorHAnsi"/>
          <w:sz w:val="22"/>
          <w:szCs w:val="24"/>
        </w:rPr>
      </w:pPr>
      <w:r w:rsidRPr="00D83830">
        <w:rPr>
          <w:rFonts w:asciiTheme="majorHAnsi" w:hAnsiTheme="majorHAnsi"/>
          <w:sz w:val="22"/>
          <w:szCs w:val="24"/>
        </w:rPr>
        <w:t>Attend Facilitator Orientation</w:t>
      </w:r>
    </w:p>
    <w:p w14:paraId="6193A15B" w14:textId="77777777" w:rsidR="0006156D" w:rsidRPr="00D83830" w:rsidRDefault="0006156D" w:rsidP="0006156D">
      <w:pPr>
        <w:pStyle w:val="ListParagraph"/>
        <w:widowControl/>
        <w:numPr>
          <w:ilvl w:val="0"/>
          <w:numId w:val="17"/>
        </w:numPr>
        <w:spacing w:after="160" w:line="259" w:lineRule="auto"/>
        <w:contextualSpacing/>
        <w:rPr>
          <w:rFonts w:asciiTheme="majorHAnsi" w:hAnsiTheme="majorHAnsi"/>
          <w:sz w:val="22"/>
          <w:szCs w:val="24"/>
        </w:rPr>
      </w:pPr>
      <w:r w:rsidRPr="00D83830">
        <w:rPr>
          <w:rFonts w:asciiTheme="majorHAnsi" w:hAnsiTheme="majorHAnsi"/>
          <w:sz w:val="22"/>
          <w:szCs w:val="24"/>
        </w:rPr>
        <w:t>Provide feedback to PACE program regarding curriculum</w:t>
      </w:r>
    </w:p>
    <w:p w14:paraId="77A2062F" w14:textId="77777777" w:rsidR="0006156D" w:rsidRPr="00D83830" w:rsidRDefault="0006156D" w:rsidP="0006156D">
      <w:pPr>
        <w:pStyle w:val="ListParagraph"/>
        <w:widowControl/>
        <w:numPr>
          <w:ilvl w:val="0"/>
          <w:numId w:val="17"/>
        </w:numPr>
        <w:spacing w:after="160" w:line="259" w:lineRule="auto"/>
        <w:contextualSpacing/>
        <w:rPr>
          <w:rFonts w:asciiTheme="majorHAnsi" w:hAnsiTheme="majorHAnsi"/>
          <w:sz w:val="22"/>
          <w:szCs w:val="24"/>
        </w:rPr>
      </w:pPr>
      <w:r w:rsidRPr="00D83830">
        <w:rPr>
          <w:rFonts w:asciiTheme="majorHAnsi" w:hAnsiTheme="majorHAnsi"/>
          <w:sz w:val="22"/>
          <w:szCs w:val="24"/>
        </w:rPr>
        <w:t>Provide feedback to PACE program regarding training environment</w:t>
      </w:r>
    </w:p>
    <w:p w14:paraId="1DD42905" w14:textId="77777777" w:rsidR="0006156D" w:rsidRPr="00D83830" w:rsidRDefault="0006156D" w:rsidP="0006156D">
      <w:pPr>
        <w:rPr>
          <w:rFonts w:asciiTheme="majorHAnsi" w:hAnsiTheme="majorHAnsi"/>
          <w:b/>
          <w:sz w:val="22"/>
          <w:u w:val="single"/>
        </w:rPr>
      </w:pPr>
      <w:r>
        <w:rPr>
          <w:rFonts w:asciiTheme="majorHAnsi" w:hAnsiTheme="majorHAnsi"/>
          <w:sz w:val="22"/>
          <w:u w:val="single"/>
        </w:rPr>
        <w:t>PACE</w:t>
      </w:r>
      <w:r w:rsidRPr="00D83830">
        <w:rPr>
          <w:rFonts w:asciiTheme="majorHAnsi" w:hAnsiTheme="majorHAnsi"/>
          <w:sz w:val="22"/>
          <w:u w:val="single"/>
        </w:rPr>
        <w:t xml:space="preserve"> Schedule </w:t>
      </w:r>
      <w:r w:rsidRPr="00D83830">
        <w:rPr>
          <w:rFonts w:asciiTheme="majorHAnsi" w:hAnsiTheme="majorHAnsi"/>
          <w:b/>
          <w:sz w:val="22"/>
          <w:u w:val="single"/>
        </w:rPr>
        <w:t xml:space="preserve"> </w:t>
      </w:r>
    </w:p>
    <w:p w14:paraId="6F3666AD" w14:textId="77777777" w:rsidR="0006156D" w:rsidRDefault="0006156D" w:rsidP="0006156D">
      <w:pPr>
        <w:rPr>
          <w:rFonts w:asciiTheme="majorHAnsi" w:hAnsiTheme="majorHAnsi"/>
          <w:sz w:val="22"/>
        </w:rPr>
      </w:pPr>
      <w:r w:rsidRPr="00D83830">
        <w:rPr>
          <w:rFonts w:asciiTheme="majorHAnsi" w:hAnsiTheme="majorHAnsi"/>
          <w:sz w:val="22"/>
        </w:rPr>
        <w:t xml:space="preserve">The PACE Program </w:t>
      </w:r>
      <w:r>
        <w:rPr>
          <w:rFonts w:asciiTheme="majorHAnsi" w:hAnsiTheme="majorHAnsi"/>
          <w:sz w:val="22"/>
        </w:rPr>
        <w:t>has three cohorts, each conducted over one quarter (</w:t>
      </w:r>
      <w:proofErr w:type="gramStart"/>
      <w:r>
        <w:rPr>
          <w:rFonts w:asciiTheme="majorHAnsi" w:hAnsiTheme="majorHAnsi"/>
          <w:sz w:val="22"/>
        </w:rPr>
        <w:t>Fall</w:t>
      </w:r>
      <w:proofErr w:type="gramEnd"/>
      <w:r>
        <w:rPr>
          <w:rFonts w:asciiTheme="majorHAnsi" w:hAnsiTheme="majorHAnsi"/>
          <w:sz w:val="22"/>
        </w:rPr>
        <w:t>, Winter or Spring)</w:t>
      </w:r>
      <w:r w:rsidRPr="00D83830">
        <w:rPr>
          <w:rFonts w:asciiTheme="majorHAnsi" w:hAnsiTheme="majorHAnsi"/>
          <w:sz w:val="22"/>
        </w:rPr>
        <w:t xml:space="preserve">. </w:t>
      </w:r>
    </w:p>
    <w:p w14:paraId="150DEE17" w14:textId="77777777" w:rsidR="0006156D" w:rsidRPr="00D83830" w:rsidRDefault="0006156D" w:rsidP="0006156D">
      <w:pPr>
        <w:rPr>
          <w:rFonts w:asciiTheme="majorHAnsi" w:hAnsiTheme="majorHAnsi"/>
          <w:sz w:val="22"/>
        </w:rPr>
      </w:pPr>
    </w:p>
    <w:p w14:paraId="5273A9EB" w14:textId="77777777" w:rsidR="0006156D" w:rsidRPr="00D83830" w:rsidRDefault="0006156D" w:rsidP="0006156D">
      <w:pPr>
        <w:ind w:firstLine="360"/>
        <w:contextualSpacing/>
        <w:rPr>
          <w:rFonts w:asciiTheme="majorHAnsi" w:hAnsiTheme="majorHAnsi"/>
          <w:sz w:val="22"/>
        </w:rPr>
      </w:pPr>
      <w:r w:rsidRPr="00D83830">
        <w:rPr>
          <w:rFonts w:asciiTheme="majorHAnsi" w:hAnsiTheme="majorHAnsi"/>
          <w:sz w:val="22"/>
        </w:rPr>
        <w:t>Cohort 1 (</w:t>
      </w:r>
      <w:proofErr w:type="gramStart"/>
      <w:r w:rsidRPr="00D83830">
        <w:rPr>
          <w:rFonts w:asciiTheme="majorHAnsi" w:hAnsiTheme="majorHAnsi"/>
          <w:sz w:val="22"/>
        </w:rPr>
        <w:t>Fall</w:t>
      </w:r>
      <w:proofErr w:type="gramEnd"/>
      <w:r w:rsidRPr="00D83830">
        <w:rPr>
          <w:rFonts w:asciiTheme="majorHAnsi" w:hAnsiTheme="majorHAnsi"/>
          <w:sz w:val="22"/>
        </w:rPr>
        <w:t xml:space="preserve">): </w:t>
      </w:r>
    </w:p>
    <w:p w14:paraId="3A4A73BD" w14:textId="293E53CA" w:rsidR="0006156D" w:rsidRPr="00D83830" w:rsidRDefault="0006156D" w:rsidP="0006156D">
      <w:pPr>
        <w:pStyle w:val="ListParagraph"/>
        <w:numPr>
          <w:ilvl w:val="0"/>
          <w:numId w:val="16"/>
        </w:numPr>
        <w:spacing w:line="259" w:lineRule="auto"/>
        <w:contextualSpacing/>
        <w:rPr>
          <w:rFonts w:asciiTheme="majorHAnsi" w:hAnsiTheme="majorHAnsi"/>
          <w:sz w:val="22"/>
        </w:rPr>
      </w:pPr>
      <w:r w:rsidRPr="00D83830">
        <w:rPr>
          <w:rFonts w:asciiTheme="majorHAnsi" w:hAnsiTheme="majorHAnsi"/>
          <w:sz w:val="22"/>
        </w:rPr>
        <w:t>September 27</w:t>
      </w:r>
      <w:r w:rsidRPr="00D83830">
        <w:rPr>
          <w:rFonts w:asciiTheme="majorHAnsi" w:hAnsiTheme="majorHAnsi"/>
          <w:sz w:val="22"/>
          <w:vertAlign w:val="superscript"/>
        </w:rPr>
        <w:t>th</w:t>
      </w:r>
      <w:r w:rsidRPr="00D83830">
        <w:rPr>
          <w:rFonts w:asciiTheme="majorHAnsi" w:hAnsiTheme="majorHAnsi"/>
          <w:sz w:val="22"/>
        </w:rPr>
        <w:t xml:space="preserve"> through </w:t>
      </w:r>
      <w:r w:rsidR="00FA7035">
        <w:rPr>
          <w:rFonts w:asciiTheme="majorHAnsi" w:hAnsiTheme="majorHAnsi"/>
          <w:sz w:val="22"/>
        </w:rPr>
        <w:t>December 6th</w:t>
      </w:r>
      <w:r w:rsidRPr="00D83830">
        <w:rPr>
          <w:rFonts w:asciiTheme="majorHAnsi" w:hAnsiTheme="majorHAnsi"/>
          <w:sz w:val="22"/>
        </w:rPr>
        <w:t>, 2016,</w:t>
      </w:r>
      <w:r w:rsidR="00F162C7">
        <w:rPr>
          <w:rFonts w:asciiTheme="majorHAnsi" w:hAnsiTheme="majorHAnsi"/>
          <w:sz w:val="22"/>
        </w:rPr>
        <w:t xml:space="preserve"> (NO </w:t>
      </w:r>
      <w:r w:rsidR="00FA7035">
        <w:rPr>
          <w:rFonts w:asciiTheme="majorHAnsi" w:hAnsiTheme="majorHAnsi"/>
          <w:sz w:val="22"/>
        </w:rPr>
        <w:t>class November 22</w:t>
      </w:r>
      <w:r w:rsidR="00FA7035" w:rsidRPr="002B0584">
        <w:rPr>
          <w:rFonts w:asciiTheme="majorHAnsi" w:hAnsiTheme="majorHAnsi"/>
          <w:sz w:val="22"/>
          <w:vertAlign w:val="superscript"/>
        </w:rPr>
        <w:t>nd</w:t>
      </w:r>
      <w:r w:rsidR="00FA7035">
        <w:rPr>
          <w:rFonts w:asciiTheme="majorHAnsi" w:hAnsiTheme="majorHAnsi"/>
          <w:sz w:val="22"/>
        </w:rPr>
        <w:t>, 2016)</w:t>
      </w:r>
      <w:r w:rsidRPr="00D83830">
        <w:rPr>
          <w:rFonts w:asciiTheme="majorHAnsi" w:hAnsiTheme="majorHAnsi"/>
          <w:sz w:val="22"/>
        </w:rPr>
        <w:t xml:space="preserve"> every Tuesday from 6:30pm-8:30pm </w:t>
      </w:r>
      <w:r>
        <w:rPr>
          <w:rFonts w:asciiTheme="majorHAnsi" w:hAnsiTheme="majorHAnsi"/>
          <w:sz w:val="22"/>
        </w:rPr>
        <w:t xml:space="preserve">at Miller Community </w:t>
      </w:r>
      <w:r w:rsidRPr="00A24709">
        <w:rPr>
          <w:rFonts w:asciiTheme="majorHAnsi" w:hAnsiTheme="majorHAnsi"/>
          <w:sz w:val="22"/>
          <w:szCs w:val="22"/>
        </w:rPr>
        <w:t>Center (</w:t>
      </w:r>
      <w:r w:rsidRPr="001667BD">
        <w:rPr>
          <w:rFonts w:asciiTheme="majorHAnsi" w:hAnsiTheme="majorHAnsi" w:cs="Arial"/>
          <w:color w:val="222222"/>
          <w:sz w:val="22"/>
          <w:szCs w:val="22"/>
          <w:shd w:val="clear" w:color="auto" w:fill="FFFFFF"/>
        </w:rPr>
        <w:t>330 19th Ave E, Seattle, WA 98112)</w:t>
      </w:r>
      <w:r w:rsidRPr="00A24709">
        <w:rPr>
          <w:rFonts w:asciiTheme="majorHAnsi" w:hAnsiTheme="majorHAnsi"/>
          <w:sz w:val="22"/>
          <w:szCs w:val="22"/>
        </w:rPr>
        <w:t>.</w:t>
      </w:r>
    </w:p>
    <w:p w14:paraId="5546EB8E" w14:textId="77777777" w:rsidR="0006156D" w:rsidRPr="00D83830" w:rsidRDefault="0006156D" w:rsidP="0006156D">
      <w:pPr>
        <w:ind w:firstLine="360"/>
        <w:contextualSpacing/>
        <w:rPr>
          <w:rFonts w:asciiTheme="majorHAnsi" w:hAnsiTheme="majorHAnsi"/>
          <w:sz w:val="22"/>
        </w:rPr>
      </w:pPr>
      <w:r w:rsidRPr="00D83830">
        <w:rPr>
          <w:rFonts w:asciiTheme="majorHAnsi" w:hAnsiTheme="majorHAnsi"/>
          <w:sz w:val="22"/>
        </w:rPr>
        <w:t>Cohort 2 (</w:t>
      </w:r>
      <w:proofErr w:type="gramStart"/>
      <w:r w:rsidRPr="00D83830">
        <w:rPr>
          <w:rFonts w:asciiTheme="majorHAnsi" w:hAnsiTheme="majorHAnsi"/>
          <w:sz w:val="22"/>
        </w:rPr>
        <w:t>Winter</w:t>
      </w:r>
      <w:proofErr w:type="gramEnd"/>
      <w:r w:rsidRPr="00D83830">
        <w:rPr>
          <w:rFonts w:asciiTheme="majorHAnsi" w:hAnsiTheme="majorHAnsi"/>
          <w:sz w:val="22"/>
        </w:rPr>
        <w:t xml:space="preserve">): </w:t>
      </w:r>
    </w:p>
    <w:p w14:paraId="1CC794E2" w14:textId="6C6C606C" w:rsidR="0006156D" w:rsidRPr="00D83830" w:rsidRDefault="0006156D" w:rsidP="0006156D">
      <w:pPr>
        <w:pStyle w:val="ListParagraph"/>
        <w:numPr>
          <w:ilvl w:val="0"/>
          <w:numId w:val="16"/>
        </w:numPr>
        <w:spacing w:line="259" w:lineRule="auto"/>
        <w:contextualSpacing/>
        <w:rPr>
          <w:rFonts w:asciiTheme="majorHAnsi" w:hAnsiTheme="majorHAnsi"/>
          <w:sz w:val="22"/>
          <w:szCs w:val="24"/>
        </w:rPr>
      </w:pPr>
      <w:r w:rsidRPr="00D83830">
        <w:rPr>
          <w:rFonts w:asciiTheme="majorHAnsi" w:hAnsiTheme="majorHAnsi"/>
          <w:sz w:val="22"/>
          <w:szCs w:val="24"/>
        </w:rPr>
        <w:t>January 21</w:t>
      </w:r>
      <w:r w:rsidRPr="00D83830">
        <w:rPr>
          <w:rFonts w:asciiTheme="majorHAnsi" w:hAnsiTheme="majorHAnsi"/>
          <w:sz w:val="22"/>
          <w:szCs w:val="24"/>
          <w:vertAlign w:val="superscript"/>
        </w:rPr>
        <w:t xml:space="preserve">st </w:t>
      </w:r>
      <w:r w:rsidRPr="00D83830">
        <w:rPr>
          <w:rFonts w:asciiTheme="majorHAnsi" w:hAnsiTheme="majorHAnsi"/>
          <w:sz w:val="22"/>
          <w:szCs w:val="24"/>
        </w:rPr>
        <w:t>through February 25</w:t>
      </w:r>
      <w:r w:rsidRPr="00D83830">
        <w:rPr>
          <w:rFonts w:asciiTheme="majorHAnsi" w:hAnsiTheme="majorHAnsi"/>
          <w:sz w:val="22"/>
          <w:szCs w:val="24"/>
          <w:vertAlign w:val="superscript"/>
        </w:rPr>
        <w:t>th</w:t>
      </w:r>
      <w:r w:rsidRPr="00D83830">
        <w:rPr>
          <w:rFonts w:asciiTheme="majorHAnsi" w:hAnsiTheme="majorHAnsi"/>
          <w:sz w:val="22"/>
          <w:szCs w:val="24"/>
        </w:rPr>
        <w:t>, 2017 (NO class February 18</w:t>
      </w:r>
      <w:r w:rsidRPr="00D83830">
        <w:rPr>
          <w:rFonts w:asciiTheme="majorHAnsi" w:hAnsiTheme="majorHAnsi"/>
          <w:sz w:val="22"/>
          <w:szCs w:val="24"/>
          <w:vertAlign w:val="superscript"/>
        </w:rPr>
        <w:t>th</w:t>
      </w:r>
      <w:r w:rsidRPr="00D83830">
        <w:rPr>
          <w:rFonts w:asciiTheme="majorHAnsi" w:hAnsiTheme="majorHAnsi"/>
          <w:sz w:val="22"/>
          <w:szCs w:val="24"/>
        </w:rPr>
        <w:t>, 2017 in recognition of President’s Day) every Saturday 1</w:t>
      </w:r>
      <w:r w:rsidR="00FA7035">
        <w:rPr>
          <w:rFonts w:asciiTheme="majorHAnsi" w:hAnsiTheme="majorHAnsi"/>
          <w:sz w:val="22"/>
          <w:szCs w:val="24"/>
        </w:rPr>
        <w:t>1</w:t>
      </w:r>
      <w:r w:rsidRPr="00D83830">
        <w:rPr>
          <w:rFonts w:asciiTheme="majorHAnsi" w:hAnsiTheme="majorHAnsi"/>
          <w:sz w:val="22"/>
          <w:szCs w:val="24"/>
        </w:rPr>
        <w:t>am-</w:t>
      </w:r>
      <w:r w:rsidR="00FA7035">
        <w:rPr>
          <w:rFonts w:asciiTheme="majorHAnsi" w:hAnsiTheme="majorHAnsi"/>
          <w:sz w:val="22"/>
          <w:szCs w:val="24"/>
        </w:rPr>
        <w:t>3</w:t>
      </w:r>
      <w:r w:rsidRPr="00D83830">
        <w:rPr>
          <w:rFonts w:asciiTheme="majorHAnsi" w:hAnsiTheme="majorHAnsi"/>
          <w:sz w:val="22"/>
          <w:szCs w:val="24"/>
        </w:rPr>
        <w:t xml:space="preserve">pm </w:t>
      </w:r>
      <w:r>
        <w:rPr>
          <w:rFonts w:asciiTheme="majorHAnsi" w:hAnsiTheme="majorHAnsi"/>
          <w:sz w:val="22"/>
          <w:szCs w:val="24"/>
        </w:rPr>
        <w:t xml:space="preserve">at </w:t>
      </w:r>
      <w:proofErr w:type="spellStart"/>
      <w:r>
        <w:rPr>
          <w:rFonts w:asciiTheme="majorHAnsi" w:hAnsiTheme="majorHAnsi"/>
          <w:sz w:val="22"/>
          <w:szCs w:val="24"/>
        </w:rPr>
        <w:t>Yesler</w:t>
      </w:r>
      <w:proofErr w:type="spellEnd"/>
      <w:r>
        <w:rPr>
          <w:rFonts w:asciiTheme="majorHAnsi" w:hAnsiTheme="majorHAnsi"/>
          <w:sz w:val="22"/>
          <w:szCs w:val="24"/>
        </w:rPr>
        <w:t xml:space="preserve"> Community Center </w:t>
      </w:r>
      <w:r w:rsidRPr="00A24709">
        <w:rPr>
          <w:rFonts w:asciiTheme="majorHAnsi" w:hAnsiTheme="majorHAnsi"/>
          <w:sz w:val="22"/>
          <w:szCs w:val="22"/>
        </w:rPr>
        <w:t>(</w:t>
      </w:r>
      <w:r w:rsidRPr="001667BD">
        <w:rPr>
          <w:rFonts w:asciiTheme="majorHAnsi" w:hAnsiTheme="majorHAnsi" w:cs="Arial"/>
          <w:color w:val="222222"/>
          <w:sz w:val="22"/>
          <w:szCs w:val="22"/>
          <w:shd w:val="clear" w:color="auto" w:fill="FFFFFF"/>
        </w:rPr>
        <w:t xml:space="preserve">917 E </w:t>
      </w:r>
      <w:proofErr w:type="spellStart"/>
      <w:r w:rsidRPr="001667BD">
        <w:rPr>
          <w:rFonts w:asciiTheme="majorHAnsi" w:hAnsiTheme="majorHAnsi" w:cs="Arial"/>
          <w:color w:val="222222"/>
          <w:sz w:val="22"/>
          <w:szCs w:val="22"/>
          <w:shd w:val="clear" w:color="auto" w:fill="FFFFFF"/>
        </w:rPr>
        <w:t>Yesler</w:t>
      </w:r>
      <w:proofErr w:type="spellEnd"/>
      <w:r w:rsidRPr="001667BD">
        <w:rPr>
          <w:rFonts w:asciiTheme="majorHAnsi" w:hAnsiTheme="majorHAnsi" w:cs="Arial"/>
          <w:color w:val="222222"/>
          <w:sz w:val="22"/>
          <w:szCs w:val="22"/>
          <w:shd w:val="clear" w:color="auto" w:fill="FFFFFF"/>
        </w:rPr>
        <w:t xml:space="preserve"> Way, Seattle, WA 98122)</w:t>
      </w:r>
      <w:r>
        <w:rPr>
          <w:rFonts w:asciiTheme="majorHAnsi" w:hAnsiTheme="majorHAnsi"/>
          <w:sz w:val="22"/>
          <w:szCs w:val="24"/>
        </w:rPr>
        <w:t>.</w:t>
      </w:r>
    </w:p>
    <w:p w14:paraId="2FA763F7" w14:textId="77777777" w:rsidR="0006156D" w:rsidRPr="00D83830" w:rsidRDefault="0006156D" w:rsidP="0006156D">
      <w:pPr>
        <w:ind w:firstLine="360"/>
        <w:contextualSpacing/>
        <w:rPr>
          <w:rFonts w:asciiTheme="majorHAnsi" w:hAnsiTheme="majorHAnsi"/>
          <w:sz w:val="22"/>
        </w:rPr>
      </w:pPr>
      <w:r w:rsidRPr="00D83830">
        <w:rPr>
          <w:rFonts w:asciiTheme="majorHAnsi" w:hAnsiTheme="majorHAnsi"/>
          <w:sz w:val="22"/>
        </w:rPr>
        <w:t>Cohort 3 (</w:t>
      </w:r>
      <w:proofErr w:type="gramStart"/>
      <w:r w:rsidRPr="00D83830">
        <w:rPr>
          <w:rFonts w:asciiTheme="majorHAnsi" w:hAnsiTheme="majorHAnsi"/>
          <w:sz w:val="22"/>
        </w:rPr>
        <w:t>Spring</w:t>
      </w:r>
      <w:proofErr w:type="gramEnd"/>
      <w:r w:rsidRPr="00D83830">
        <w:rPr>
          <w:rFonts w:asciiTheme="majorHAnsi" w:hAnsiTheme="majorHAnsi"/>
          <w:sz w:val="22"/>
        </w:rPr>
        <w:t xml:space="preserve">): </w:t>
      </w:r>
    </w:p>
    <w:p w14:paraId="43B2C79B" w14:textId="77777777" w:rsidR="0006156D" w:rsidRPr="00D83830" w:rsidRDefault="0006156D" w:rsidP="0006156D">
      <w:pPr>
        <w:pStyle w:val="ListParagraph"/>
        <w:numPr>
          <w:ilvl w:val="0"/>
          <w:numId w:val="16"/>
        </w:numPr>
        <w:spacing w:line="259" w:lineRule="auto"/>
        <w:contextualSpacing/>
        <w:rPr>
          <w:rFonts w:asciiTheme="majorHAnsi" w:hAnsiTheme="majorHAnsi"/>
          <w:sz w:val="22"/>
          <w:szCs w:val="24"/>
        </w:rPr>
      </w:pPr>
      <w:r w:rsidRPr="00D83830">
        <w:rPr>
          <w:rFonts w:asciiTheme="majorHAnsi" w:hAnsiTheme="majorHAnsi"/>
          <w:sz w:val="22"/>
          <w:szCs w:val="24"/>
        </w:rPr>
        <w:t>March 2</w:t>
      </w:r>
      <w:r w:rsidRPr="00D83830">
        <w:rPr>
          <w:rFonts w:asciiTheme="majorHAnsi" w:hAnsiTheme="majorHAnsi"/>
          <w:sz w:val="22"/>
          <w:szCs w:val="24"/>
          <w:vertAlign w:val="superscript"/>
        </w:rPr>
        <w:t>nd</w:t>
      </w:r>
      <w:r w:rsidRPr="00D83830">
        <w:rPr>
          <w:rFonts w:asciiTheme="majorHAnsi" w:hAnsiTheme="majorHAnsi"/>
          <w:sz w:val="22"/>
          <w:szCs w:val="24"/>
        </w:rPr>
        <w:t>, 2017-July 6</w:t>
      </w:r>
      <w:r w:rsidRPr="00D83830">
        <w:rPr>
          <w:rFonts w:asciiTheme="majorHAnsi" w:hAnsiTheme="majorHAnsi"/>
          <w:sz w:val="22"/>
          <w:szCs w:val="24"/>
          <w:vertAlign w:val="superscript"/>
        </w:rPr>
        <w:t>th</w:t>
      </w:r>
      <w:r w:rsidRPr="00D83830">
        <w:rPr>
          <w:rFonts w:asciiTheme="majorHAnsi" w:hAnsiTheme="majorHAnsi"/>
          <w:sz w:val="22"/>
          <w:szCs w:val="24"/>
        </w:rPr>
        <w:t>, 2017 every other Thursday 6:30pm-8:30pm in Central Seattle</w:t>
      </w:r>
      <w:r>
        <w:rPr>
          <w:rFonts w:asciiTheme="majorHAnsi" w:hAnsiTheme="majorHAnsi"/>
          <w:sz w:val="22"/>
          <w:szCs w:val="24"/>
        </w:rPr>
        <w:t xml:space="preserve"> (location TBD)</w:t>
      </w:r>
      <w:r w:rsidRPr="00D83830">
        <w:rPr>
          <w:rFonts w:asciiTheme="majorHAnsi" w:hAnsiTheme="majorHAnsi"/>
          <w:sz w:val="22"/>
          <w:szCs w:val="24"/>
        </w:rPr>
        <w:t>.</w:t>
      </w:r>
    </w:p>
    <w:p w14:paraId="3CA06D16" w14:textId="77777777" w:rsidR="0006156D" w:rsidRPr="00D83830" w:rsidRDefault="0006156D" w:rsidP="0006156D">
      <w:pPr>
        <w:widowControl w:val="0"/>
        <w:rPr>
          <w:rFonts w:asciiTheme="majorHAnsi" w:hAnsiTheme="majorHAnsi"/>
          <w:sz w:val="22"/>
        </w:rPr>
      </w:pPr>
    </w:p>
    <w:p w14:paraId="7185AE6B" w14:textId="77777777" w:rsidR="0006156D" w:rsidRPr="00D83830" w:rsidRDefault="0006156D" w:rsidP="0006156D">
      <w:pPr>
        <w:widowControl w:val="0"/>
        <w:rPr>
          <w:rFonts w:asciiTheme="majorHAnsi" w:hAnsiTheme="majorHAnsi"/>
          <w:sz w:val="22"/>
        </w:rPr>
      </w:pPr>
      <w:r w:rsidRPr="00D83830">
        <w:rPr>
          <w:rFonts w:asciiTheme="majorHAnsi" w:hAnsiTheme="majorHAnsi"/>
          <w:sz w:val="22"/>
        </w:rPr>
        <w:t>Facilitator Orientation Dates (</w:t>
      </w:r>
      <w:r w:rsidRPr="00D83830">
        <w:rPr>
          <w:rFonts w:asciiTheme="majorHAnsi" w:hAnsiTheme="majorHAnsi"/>
          <w:b/>
          <w:sz w:val="22"/>
        </w:rPr>
        <w:t>Must attend one</w:t>
      </w:r>
      <w:r w:rsidRPr="00D83830">
        <w:rPr>
          <w:rFonts w:asciiTheme="majorHAnsi" w:hAnsiTheme="majorHAnsi"/>
          <w:sz w:val="22"/>
        </w:rPr>
        <w:t>):</w:t>
      </w:r>
    </w:p>
    <w:p w14:paraId="30813F60" w14:textId="77777777" w:rsidR="0006156D" w:rsidRPr="00D83830" w:rsidRDefault="0006156D" w:rsidP="0006156D">
      <w:pPr>
        <w:widowControl w:val="0"/>
        <w:rPr>
          <w:rFonts w:asciiTheme="majorHAnsi" w:hAnsiTheme="majorHAnsi"/>
          <w:sz w:val="22"/>
        </w:rPr>
      </w:pPr>
    </w:p>
    <w:p w14:paraId="69690D21"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September 7</w:t>
      </w:r>
      <w:r w:rsidRPr="00D83830">
        <w:rPr>
          <w:rFonts w:asciiTheme="majorHAnsi" w:hAnsiTheme="majorHAnsi"/>
          <w:sz w:val="22"/>
          <w:szCs w:val="24"/>
          <w:vertAlign w:val="superscript"/>
        </w:rPr>
        <w:t>th</w:t>
      </w:r>
      <w:r w:rsidRPr="00D83830">
        <w:rPr>
          <w:rFonts w:asciiTheme="majorHAnsi" w:hAnsiTheme="majorHAnsi"/>
          <w:sz w:val="22"/>
          <w:szCs w:val="24"/>
        </w:rPr>
        <w:t>, 2016 3pm-4:30pm at Seattle City Hall</w:t>
      </w:r>
    </w:p>
    <w:p w14:paraId="7E29A139"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October 26</w:t>
      </w:r>
      <w:r w:rsidRPr="00D83830">
        <w:rPr>
          <w:rFonts w:asciiTheme="majorHAnsi" w:hAnsiTheme="majorHAnsi"/>
          <w:sz w:val="22"/>
          <w:szCs w:val="24"/>
          <w:vertAlign w:val="superscript"/>
        </w:rPr>
        <w:t>th</w:t>
      </w:r>
      <w:r w:rsidRPr="00D83830">
        <w:rPr>
          <w:rFonts w:asciiTheme="majorHAnsi" w:hAnsiTheme="majorHAnsi"/>
          <w:sz w:val="22"/>
          <w:szCs w:val="24"/>
        </w:rPr>
        <w:t>, 2016 3pm-4:30pm at Seattle City Hall</w:t>
      </w:r>
    </w:p>
    <w:p w14:paraId="1E1AF9AD"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December 14</w:t>
      </w:r>
      <w:r w:rsidRPr="00D83830">
        <w:rPr>
          <w:rFonts w:asciiTheme="majorHAnsi" w:hAnsiTheme="majorHAnsi"/>
          <w:sz w:val="22"/>
          <w:szCs w:val="24"/>
          <w:vertAlign w:val="superscript"/>
        </w:rPr>
        <w:t>th</w:t>
      </w:r>
      <w:r w:rsidRPr="00D83830">
        <w:rPr>
          <w:rFonts w:asciiTheme="majorHAnsi" w:hAnsiTheme="majorHAnsi"/>
          <w:sz w:val="22"/>
          <w:szCs w:val="24"/>
        </w:rPr>
        <w:t>, 2016 3pm-4:30pm at Seattle City Hall</w:t>
      </w:r>
    </w:p>
    <w:p w14:paraId="0BE91FF7"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January 11</w:t>
      </w:r>
      <w:r w:rsidRPr="00D83830">
        <w:rPr>
          <w:rFonts w:asciiTheme="majorHAnsi" w:hAnsiTheme="majorHAnsi"/>
          <w:sz w:val="22"/>
          <w:szCs w:val="24"/>
          <w:vertAlign w:val="superscript"/>
        </w:rPr>
        <w:t>th</w:t>
      </w:r>
      <w:r w:rsidRPr="00D83830">
        <w:rPr>
          <w:rFonts w:asciiTheme="majorHAnsi" w:hAnsiTheme="majorHAnsi"/>
          <w:sz w:val="22"/>
          <w:szCs w:val="24"/>
        </w:rPr>
        <w:t>, 2017 3pm-4:30pm at Seattle City Hall</w:t>
      </w:r>
    </w:p>
    <w:p w14:paraId="097C1077"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February 8</w:t>
      </w:r>
      <w:r w:rsidRPr="00D83830">
        <w:rPr>
          <w:rFonts w:asciiTheme="majorHAnsi" w:hAnsiTheme="majorHAnsi"/>
          <w:sz w:val="22"/>
          <w:szCs w:val="24"/>
          <w:vertAlign w:val="superscript"/>
        </w:rPr>
        <w:t>th</w:t>
      </w:r>
      <w:r w:rsidRPr="00D83830">
        <w:rPr>
          <w:rFonts w:asciiTheme="majorHAnsi" w:hAnsiTheme="majorHAnsi"/>
          <w:sz w:val="22"/>
          <w:szCs w:val="24"/>
        </w:rPr>
        <w:t>, 2017 3pm-4:30pm at Seattle City Hall</w:t>
      </w:r>
    </w:p>
    <w:p w14:paraId="77904E83"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March 8</w:t>
      </w:r>
      <w:r w:rsidRPr="00D83830">
        <w:rPr>
          <w:rFonts w:asciiTheme="majorHAnsi" w:hAnsiTheme="majorHAnsi"/>
          <w:sz w:val="22"/>
          <w:szCs w:val="24"/>
          <w:vertAlign w:val="superscript"/>
        </w:rPr>
        <w:t>th</w:t>
      </w:r>
      <w:r w:rsidRPr="00D83830">
        <w:rPr>
          <w:rFonts w:asciiTheme="majorHAnsi" w:hAnsiTheme="majorHAnsi"/>
          <w:sz w:val="22"/>
          <w:szCs w:val="24"/>
        </w:rPr>
        <w:t>, 2017 3pm-4:30pm at Seattle City Hall</w:t>
      </w:r>
    </w:p>
    <w:p w14:paraId="7620FB03" w14:textId="77777777" w:rsidR="0006156D" w:rsidRPr="00D83830" w:rsidRDefault="0006156D" w:rsidP="0006156D">
      <w:pPr>
        <w:pStyle w:val="ListParagraph"/>
        <w:widowControl/>
        <w:numPr>
          <w:ilvl w:val="0"/>
          <w:numId w:val="16"/>
        </w:numPr>
        <w:spacing w:after="160" w:line="259" w:lineRule="auto"/>
        <w:contextualSpacing/>
        <w:rPr>
          <w:rFonts w:asciiTheme="majorHAnsi" w:hAnsiTheme="majorHAnsi"/>
          <w:sz w:val="22"/>
          <w:szCs w:val="24"/>
        </w:rPr>
      </w:pPr>
      <w:r w:rsidRPr="00D83830">
        <w:rPr>
          <w:rFonts w:asciiTheme="majorHAnsi" w:hAnsiTheme="majorHAnsi"/>
          <w:sz w:val="22"/>
          <w:szCs w:val="24"/>
        </w:rPr>
        <w:t>May 3</w:t>
      </w:r>
      <w:r w:rsidRPr="00D83830">
        <w:rPr>
          <w:rFonts w:asciiTheme="majorHAnsi" w:hAnsiTheme="majorHAnsi"/>
          <w:sz w:val="22"/>
          <w:szCs w:val="24"/>
          <w:vertAlign w:val="superscript"/>
        </w:rPr>
        <w:t>rd</w:t>
      </w:r>
      <w:r w:rsidRPr="00D83830">
        <w:rPr>
          <w:rFonts w:asciiTheme="majorHAnsi" w:hAnsiTheme="majorHAnsi"/>
          <w:sz w:val="22"/>
          <w:szCs w:val="24"/>
        </w:rPr>
        <w:t>, 2017 3pm-4:30pm at Seattle City Hall</w:t>
      </w:r>
    </w:p>
    <w:p w14:paraId="49F68360" w14:textId="5E46BB23" w:rsidR="0006156D" w:rsidRPr="00B01AAF"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6" w:name="_Toc441490212"/>
      <w:r w:rsidRPr="00FA2FEE">
        <w:rPr>
          <w:rFonts w:ascii="Cambria" w:hAnsi="Cambria"/>
          <w:color w:val="31849B"/>
          <w:sz w:val="36"/>
          <w:szCs w:val="36"/>
        </w:rPr>
        <w:t>Contract Modifications.</w:t>
      </w:r>
      <w:bookmarkEnd w:id="6"/>
    </w:p>
    <w:p w14:paraId="111AD6F0" w14:textId="56F29027" w:rsidR="0006156D" w:rsidRPr="007461E3" w:rsidRDefault="0006156D" w:rsidP="0006156D">
      <w:pPr>
        <w:jc w:val="both"/>
        <w:rPr>
          <w:rFonts w:ascii="Cambria" w:hAnsi="Cambria" w:cs="Arial"/>
          <w:sz w:val="22"/>
          <w:szCs w:val="22"/>
        </w:rPr>
      </w:pPr>
      <w:r w:rsidRPr="007461E3">
        <w:rPr>
          <w:rFonts w:ascii="Cambria" w:hAnsi="Cambria" w:cs="Arial"/>
          <w:sz w:val="22"/>
          <w:szCs w:val="22"/>
        </w:rPr>
        <w:t xml:space="preserve">The City consultant contract is </w:t>
      </w:r>
      <w:hyperlink r:id="rId11" w:history="1">
        <w:r w:rsidR="00B01AAF" w:rsidRPr="00B01AAF">
          <w:rPr>
            <w:rStyle w:val="Hyperlink"/>
            <w:rFonts w:ascii="Cambria" w:hAnsi="Cambria" w:cs="Arial"/>
            <w:sz w:val="22"/>
            <w:szCs w:val="22"/>
          </w:rPr>
          <w:t>here</w:t>
        </w:r>
      </w:hyperlink>
      <w:r w:rsidR="00B01AAF">
        <w:rPr>
          <w:rFonts w:ascii="Cambria" w:hAnsi="Cambria" w:cs="Arial"/>
          <w:sz w:val="22"/>
          <w:szCs w:val="22"/>
        </w:rPr>
        <w:t>.</w:t>
      </w:r>
      <w:r w:rsidRPr="007461E3">
        <w:rPr>
          <w:rFonts w:ascii="Cambria" w:hAnsi="Cambria" w:cs="Arial"/>
          <w:sz w:val="22"/>
          <w:szCs w:val="22"/>
        </w:rPr>
        <w:t xml:space="preserve">   </w:t>
      </w:r>
    </w:p>
    <w:p w14:paraId="4DB47F97" w14:textId="77777777" w:rsidR="0006156D" w:rsidRPr="007461E3" w:rsidRDefault="0006156D" w:rsidP="0006156D">
      <w:pPr>
        <w:rPr>
          <w:rFonts w:ascii="Cambria" w:hAnsi="Cambria"/>
          <w:sz w:val="22"/>
          <w:szCs w:val="22"/>
        </w:rPr>
      </w:pPr>
    </w:p>
    <w:p w14:paraId="208FABDC" w14:textId="77777777" w:rsidR="0006156D" w:rsidRPr="007461E3" w:rsidRDefault="0006156D" w:rsidP="0006156D">
      <w:pPr>
        <w:autoSpaceDE w:val="0"/>
        <w:autoSpaceDN w:val="0"/>
        <w:adjustRightInd w:val="0"/>
        <w:jc w:val="both"/>
        <w:rPr>
          <w:rFonts w:ascii="Cambria" w:hAnsi="Cambria" w:cs="Arial"/>
          <w:sz w:val="22"/>
          <w:szCs w:val="22"/>
        </w:rPr>
      </w:pPr>
      <w:r w:rsidRPr="007461E3">
        <w:rPr>
          <w:rFonts w:ascii="Cambria" w:hAnsi="Cambria" w:cs="Arial"/>
          <w:sz w:val="22"/>
          <w:szCs w:val="22"/>
        </w:rPr>
        <w:t>Consultants submit proposals understanding all Contract terms and conditions are mandatory.  Response submittal is agreement to the Contract without exception.  The City reserves the right to negotiate changes to submitted proposals and to change the City's otherwise mandatory Contract form during negotiations. If the Consultant is awarded a contract and refuses to sign the attached Contract form, the City may reject the Consultant from this and future solicitations for the same work. Under no circumstances shall Consultant submit its own boilerplate of terms and conditions.</w:t>
      </w:r>
    </w:p>
    <w:p w14:paraId="42C0CEE5" w14:textId="77777777" w:rsidR="0006156D" w:rsidRDefault="0006156D" w:rsidP="0006156D">
      <w:pPr>
        <w:pStyle w:val="BodyText"/>
        <w:jc w:val="both"/>
        <w:rPr>
          <w:rFonts w:ascii="Cambria" w:hAnsi="Cambria" w:cs="Arial"/>
          <w:b/>
          <w:color w:val="31849B"/>
          <w:sz w:val="22"/>
          <w:szCs w:val="22"/>
        </w:rPr>
      </w:pPr>
    </w:p>
    <w:p w14:paraId="79CDF4F7" w14:textId="77777777" w:rsidR="0006156D" w:rsidRPr="00FA2FEE"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7" w:name="_Toc441490213"/>
      <w:r w:rsidRPr="00FA2FEE">
        <w:rPr>
          <w:rFonts w:ascii="Cambria" w:hAnsi="Cambria"/>
          <w:color w:val="31849B"/>
          <w:sz w:val="36"/>
          <w:szCs w:val="36"/>
        </w:rPr>
        <w:t>Procedures and Requirements.</w:t>
      </w:r>
      <w:bookmarkEnd w:id="7"/>
    </w:p>
    <w:p w14:paraId="6D3B9666" w14:textId="77777777" w:rsidR="0006156D" w:rsidRPr="007461E3" w:rsidRDefault="0006156D" w:rsidP="0006156D">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section details City instructions and requirements for your </w:t>
      </w:r>
      <w:r>
        <w:rPr>
          <w:rFonts w:ascii="Cambria" w:hAnsi="Cambria" w:cs="Arial"/>
          <w:sz w:val="22"/>
          <w:szCs w:val="22"/>
        </w:rPr>
        <w:t>submittal</w:t>
      </w:r>
      <w:r w:rsidRPr="007461E3">
        <w:rPr>
          <w:rFonts w:ascii="Cambria" w:hAnsi="Cambria" w:cs="Arial"/>
          <w:sz w:val="22"/>
          <w:szCs w:val="22"/>
        </w:rPr>
        <w:t>.  The City reserves the right in its sole discretion to reject any Consultant response that fails to comply with the instructions.</w:t>
      </w:r>
    </w:p>
    <w:p w14:paraId="2205ABD6" w14:textId="77777777" w:rsidR="0006156D" w:rsidRPr="007461E3" w:rsidRDefault="0006156D" w:rsidP="0006156D">
      <w:pPr>
        <w:tabs>
          <w:tab w:val="left" w:pos="-720"/>
        </w:tabs>
        <w:suppressAutoHyphens/>
        <w:rPr>
          <w:rFonts w:ascii="Cambria" w:hAnsi="Cambria" w:cs="Arial"/>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7461E3">
        <w:rPr>
          <w:rFonts w:ascii="Cambria" w:hAnsi="Cambria" w:cs="Arial"/>
          <w:b/>
          <w:color w:val="31849B"/>
          <w:sz w:val="22"/>
          <w:szCs w:val="22"/>
        </w:rPr>
        <w:t>7.1 Registration into City Registration System.</w:t>
      </w:r>
    </w:p>
    <w:p w14:paraId="4E9DF00E" w14:textId="77777777" w:rsidR="0006156D" w:rsidRPr="007461E3" w:rsidRDefault="0006156D" w:rsidP="0006156D">
      <w:pPr>
        <w:tabs>
          <w:tab w:val="left" w:pos="-720"/>
        </w:tabs>
        <w:suppressAutoHyphens/>
        <w:rPr>
          <w:rFonts w:ascii="Cambria" w:hAnsi="Cambria" w:cs="Arial"/>
          <w:sz w:val="22"/>
          <w:szCs w:val="22"/>
        </w:rPr>
      </w:pPr>
      <w:r w:rsidRPr="007461E3">
        <w:rPr>
          <w:rFonts w:ascii="Cambria" w:hAnsi="Cambria" w:cs="Arial"/>
          <w:sz w:val="22"/>
          <w:szCs w:val="22"/>
        </w:rPr>
        <w:t xml:space="preserve">If you have not previously done so, register at: </w:t>
      </w:r>
      <w:hyperlink r:id="rId12" w:history="1">
        <w:r w:rsidRPr="00503835">
          <w:rPr>
            <w:rStyle w:val="Hyperlink"/>
            <w:rFonts w:ascii="Cambria" w:hAnsi="Cambria" w:cs="Arial"/>
            <w:sz w:val="22"/>
            <w:szCs w:val="22"/>
          </w:rPr>
          <w:t>http://www.seattle.gov/obd</w:t>
        </w:r>
      </w:hyperlink>
      <w:r w:rsidRPr="007461E3">
        <w:rPr>
          <w:rFonts w:ascii="Cambria" w:hAnsi="Cambria" w:cs="Arial"/>
          <w:sz w:val="22"/>
          <w:szCs w:val="22"/>
        </w:rPr>
        <w:t xml:space="preserve">  The City expects all firms to register. Women- and minority- owned firms are asked to self-identify.  For assistance, call</w:t>
      </w:r>
      <w:r>
        <w:rPr>
          <w:rFonts w:ascii="Cambria" w:hAnsi="Cambria" w:cs="Arial"/>
          <w:sz w:val="22"/>
          <w:szCs w:val="22"/>
        </w:rPr>
        <w:t xml:space="preserve"> Julie Salinas at</w:t>
      </w:r>
      <w:r w:rsidRPr="007461E3">
        <w:rPr>
          <w:rFonts w:ascii="Cambria" w:hAnsi="Cambria" w:cs="Arial"/>
          <w:sz w:val="22"/>
          <w:szCs w:val="22"/>
        </w:rPr>
        <w:t xml:space="preserve"> 206-684-0</w:t>
      </w:r>
      <w:r>
        <w:rPr>
          <w:rFonts w:ascii="Cambria" w:hAnsi="Cambria" w:cs="Arial"/>
          <w:sz w:val="22"/>
          <w:szCs w:val="22"/>
        </w:rPr>
        <w:t>383</w:t>
      </w:r>
      <w:r w:rsidRPr="007461E3">
        <w:rPr>
          <w:rFonts w:ascii="Cambria" w:hAnsi="Cambria" w:cs="Arial"/>
          <w:sz w:val="22"/>
          <w:szCs w:val="22"/>
        </w:rPr>
        <w:t xml:space="preserve">.  </w:t>
      </w:r>
    </w:p>
    <w:p w14:paraId="1C0F3596" w14:textId="77777777" w:rsidR="0006156D" w:rsidRPr="007461E3" w:rsidRDefault="0006156D" w:rsidP="0006156D">
      <w:pPr>
        <w:jc w:val="both"/>
        <w:rPr>
          <w:rFonts w:ascii="Cambria" w:hAnsi="Cambria" w:cs="Arial"/>
          <w:b/>
          <w:sz w:val="22"/>
          <w:szCs w:val="22"/>
        </w:rPr>
      </w:pPr>
      <w:bookmarkStart w:id="16" w:name="_Toc521141117"/>
      <w:bookmarkStart w:id="17" w:name="_Toc524484959"/>
      <w:bookmarkStart w:id="18" w:name="_Toc524754146"/>
      <w:bookmarkStart w:id="19" w:name="_Toc526492391"/>
      <w:bookmarkStart w:id="20" w:name="_Toc528557446"/>
      <w:bookmarkStart w:id="21" w:name="_Toc529153506"/>
      <w:bookmarkStart w:id="22" w:name="_Toc30899404"/>
      <w:bookmarkEnd w:id="8"/>
      <w:bookmarkEnd w:id="9"/>
      <w:bookmarkEnd w:id="10"/>
      <w:bookmarkEnd w:id="11"/>
      <w:bookmarkEnd w:id="12"/>
      <w:bookmarkEnd w:id="13"/>
      <w:bookmarkEnd w:id="14"/>
      <w:bookmarkEnd w:id="15"/>
    </w:p>
    <w:p w14:paraId="0E876F92" w14:textId="77777777" w:rsidR="0006156D" w:rsidRPr="007461E3" w:rsidRDefault="0006156D" w:rsidP="0006156D">
      <w:pPr>
        <w:jc w:val="both"/>
        <w:rPr>
          <w:rFonts w:ascii="Cambria" w:hAnsi="Cambria" w:cs="Arial"/>
          <w:b/>
          <w:color w:val="31849B"/>
          <w:sz w:val="22"/>
          <w:szCs w:val="22"/>
        </w:rPr>
      </w:pPr>
      <w:r w:rsidRPr="007461E3">
        <w:rPr>
          <w:rFonts w:ascii="Cambria" w:hAnsi="Cambria" w:cs="Arial"/>
          <w:b/>
          <w:color w:val="31849B"/>
          <w:sz w:val="22"/>
          <w:szCs w:val="22"/>
        </w:rPr>
        <w:t>7</w:t>
      </w:r>
      <w:r>
        <w:rPr>
          <w:rFonts w:ascii="Cambria" w:hAnsi="Cambria" w:cs="Arial"/>
          <w:b/>
          <w:color w:val="31849B"/>
          <w:sz w:val="22"/>
          <w:szCs w:val="22"/>
        </w:rPr>
        <w:t>.2</w:t>
      </w:r>
      <w:r w:rsidRPr="007461E3">
        <w:rPr>
          <w:rFonts w:ascii="Cambria" w:hAnsi="Cambria" w:cs="Arial"/>
          <w:b/>
          <w:color w:val="31849B"/>
          <w:sz w:val="22"/>
          <w:szCs w:val="22"/>
        </w:rPr>
        <w:t xml:space="preserve"> Questions</w:t>
      </w:r>
      <w:bookmarkEnd w:id="16"/>
      <w:bookmarkEnd w:id="17"/>
      <w:bookmarkEnd w:id="18"/>
      <w:bookmarkEnd w:id="19"/>
      <w:bookmarkEnd w:id="20"/>
      <w:bookmarkEnd w:id="21"/>
      <w:bookmarkEnd w:id="22"/>
      <w:r w:rsidRPr="007461E3">
        <w:rPr>
          <w:rFonts w:ascii="Cambria" w:hAnsi="Cambria" w:cs="Arial"/>
          <w:b/>
          <w:color w:val="31849B"/>
          <w:sz w:val="22"/>
          <w:szCs w:val="22"/>
        </w:rPr>
        <w:t>.</w:t>
      </w:r>
    </w:p>
    <w:p w14:paraId="7CCFF0BA" w14:textId="77777777" w:rsidR="0006156D" w:rsidRPr="007461E3" w:rsidRDefault="0006156D" w:rsidP="0006156D">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submit written questions to the Project Manager until the deadline stated on page 1. The City prefers questions be through e-mail to the City Project Manager. </w:t>
      </w:r>
    </w:p>
    <w:p w14:paraId="505314B8" w14:textId="77777777" w:rsidR="0006156D" w:rsidRPr="007461E3" w:rsidRDefault="0006156D" w:rsidP="0006156D">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23" w:name="_Toc524484961"/>
      <w:bookmarkStart w:id="24" w:name="_Toc524754148"/>
      <w:bookmarkStart w:id="25" w:name="_Ref525440624"/>
      <w:bookmarkStart w:id="26" w:name="_Ref525440637"/>
      <w:bookmarkStart w:id="27" w:name="_Toc526492393"/>
      <w:bookmarkStart w:id="28" w:name="_Toc528557448"/>
      <w:bookmarkStart w:id="29" w:name="_Toc529153508"/>
      <w:bookmarkStart w:id="30" w:name="_Toc30899406"/>
      <w:r>
        <w:rPr>
          <w:rFonts w:ascii="Cambria" w:hAnsi="Cambria"/>
          <w:i w:val="0"/>
          <w:color w:val="31849B"/>
          <w:sz w:val="22"/>
          <w:szCs w:val="22"/>
        </w:rPr>
        <w:t>7.3</w:t>
      </w:r>
      <w:r w:rsidRPr="007461E3">
        <w:rPr>
          <w:rFonts w:ascii="Cambria" w:hAnsi="Cambria"/>
          <w:i w:val="0"/>
          <w:color w:val="31849B"/>
          <w:sz w:val="22"/>
          <w:szCs w:val="22"/>
        </w:rPr>
        <w:t xml:space="preserve"> Proposal Submittal</w:t>
      </w:r>
      <w:bookmarkEnd w:id="23"/>
      <w:bookmarkEnd w:id="24"/>
      <w:bookmarkEnd w:id="25"/>
      <w:bookmarkEnd w:id="26"/>
      <w:bookmarkEnd w:id="27"/>
      <w:bookmarkEnd w:id="28"/>
      <w:bookmarkEnd w:id="29"/>
      <w:bookmarkEnd w:id="30"/>
      <w:r w:rsidRPr="007461E3">
        <w:rPr>
          <w:rFonts w:ascii="Cambria" w:hAnsi="Cambria"/>
          <w:i w:val="0"/>
          <w:color w:val="31849B"/>
          <w:sz w:val="22"/>
          <w:szCs w:val="22"/>
        </w:rPr>
        <w:t>.</w:t>
      </w:r>
    </w:p>
    <w:p w14:paraId="4A9549FD" w14:textId="665C9C7D" w:rsidR="0006156D" w:rsidRPr="00B01AAF" w:rsidRDefault="0006156D" w:rsidP="00B01AAF">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w:t>
      </w:r>
      <w:r>
        <w:rPr>
          <w:rFonts w:ascii="Cambria" w:hAnsi="Cambria" w:cs="Arial"/>
          <w:b w:val="0"/>
        </w:rPr>
        <w:t>by</w:t>
      </w:r>
      <w:r w:rsidRPr="007461E3">
        <w:rPr>
          <w:rFonts w:ascii="Cambria" w:hAnsi="Cambria" w:cs="Arial"/>
          <w:b w:val="0"/>
        </w:rPr>
        <w:t xml:space="preserve"> the City no later than the date and time on page 1 except as revised by Addenda.  </w:t>
      </w:r>
    </w:p>
    <w:p w14:paraId="5C4451BD" w14:textId="77777777" w:rsidR="0006156D" w:rsidRPr="007461E3" w:rsidRDefault="0006156D" w:rsidP="0006156D">
      <w:pPr>
        <w:numPr>
          <w:ilvl w:val="0"/>
          <w:numId w:val="11"/>
        </w:numPr>
        <w:ind w:left="576"/>
        <w:jc w:val="both"/>
        <w:rPr>
          <w:rFonts w:ascii="Cambria" w:hAnsi="Cambria" w:cs="Arial"/>
          <w:sz w:val="22"/>
          <w:szCs w:val="22"/>
        </w:rPr>
      </w:pPr>
      <w:r w:rsidRPr="007461E3">
        <w:rPr>
          <w:rFonts w:ascii="Cambria" w:hAnsi="Cambria" w:cs="Arial"/>
          <w:sz w:val="22"/>
          <w:szCs w:val="22"/>
        </w:rPr>
        <w:t xml:space="preserve">The submitter has full responsibility to ensure the response arrives at the City within the deadline. A response delivered after the deadline may be rejected unless waived as immaterial by the City given specific fact-based circumstances.  </w:t>
      </w:r>
    </w:p>
    <w:p w14:paraId="4400AFE7" w14:textId="77777777" w:rsidR="0006156D" w:rsidRPr="007461E3" w:rsidRDefault="0006156D" w:rsidP="0006156D">
      <w:pPr>
        <w:rPr>
          <w:rFonts w:ascii="Cambria" w:hAnsi="Cambria" w:cs="Arial"/>
          <w:b/>
          <w:color w:val="31849B"/>
          <w:sz w:val="22"/>
          <w:szCs w:val="22"/>
        </w:rPr>
      </w:pPr>
    </w:p>
    <w:p w14:paraId="69690E80" w14:textId="77777777" w:rsidR="0006156D" w:rsidRPr="007461E3" w:rsidRDefault="0006156D" w:rsidP="0006156D">
      <w:pPr>
        <w:rPr>
          <w:rFonts w:ascii="Cambria" w:hAnsi="Cambria" w:cs="Arial"/>
          <w:b/>
          <w:color w:val="31849B"/>
          <w:sz w:val="22"/>
          <w:szCs w:val="22"/>
        </w:rPr>
      </w:pPr>
      <w:r w:rsidRPr="007461E3">
        <w:rPr>
          <w:rFonts w:ascii="Cambria" w:hAnsi="Cambria" w:cs="Arial"/>
          <w:b/>
          <w:color w:val="31849B"/>
          <w:sz w:val="22"/>
          <w:szCs w:val="22"/>
        </w:rPr>
        <w:t>Hard Copy Submittal.</w:t>
      </w:r>
      <w:r>
        <w:rPr>
          <w:rFonts w:ascii="Cambria" w:hAnsi="Cambria" w:cs="Arial"/>
          <w:b/>
          <w:color w:val="31849B"/>
          <w:sz w:val="22"/>
          <w:szCs w:val="22"/>
        </w:rPr>
        <w:t xml:space="preserve"> (Optional)</w:t>
      </w:r>
    </w:p>
    <w:p w14:paraId="7E5E3FAE" w14:textId="77777777" w:rsidR="0006156D" w:rsidRPr="005D3998" w:rsidRDefault="0006156D" w:rsidP="0006156D">
      <w:pPr>
        <w:rPr>
          <w:rFonts w:ascii="Cambria" w:hAnsi="Cambria" w:cs="Arial"/>
        </w:rPr>
      </w:pPr>
      <w:r w:rsidRPr="004B26C3">
        <w:rPr>
          <w:rFonts w:ascii="Cambria" w:hAnsi="Cambria"/>
          <w:sz w:val="22"/>
          <w:szCs w:val="22"/>
        </w:rPr>
        <w:t xml:space="preserve">The City </w:t>
      </w:r>
      <w:r w:rsidRPr="004B26C3">
        <w:rPr>
          <w:rFonts w:ascii="Cambria" w:hAnsi="Cambria"/>
          <w:sz w:val="22"/>
          <w:szCs w:val="22"/>
          <w:u w:val="single"/>
        </w:rPr>
        <w:t>will not</w:t>
      </w:r>
      <w:r w:rsidRPr="004B26C3">
        <w:rPr>
          <w:rFonts w:ascii="Cambria" w:hAnsi="Cambria"/>
          <w:sz w:val="22"/>
          <w:szCs w:val="22"/>
        </w:rPr>
        <w:t xml:space="preserve"> accept Fax and CD copies as an alternative to the paper or electronic e-mail copy submittal.</w:t>
      </w:r>
      <w:r w:rsidRPr="00CA7B96">
        <w:rPr>
          <w:rFonts w:ascii="Cambria" w:hAnsi="Cambria"/>
        </w:rPr>
        <w:t xml:space="preserve">  </w:t>
      </w:r>
    </w:p>
    <w:p w14:paraId="00BDE7BB" w14:textId="77777777" w:rsidR="0006156D" w:rsidRDefault="0006156D" w:rsidP="0006156D">
      <w:pPr>
        <w:rPr>
          <w:rFonts w:ascii="Cambria" w:hAnsi="Cambria" w:cs="Arial"/>
          <w:b/>
          <w:color w:val="31849B"/>
          <w:sz w:val="22"/>
          <w:szCs w:val="22"/>
        </w:rPr>
      </w:pPr>
    </w:p>
    <w:p w14:paraId="106FAB9B" w14:textId="77777777" w:rsidR="0006156D" w:rsidRPr="007461E3" w:rsidRDefault="0006156D" w:rsidP="0006156D">
      <w:pPr>
        <w:rPr>
          <w:rFonts w:ascii="Cambria" w:hAnsi="Cambria" w:cs="Arial"/>
          <w:b/>
          <w:color w:val="215868"/>
          <w:sz w:val="22"/>
          <w:szCs w:val="22"/>
        </w:rPr>
      </w:pPr>
      <w:r w:rsidRPr="007461E3">
        <w:rPr>
          <w:rFonts w:ascii="Cambria" w:hAnsi="Cambria" w:cs="Arial"/>
          <w:b/>
          <w:color w:val="31849B"/>
          <w:sz w:val="22"/>
          <w:szCs w:val="22"/>
        </w:rPr>
        <w:t>Electronic Submitta</w:t>
      </w:r>
      <w:r>
        <w:rPr>
          <w:rFonts w:ascii="Cambria" w:hAnsi="Cambria" w:cs="Arial"/>
          <w:b/>
          <w:color w:val="31849B"/>
          <w:sz w:val="22"/>
          <w:szCs w:val="22"/>
        </w:rPr>
        <w:t>l. (Preferred)</w:t>
      </w:r>
    </w:p>
    <w:p w14:paraId="27171567" w14:textId="77777777" w:rsidR="0006156D" w:rsidRPr="007461E3" w:rsidRDefault="0006156D" w:rsidP="0006156D">
      <w:pPr>
        <w:pStyle w:val="NoSpacing"/>
        <w:rPr>
          <w:rFonts w:ascii="Cambria" w:hAnsi="Cambria" w:cs="Arial"/>
        </w:rPr>
      </w:pPr>
      <w:r w:rsidRPr="007461E3">
        <w:rPr>
          <w:rFonts w:ascii="Cambria" w:hAnsi="Cambria" w:cs="Arial"/>
        </w:rPr>
        <w:t xml:space="preserve">The City allows and will accept an electronic submittal, in lieu of an official paper submittal.  </w:t>
      </w:r>
    </w:p>
    <w:p w14:paraId="3B9CE952" w14:textId="77777777" w:rsidR="0006156D" w:rsidRPr="007461E3" w:rsidRDefault="0006156D" w:rsidP="0006156D">
      <w:pPr>
        <w:pStyle w:val="NoSpacing"/>
        <w:numPr>
          <w:ilvl w:val="0"/>
          <w:numId w:val="10"/>
        </w:numPr>
        <w:rPr>
          <w:rFonts w:ascii="Cambria" w:hAnsi="Cambria" w:cs="Arial"/>
        </w:rPr>
      </w:pPr>
      <w:r w:rsidRPr="007461E3">
        <w:rPr>
          <w:rFonts w:ascii="Cambria" w:hAnsi="Cambria" w:cs="Arial"/>
        </w:rPr>
        <w:t xml:space="preserve">The electronic submittal is e-mailed to the </w:t>
      </w:r>
      <w:r>
        <w:rPr>
          <w:rFonts w:ascii="Cambria" w:hAnsi="Cambria" w:cs="Arial"/>
        </w:rPr>
        <w:t>project manager</w:t>
      </w:r>
      <w:r w:rsidRPr="007461E3">
        <w:rPr>
          <w:rFonts w:ascii="Cambria" w:hAnsi="Cambria" w:cs="Arial"/>
        </w:rPr>
        <w:t xml:space="preserve">, by the deadline (Page </w:t>
      </w:r>
      <w:r>
        <w:rPr>
          <w:rFonts w:ascii="Cambria" w:hAnsi="Cambria" w:cs="Arial"/>
        </w:rPr>
        <w:t>1)</w:t>
      </w:r>
      <w:r w:rsidRPr="007461E3">
        <w:rPr>
          <w:rFonts w:ascii="Cambria" w:hAnsi="Cambria" w:cs="Arial"/>
        </w:rPr>
        <w:t xml:space="preserve">.  </w:t>
      </w:r>
    </w:p>
    <w:p w14:paraId="0DAFC945" w14:textId="77777777" w:rsidR="0006156D" w:rsidRPr="007461E3" w:rsidRDefault="0006156D" w:rsidP="0006156D">
      <w:pPr>
        <w:pStyle w:val="NoSpacing"/>
        <w:numPr>
          <w:ilvl w:val="0"/>
          <w:numId w:val="10"/>
        </w:numPr>
        <w:rPr>
          <w:rFonts w:ascii="Cambria" w:hAnsi="Cambria" w:cs="Arial"/>
        </w:rPr>
      </w:pPr>
      <w:r w:rsidRPr="007461E3">
        <w:rPr>
          <w:rFonts w:ascii="Cambria" w:hAnsi="Cambria" w:cs="Arial"/>
        </w:rPr>
        <w:t xml:space="preserve">Title the e-mail so it won’t be lost in an e-mail stream. </w:t>
      </w:r>
    </w:p>
    <w:p w14:paraId="2BC90906" w14:textId="77777777" w:rsidR="0006156D" w:rsidRPr="007461E3" w:rsidRDefault="0006156D" w:rsidP="0006156D">
      <w:pPr>
        <w:pStyle w:val="NoSpacing"/>
        <w:numPr>
          <w:ilvl w:val="0"/>
          <w:numId w:val="10"/>
        </w:numPr>
        <w:rPr>
          <w:rFonts w:ascii="Cambria" w:hAnsi="Cambria" w:cs="Arial"/>
        </w:rPr>
      </w:pPr>
      <w:r w:rsidRPr="007461E3">
        <w:rPr>
          <w:rFonts w:ascii="Cambria" w:hAnsi="Cambria" w:cs="Arial"/>
        </w:rPr>
        <w:t xml:space="preserve">Any risks associated are borne by the Proposer.  </w:t>
      </w:r>
    </w:p>
    <w:p w14:paraId="5A6C046B" w14:textId="77777777" w:rsidR="0006156D" w:rsidRPr="007461E3" w:rsidRDefault="0006156D" w:rsidP="0006156D">
      <w:pPr>
        <w:pStyle w:val="NoSpacing"/>
        <w:numPr>
          <w:ilvl w:val="0"/>
          <w:numId w:val="10"/>
        </w:numPr>
        <w:rPr>
          <w:rFonts w:ascii="Cambria" w:hAnsi="Cambria" w:cs="Arial"/>
        </w:rPr>
      </w:pPr>
      <w:r w:rsidRPr="007461E3">
        <w:rPr>
          <w:rFonts w:ascii="Cambria" w:hAnsi="Cambria" w:cs="Arial"/>
        </w:rPr>
        <w:t xml:space="preserve">The City e-mail system will allow documents up to </w:t>
      </w:r>
      <w:r>
        <w:rPr>
          <w:rFonts w:ascii="Cambria" w:hAnsi="Cambria" w:cs="Arial"/>
        </w:rPr>
        <w:t>20</w:t>
      </w:r>
      <w:r w:rsidRPr="007461E3">
        <w:rPr>
          <w:rFonts w:ascii="Cambria" w:hAnsi="Cambria" w:cs="Arial"/>
        </w:rPr>
        <w:t xml:space="preserve"> Megabytes. </w:t>
      </w:r>
    </w:p>
    <w:p w14:paraId="7CF26385" w14:textId="77777777" w:rsidR="0006156D" w:rsidRPr="007461E3" w:rsidRDefault="0006156D" w:rsidP="0006156D">
      <w:pPr>
        <w:pStyle w:val="NoSpacing"/>
        <w:ind w:left="360"/>
        <w:rPr>
          <w:rFonts w:ascii="Cambria" w:hAnsi="Cambria" w:cs="Arial"/>
        </w:rPr>
      </w:pPr>
    </w:p>
    <w:p w14:paraId="79E0DFAC" w14:textId="77777777" w:rsidR="0006156D" w:rsidRPr="007461E3" w:rsidRDefault="0006156D" w:rsidP="0006156D">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31" w:name="_Toc524484966"/>
      <w:bookmarkStart w:id="32" w:name="_Toc524754153"/>
      <w:bookmarkStart w:id="33" w:name="_Toc526492398"/>
      <w:bookmarkStart w:id="34" w:name="_Toc528557453"/>
      <w:bookmarkStart w:id="35" w:name="_Toc529153513"/>
      <w:bookmarkStart w:id="36" w:name="_Toc30899411"/>
      <w:r w:rsidRPr="007461E3">
        <w:rPr>
          <w:rFonts w:ascii="Cambria" w:hAnsi="Cambria"/>
          <w:i w:val="0"/>
          <w:color w:val="31849B"/>
          <w:sz w:val="22"/>
          <w:szCs w:val="22"/>
        </w:rPr>
        <w:t>7</w:t>
      </w:r>
      <w:r>
        <w:rPr>
          <w:rFonts w:ascii="Cambria" w:hAnsi="Cambria"/>
          <w:i w:val="0"/>
          <w:color w:val="31849B"/>
          <w:sz w:val="22"/>
          <w:szCs w:val="22"/>
        </w:rPr>
        <w:t>.4</w:t>
      </w:r>
      <w:r w:rsidRPr="007461E3">
        <w:rPr>
          <w:rFonts w:ascii="Cambria" w:hAnsi="Cambria"/>
          <w:i w:val="0"/>
          <w:color w:val="31849B"/>
          <w:sz w:val="22"/>
          <w:szCs w:val="22"/>
        </w:rPr>
        <w:t xml:space="preserve"> </w:t>
      </w:r>
      <w:r>
        <w:rPr>
          <w:rFonts w:ascii="Cambria" w:hAnsi="Cambria"/>
          <w:i w:val="0"/>
          <w:color w:val="31849B"/>
          <w:sz w:val="22"/>
          <w:szCs w:val="22"/>
        </w:rPr>
        <w:t xml:space="preserve">  </w:t>
      </w:r>
      <w:r w:rsidRPr="007461E3">
        <w:rPr>
          <w:rFonts w:ascii="Cambria" w:hAnsi="Cambria"/>
          <w:i w:val="0"/>
          <w:color w:val="31849B"/>
          <w:sz w:val="22"/>
          <w:szCs w:val="22"/>
        </w:rPr>
        <w:t>License and Business Tax Requirements.</w:t>
      </w:r>
    </w:p>
    <w:p w14:paraId="275F70B1" w14:textId="77777777" w:rsidR="00B01AAF" w:rsidRDefault="0006156D" w:rsidP="0006156D">
      <w:pPr>
        <w:pStyle w:val="BodyText"/>
        <w:jc w:val="both"/>
        <w:rPr>
          <w:rFonts w:ascii="Cambria" w:hAnsi="Cambria" w:cs="Arial"/>
          <w:spacing w:val="-3"/>
          <w:sz w:val="22"/>
          <w:szCs w:val="22"/>
        </w:rPr>
      </w:pPr>
      <w:r w:rsidRPr="007461E3">
        <w:rPr>
          <w:rFonts w:ascii="Cambria" w:hAnsi="Cambria" w:cs="Arial"/>
          <w:sz w:val="22"/>
          <w:szCs w:val="22"/>
        </w:rPr>
        <w:t xml:space="preserve">The Consultant must meet all applicable 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business License (UBI#) and Seattle Business License, if required by law.  Carefully consider those costs before submitting an offer, as the City will not separately pay or reimburse such costs.  </w:t>
      </w:r>
      <w:r w:rsidR="00B01AAF">
        <w:rPr>
          <w:rFonts w:ascii="Cambria" w:hAnsi="Cambria" w:cs="Arial"/>
          <w:spacing w:val="-3"/>
          <w:sz w:val="22"/>
          <w:szCs w:val="22"/>
        </w:rPr>
        <w:t xml:space="preserve">If you have questions as to whether you need a business license, please refer to Title V – “Revenue, Finance and Taxation,” Subpart B. SMC 5.30.030. </w:t>
      </w:r>
    </w:p>
    <w:p w14:paraId="179E7EC8" w14:textId="5C0CE345" w:rsidR="0006156D" w:rsidRPr="00B01AAF" w:rsidRDefault="00B01AAF" w:rsidP="0006156D">
      <w:pPr>
        <w:pStyle w:val="BodyText"/>
        <w:rPr>
          <w:rFonts w:ascii="Cambria" w:hAnsi="Cambria" w:cs="Arial"/>
          <w:spacing w:val="-3"/>
          <w:sz w:val="22"/>
          <w:szCs w:val="22"/>
        </w:rPr>
      </w:pPr>
      <w:r>
        <w:rPr>
          <w:rFonts w:ascii="Cambria" w:hAnsi="Cambria" w:cs="Arial"/>
          <w:spacing w:val="-3"/>
          <w:sz w:val="22"/>
          <w:szCs w:val="22"/>
        </w:rPr>
        <w:t xml:space="preserve">The link is here: </w:t>
      </w:r>
      <w:hyperlink r:id="rId13" w:history="1">
        <w:r w:rsidRPr="0053110A">
          <w:rPr>
            <w:rStyle w:val="Hyperlink"/>
            <w:rFonts w:ascii="Cambria" w:hAnsi="Cambria" w:cs="Arial"/>
            <w:spacing w:val="-3"/>
            <w:sz w:val="22"/>
            <w:szCs w:val="22"/>
          </w:rPr>
          <w:t>https://www.municode.com/library/wa/seattle/codes/municipal_code?nodeId=TIT5REFITA_SUBTITLE_IGERE_CH5.30DE_5.30.030DE</w:t>
        </w:r>
      </w:hyperlink>
      <w:r>
        <w:rPr>
          <w:rFonts w:ascii="Cambria" w:hAnsi="Cambria" w:cs="Arial"/>
          <w:spacing w:val="-3"/>
          <w:sz w:val="22"/>
          <w:szCs w:val="22"/>
        </w:rPr>
        <w:t xml:space="preserve"> </w:t>
      </w:r>
    </w:p>
    <w:p w14:paraId="367281B8" w14:textId="77777777" w:rsidR="0006156D" w:rsidRPr="007461E3" w:rsidRDefault="0006156D" w:rsidP="0006156D">
      <w:pPr>
        <w:pStyle w:val="BodyText"/>
        <w:rPr>
          <w:rFonts w:ascii="Cambria" w:hAnsi="Cambria" w:cs="Arial"/>
          <w:sz w:val="22"/>
          <w:szCs w:val="22"/>
        </w:rPr>
      </w:pPr>
      <w:r w:rsidRPr="007461E3">
        <w:rPr>
          <w:rFonts w:ascii="Cambria" w:hAnsi="Cambria" w:cs="Arial"/>
          <w:b/>
          <w:color w:val="31849B"/>
          <w:sz w:val="22"/>
          <w:szCs w:val="22"/>
        </w:rPr>
        <w:t>7.</w:t>
      </w:r>
      <w:r>
        <w:rPr>
          <w:rFonts w:ascii="Cambria" w:hAnsi="Cambria" w:cs="Arial"/>
          <w:b/>
          <w:color w:val="31849B"/>
          <w:sz w:val="22"/>
          <w:szCs w:val="22"/>
        </w:rPr>
        <w:t>5</w:t>
      </w:r>
      <w:r w:rsidRPr="007461E3">
        <w:rPr>
          <w:rFonts w:ascii="Cambria" w:hAnsi="Cambria" w:cs="Arial"/>
          <w:b/>
          <w:color w:val="31849B"/>
          <w:sz w:val="22"/>
          <w:szCs w:val="22"/>
        </w:rPr>
        <w:t xml:space="preserve"> No Guaranteed Utilization.</w:t>
      </w:r>
      <w:r w:rsidRPr="007461E3">
        <w:rPr>
          <w:rFonts w:ascii="Cambria" w:hAnsi="Cambria" w:cs="Arial"/>
          <w:sz w:val="22"/>
          <w:szCs w:val="22"/>
        </w:rPr>
        <w:t xml:space="preserve"> </w:t>
      </w:r>
    </w:p>
    <w:p w14:paraId="61E7391F" w14:textId="77777777" w:rsidR="0006156D" w:rsidRPr="00603284" w:rsidRDefault="0006156D" w:rsidP="0006156D">
      <w:pPr>
        <w:pStyle w:val="BodyText"/>
        <w:rPr>
          <w:rFonts w:ascii="Cambria" w:hAnsi="Cambria" w:cs="Arial"/>
          <w:sz w:val="22"/>
          <w:szCs w:val="22"/>
        </w:rPr>
      </w:pPr>
      <w:r w:rsidRPr="007461E3">
        <w:rPr>
          <w:rFonts w:ascii="Cambria" w:hAnsi="Cambria" w:cs="Arial"/>
          <w:sz w:val="22"/>
          <w:szCs w:val="22"/>
        </w:rPr>
        <w:t xml:space="preserve">The City does not guarantee utilization </w:t>
      </w:r>
      <w:r>
        <w:rPr>
          <w:rFonts w:ascii="Cambria" w:hAnsi="Cambria" w:cs="Arial"/>
          <w:sz w:val="22"/>
          <w:szCs w:val="22"/>
        </w:rPr>
        <w:t>of any contract(s) awarded through</w:t>
      </w:r>
      <w:r w:rsidRPr="007461E3">
        <w:rPr>
          <w:rFonts w:ascii="Cambria" w:hAnsi="Cambria" w:cs="Arial"/>
          <w:sz w:val="22"/>
          <w:szCs w:val="22"/>
        </w:rPr>
        <w:t xml:space="preserve"> this </w:t>
      </w:r>
      <w:r>
        <w:rPr>
          <w:rFonts w:ascii="Cambria" w:hAnsi="Cambria" w:cs="Arial"/>
          <w:sz w:val="22"/>
          <w:szCs w:val="22"/>
        </w:rPr>
        <w:t>RFP/RFQ process</w:t>
      </w:r>
      <w:r w:rsidRPr="007461E3">
        <w:rPr>
          <w:rFonts w:ascii="Cambria" w:hAnsi="Cambria" w:cs="Arial"/>
          <w:sz w:val="22"/>
          <w:szCs w:val="22"/>
        </w:rPr>
        <w:t xml:space="preserve">.  The solicitation may provide estimates of utilization; such information is for Consultant convenience and not a usage guarantee.  The City reserves the right to </w:t>
      </w:r>
      <w:r>
        <w:rPr>
          <w:rFonts w:ascii="Cambria" w:hAnsi="Cambria" w:cs="Arial"/>
          <w:sz w:val="22"/>
          <w:szCs w:val="22"/>
        </w:rPr>
        <w:t xml:space="preserve">issue </w:t>
      </w:r>
      <w:r w:rsidRPr="007461E3">
        <w:rPr>
          <w:rFonts w:ascii="Cambria" w:hAnsi="Cambria" w:cs="Arial"/>
          <w:sz w:val="22"/>
          <w:szCs w:val="22"/>
        </w:rPr>
        <w:t>multiple or partial awards, and/or to order work based on City needs. The City may turn to other appropriate contract sources or supplemental contracts, to obtain these same or similar services. The City may re</w:t>
      </w:r>
      <w:r>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079E2736" w14:textId="09951AE6" w:rsidR="0006156D" w:rsidRPr="007461E3" w:rsidRDefault="0006156D" w:rsidP="0006156D">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w:t>
      </w:r>
      <w:r w:rsidR="00B01AAF">
        <w:rPr>
          <w:rFonts w:ascii="Cambria" w:hAnsi="Cambria"/>
          <w:i w:val="0"/>
          <w:color w:val="31849B"/>
          <w:sz w:val="22"/>
          <w:szCs w:val="22"/>
        </w:rPr>
        <w:t>6</w:t>
      </w:r>
      <w:r w:rsidR="00B01AAF" w:rsidRPr="007461E3">
        <w:rPr>
          <w:rFonts w:ascii="Cambria" w:hAnsi="Cambria"/>
          <w:i w:val="0"/>
          <w:color w:val="31849B"/>
          <w:sz w:val="22"/>
          <w:szCs w:val="22"/>
        </w:rPr>
        <w:t xml:space="preserve"> </w:t>
      </w:r>
      <w:r w:rsidRPr="007461E3">
        <w:rPr>
          <w:rFonts w:ascii="Cambria" w:hAnsi="Cambria"/>
          <w:i w:val="0"/>
          <w:color w:val="31849B"/>
          <w:sz w:val="22"/>
          <w:szCs w:val="22"/>
        </w:rPr>
        <w:t>Cost of Preparing Proposals.</w:t>
      </w:r>
    </w:p>
    <w:p w14:paraId="5952F305" w14:textId="77777777" w:rsidR="0006156D" w:rsidRPr="007461E3" w:rsidRDefault="0006156D" w:rsidP="0006156D">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Pr>
          <w:rFonts w:ascii="Cambria" w:hAnsi="Cambria" w:cs="Arial"/>
          <w:sz w:val="22"/>
          <w:szCs w:val="22"/>
        </w:rPr>
        <w:t xml:space="preserve">is not </w:t>
      </w:r>
      <w:r w:rsidRPr="007461E3">
        <w:rPr>
          <w:rFonts w:ascii="Cambria" w:hAnsi="Cambria" w:cs="Arial"/>
          <w:sz w:val="22"/>
          <w:szCs w:val="22"/>
        </w:rPr>
        <w:t>liable for costs incurred by the Proposer to prepare, submit and present proposals, interviews and/or demonstrations.</w:t>
      </w:r>
    </w:p>
    <w:p w14:paraId="5E41EDB1" w14:textId="77777777" w:rsidR="0006156D" w:rsidRPr="007461E3" w:rsidRDefault="0006156D" w:rsidP="0006156D">
      <w:pPr>
        <w:autoSpaceDE w:val="0"/>
        <w:autoSpaceDN w:val="0"/>
        <w:adjustRightInd w:val="0"/>
        <w:jc w:val="both"/>
        <w:rPr>
          <w:rFonts w:ascii="Cambria" w:hAnsi="Cambria" w:cs="Arial"/>
          <w:sz w:val="22"/>
          <w:szCs w:val="22"/>
        </w:rPr>
      </w:pPr>
    </w:p>
    <w:p w14:paraId="22488834" w14:textId="7ADBF8D4" w:rsidR="0006156D" w:rsidRPr="005D3998" w:rsidRDefault="0006156D" w:rsidP="0006156D">
      <w:pPr>
        <w:rPr>
          <w:rFonts w:ascii="Cambria" w:hAnsi="Cambria" w:cs="Arial"/>
          <w:b/>
          <w:color w:val="31849B"/>
          <w:sz w:val="22"/>
          <w:szCs w:val="22"/>
        </w:rPr>
      </w:pPr>
      <w:r>
        <w:rPr>
          <w:rFonts w:ascii="Cambria" w:hAnsi="Cambria" w:cs="Arial"/>
          <w:b/>
          <w:color w:val="31849B"/>
          <w:sz w:val="22"/>
          <w:szCs w:val="22"/>
        </w:rPr>
        <w:t>7.</w:t>
      </w:r>
      <w:r w:rsidR="00B01AAF">
        <w:rPr>
          <w:rFonts w:ascii="Cambria" w:hAnsi="Cambria" w:cs="Arial"/>
          <w:b/>
          <w:color w:val="31849B"/>
          <w:sz w:val="22"/>
          <w:szCs w:val="22"/>
        </w:rPr>
        <w:t xml:space="preserve">7 </w:t>
      </w:r>
      <w:r w:rsidR="00B01AAF" w:rsidRPr="007461E3">
        <w:rPr>
          <w:rFonts w:ascii="Cambria" w:hAnsi="Cambria" w:cs="Arial"/>
          <w:b/>
          <w:color w:val="31849B"/>
          <w:sz w:val="22"/>
          <w:szCs w:val="22"/>
        </w:rPr>
        <w:t xml:space="preserve">Independent </w:t>
      </w:r>
      <w:r w:rsidRPr="007461E3">
        <w:rPr>
          <w:rFonts w:ascii="Cambria" w:hAnsi="Cambria" w:cs="Arial"/>
          <w:b/>
          <w:color w:val="31849B"/>
          <w:sz w:val="22"/>
          <w:szCs w:val="22"/>
        </w:rPr>
        <w:t>Contractor.</w:t>
      </w:r>
    </w:p>
    <w:p w14:paraId="539DF1C1" w14:textId="77777777" w:rsidR="0006156D" w:rsidRPr="007461E3" w:rsidRDefault="0006156D" w:rsidP="0006156D">
      <w:pPr>
        <w:pStyle w:val="BodyText"/>
        <w:jc w:val="both"/>
        <w:rPr>
          <w:rFonts w:ascii="Cambria" w:hAnsi="Cambria" w:cs="Arial"/>
          <w:sz w:val="22"/>
          <w:szCs w:val="22"/>
        </w:rPr>
      </w:pPr>
      <w:r w:rsidRPr="007461E3">
        <w:rPr>
          <w:rFonts w:ascii="Cambria" w:hAnsi="Cambria" w:cs="Arial"/>
          <w:sz w:val="22"/>
          <w:szCs w:val="22"/>
        </w:rPr>
        <w:t>The Consultant works</w:t>
      </w:r>
      <w:r>
        <w:rPr>
          <w:rFonts w:ascii="Cambria" w:hAnsi="Cambria" w:cs="Arial"/>
          <w:sz w:val="22"/>
          <w:szCs w:val="22"/>
        </w:rPr>
        <w:t xml:space="preserve"> as an independent contractor.</w:t>
      </w:r>
      <w:r w:rsidRPr="007461E3">
        <w:rPr>
          <w:rFonts w:ascii="Cambria" w:hAnsi="Cambria" w:cs="Arial"/>
          <w:sz w:val="22"/>
          <w:szCs w:val="22"/>
        </w:rPr>
        <w:t xml:space="preserve"> The City will provide appropriate contract management, but that does not constitute a supervisory relationship to the consultant. </w:t>
      </w:r>
    </w:p>
    <w:p w14:paraId="6D506229" w14:textId="77777777" w:rsidR="0006156D" w:rsidRPr="007461E3" w:rsidRDefault="0006156D" w:rsidP="0006156D">
      <w:pPr>
        <w:pStyle w:val="BodyText"/>
        <w:jc w:val="both"/>
        <w:rPr>
          <w:rFonts w:ascii="Cambria" w:hAnsi="Cambria" w:cs="Arial"/>
          <w:sz w:val="22"/>
          <w:szCs w:val="22"/>
        </w:rPr>
      </w:pPr>
      <w:r w:rsidRPr="007461E3">
        <w:rPr>
          <w:rFonts w:ascii="Cambria" w:hAnsi="Cambria" w:cs="Arial"/>
          <w:sz w:val="22"/>
          <w:szCs w:val="22"/>
        </w:rPr>
        <w:t>The City will not provide space in City offices for performance of this work.  Consultants will perform most work from their own office space or the field.</w:t>
      </w:r>
    </w:p>
    <w:bookmarkEnd w:id="31"/>
    <w:bookmarkEnd w:id="32"/>
    <w:bookmarkEnd w:id="33"/>
    <w:bookmarkEnd w:id="34"/>
    <w:bookmarkEnd w:id="35"/>
    <w:bookmarkEnd w:id="36"/>
    <w:p w14:paraId="3FD2B20F" w14:textId="77777777" w:rsidR="0006156D" w:rsidRPr="007461E3" w:rsidRDefault="0006156D" w:rsidP="0006156D">
      <w:pPr>
        <w:jc w:val="both"/>
        <w:rPr>
          <w:rFonts w:ascii="Cambria" w:hAnsi="Cambria" w:cs="Arial"/>
          <w:b/>
          <w:sz w:val="22"/>
          <w:szCs w:val="22"/>
        </w:rPr>
      </w:pPr>
    </w:p>
    <w:p w14:paraId="1105CA56" w14:textId="60593C75" w:rsidR="0006156D" w:rsidRPr="007461E3" w:rsidRDefault="0006156D" w:rsidP="0006156D">
      <w:pPr>
        <w:jc w:val="both"/>
        <w:rPr>
          <w:rFonts w:ascii="Cambria" w:hAnsi="Cambria" w:cs="Arial"/>
          <w:b/>
          <w:color w:val="31849B"/>
          <w:sz w:val="22"/>
          <w:szCs w:val="22"/>
        </w:rPr>
      </w:pPr>
      <w:r w:rsidRPr="007461E3">
        <w:rPr>
          <w:rFonts w:ascii="Cambria" w:hAnsi="Cambria" w:cs="Arial"/>
          <w:b/>
          <w:color w:val="31849B"/>
          <w:sz w:val="22"/>
          <w:szCs w:val="22"/>
        </w:rPr>
        <w:t>7.</w:t>
      </w:r>
      <w:r w:rsidR="00B01AAF">
        <w:rPr>
          <w:rFonts w:ascii="Cambria" w:hAnsi="Cambria" w:cs="Arial"/>
          <w:b/>
          <w:color w:val="31849B"/>
          <w:sz w:val="22"/>
          <w:szCs w:val="22"/>
        </w:rPr>
        <w:t xml:space="preserve">8 </w:t>
      </w:r>
      <w:r w:rsidRPr="007461E3">
        <w:rPr>
          <w:rFonts w:ascii="Cambria" w:hAnsi="Cambria" w:cs="Arial"/>
          <w:b/>
          <w:color w:val="31849B"/>
          <w:sz w:val="22"/>
          <w:szCs w:val="22"/>
        </w:rPr>
        <w:t>Ethics Code.</w:t>
      </w:r>
    </w:p>
    <w:p w14:paraId="262FF366" w14:textId="77777777" w:rsidR="0006156D" w:rsidRPr="007461E3" w:rsidRDefault="0006156D" w:rsidP="0006156D">
      <w:pPr>
        <w:jc w:val="both"/>
        <w:rPr>
          <w:rFonts w:ascii="Cambria" w:hAnsi="Cambria" w:cs="Arial"/>
          <w:sz w:val="22"/>
          <w:szCs w:val="22"/>
        </w:rPr>
      </w:pPr>
      <w:r w:rsidRPr="007461E3">
        <w:rPr>
          <w:rFonts w:ascii="Cambria" w:hAnsi="Cambria" w:cs="Arial"/>
          <w:sz w:val="22"/>
          <w:szCs w:val="22"/>
        </w:rPr>
        <w:t xml:space="preserve">Please familiarize yourself with the City Ethics code:  </w:t>
      </w:r>
      <w:hyperlink r:id="rId14" w:history="1">
        <w:r w:rsidRPr="00A207E9">
          <w:rPr>
            <w:rStyle w:val="Hyperlink"/>
            <w:rFonts w:ascii="Cambria" w:hAnsi="Cambria" w:cs="Arial"/>
            <w:sz w:val="22"/>
            <w:szCs w:val="22"/>
          </w:rPr>
          <w:t>http://www.seattle.gov/ethics/etpub/et_home.htm</w:t>
        </w:r>
      </w:hyperlink>
      <w:r w:rsidRPr="007461E3">
        <w:rPr>
          <w:rFonts w:ascii="Cambria" w:hAnsi="Cambria" w:cs="Arial"/>
          <w:sz w:val="22"/>
          <w:szCs w:val="22"/>
        </w:rPr>
        <w:t xml:space="preserve">.  </w:t>
      </w:r>
      <w:r>
        <w:rPr>
          <w:rFonts w:ascii="Cambria" w:hAnsi="Cambria" w:cs="Arial"/>
          <w:sz w:val="22"/>
          <w:szCs w:val="22"/>
        </w:rPr>
        <w:t xml:space="preserve">  For an in depth explanation of the City’s Ethics Code for Contractors, Vendors, Customers and Clients, please visit:</w:t>
      </w:r>
      <w:r w:rsidRPr="004513E3">
        <w:t xml:space="preserve"> </w:t>
      </w:r>
      <w:hyperlink r:id="rId15" w:history="1">
        <w:r w:rsidRPr="00A207E9">
          <w:rPr>
            <w:rStyle w:val="Hyperlink"/>
            <w:rFonts w:ascii="Cambria" w:hAnsi="Cambria" w:cs="Arial"/>
            <w:sz w:val="22"/>
            <w:szCs w:val="22"/>
          </w:rPr>
          <w:t>http://www.seattle.gov/ethics/etpub/faqcontractorexplan.htm</w:t>
        </w:r>
      </w:hyperlink>
      <w:r>
        <w:rPr>
          <w:rFonts w:ascii="Cambria" w:hAnsi="Cambria" w:cs="Arial"/>
          <w:sz w:val="22"/>
          <w:szCs w:val="22"/>
        </w:rPr>
        <w:t>.</w:t>
      </w:r>
      <w:r w:rsidRPr="007461E3">
        <w:rPr>
          <w:rFonts w:ascii="Cambria" w:hAnsi="Cambria" w:cs="Arial"/>
          <w:sz w:val="22"/>
          <w:szCs w:val="22"/>
        </w:rPr>
        <w:t xml:space="preserve"> </w:t>
      </w:r>
      <w:r w:rsidRPr="00A101AA">
        <w:rPr>
          <w:rFonts w:ascii="Cambria" w:hAnsi="Cambria" w:cs="Arial"/>
          <w:sz w:val="22"/>
          <w:szCs w:val="22"/>
        </w:rPr>
        <w:t>Any questions should be addressed to Seattle Ethics and Elections Commission at 206-684-8500.</w:t>
      </w:r>
      <w:r>
        <w:rPr>
          <w:rFonts w:ascii="Cambria" w:hAnsi="Cambria" w:cs="Arial"/>
          <w:sz w:val="22"/>
          <w:szCs w:val="22"/>
        </w:rPr>
        <w:t xml:space="preserve">  </w:t>
      </w:r>
    </w:p>
    <w:p w14:paraId="189965B3" w14:textId="77777777" w:rsidR="0006156D" w:rsidRPr="00476347" w:rsidRDefault="0006156D" w:rsidP="0006156D">
      <w:pPr>
        <w:jc w:val="both"/>
        <w:rPr>
          <w:rFonts w:ascii="Cambria" w:hAnsi="Cambria" w:cs="Arial"/>
          <w:sz w:val="22"/>
          <w:szCs w:val="22"/>
        </w:rPr>
      </w:pPr>
    </w:p>
    <w:p w14:paraId="4FDF4F1B" w14:textId="4558FD21" w:rsidR="0006156D" w:rsidRPr="007461E3" w:rsidRDefault="0006156D" w:rsidP="0006156D">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B01AAF">
        <w:rPr>
          <w:rFonts w:ascii="Cambria" w:hAnsi="Cambria" w:cs="Arial"/>
          <w:b/>
          <w:color w:val="31849B"/>
          <w:sz w:val="22"/>
          <w:szCs w:val="22"/>
        </w:rPr>
        <w:t>9</w:t>
      </w:r>
      <w:r w:rsidR="00B01AAF"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14:paraId="44EA98CC" w14:textId="77777777" w:rsidR="0006156D" w:rsidRPr="00603284" w:rsidRDefault="0006156D" w:rsidP="0006156D">
      <w:pPr>
        <w:pStyle w:val="NoSpacing"/>
        <w:rPr>
          <w:rFonts w:ascii="Cambria" w:hAnsi="Cambria" w:cs="Arial"/>
        </w:rPr>
      </w:pPr>
      <w:r>
        <w:rPr>
          <w:rFonts w:ascii="Cambria" w:hAnsi="Cambria" w:cs="Arial"/>
        </w:rPr>
        <w:t xml:space="preserve">Background checks </w:t>
      </w:r>
      <w:r w:rsidRPr="005D3998">
        <w:rPr>
          <w:rFonts w:ascii="Cambria" w:hAnsi="Cambria" w:cs="Arial"/>
        </w:rPr>
        <w:t xml:space="preserve">will not </w:t>
      </w:r>
      <w:r>
        <w:rPr>
          <w:rFonts w:ascii="Cambria" w:hAnsi="Cambria" w:cs="Arial"/>
        </w:rPr>
        <w:t xml:space="preserve">be required for workers that will be performing the work under this contract.  The City has strict policies regarding the use of Background checks, criminal checks and immigrant status for contract workers.  The policies are incorporated into the contract and available for viewing on-line </w:t>
      </w:r>
      <w:proofErr w:type="gramStart"/>
      <w:r>
        <w:rPr>
          <w:rFonts w:ascii="Cambria" w:hAnsi="Cambria" w:cs="Arial"/>
        </w:rPr>
        <w:t xml:space="preserve">at  </w:t>
      </w:r>
      <w:proofErr w:type="gramEnd"/>
      <w:hyperlink r:id="rId16" w:history="1">
        <w:r w:rsidRPr="00CC66C1">
          <w:rPr>
            <w:rStyle w:val="Hyperlink"/>
            <w:rFonts w:ascii="Cambria" w:hAnsi="Cambria" w:cs="Arial"/>
          </w:rPr>
          <w:t>http://www.seattle.gov/business/WithSeattle.htm</w:t>
        </w:r>
      </w:hyperlink>
    </w:p>
    <w:p w14:paraId="76F4A9B7" w14:textId="77777777" w:rsidR="0006156D" w:rsidRPr="00FA2FEE"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37" w:name="_Toc441490214"/>
      <w:bookmarkStart w:id="38" w:name="_Toc521141123"/>
      <w:bookmarkStart w:id="39" w:name="_Toc524484970"/>
      <w:bookmarkStart w:id="40" w:name="_Toc524754157"/>
      <w:r w:rsidRPr="00FA2FEE">
        <w:rPr>
          <w:rFonts w:ascii="Cambria" w:hAnsi="Cambria"/>
          <w:color w:val="31849B"/>
          <w:sz w:val="36"/>
          <w:szCs w:val="36"/>
        </w:rPr>
        <w:t>Response Materials and Submittal.</w:t>
      </w:r>
      <w:bookmarkEnd w:id="37"/>
    </w:p>
    <w:bookmarkEnd w:id="38"/>
    <w:bookmarkEnd w:id="39"/>
    <w:bookmarkEnd w:id="40"/>
    <w:p w14:paraId="231FC8FE" w14:textId="77777777" w:rsidR="0006156D" w:rsidRPr="007461E3" w:rsidRDefault="0006156D" w:rsidP="0006156D">
      <w:pPr>
        <w:jc w:val="both"/>
        <w:rPr>
          <w:rFonts w:ascii="Cambria" w:hAnsi="Cambria" w:cs="Arial"/>
          <w:b/>
          <w:color w:val="31849B"/>
          <w:sz w:val="22"/>
          <w:szCs w:val="22"/>
        </w:rPr>
      </w:pPr>
      <w:r>
        <w:rPr>
          <w:rFonts w:ascii="Cambria" w:hAnsi="Cambria" w:cs="Arial"/>
          <w:b/>
          <w:color w:val="31849B"/>
          <w:sz w:val="22"/>
          <w:szCs w:val="22"/>
        </w:rPr>
        <w:t xml:space="preserve">Prepare your </w:t>
      </w:r>
      <w:r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Pr="007461E3">
        <w:rPr>
          <w:rFonts w:ascii="Cambria" w:hAnsi="Cambria" w:cs="Arial"/>
          <w:b/>
          <w:color w:val="31849B"/>
          <w:sz w:val="22"/>
          <w:szCs w:val="22"/>
        </w:rPr>
        <w:t>.  Use the following format and provide all attachments.  Failure to provide all information below on proper forms and in order requested, may cause the City to reject your response.</w:t>
      </w:r>
    </w:p>
    <w:p w14:paraId="156E8753" w14:textId="77777777" w:rsidR="0006156D" w:rsidRPr="007461E3" w:rsidRDefault="0006156D" w:rsidP="0006156D">
      <w:pPr>
        <w:jc w:val="both"/>
        <w:rPr>
          <w:rFonts w:ascii="Cambria" w:hAnsi="Cambria" w:cs="Arial"/>
          <w:sz w:val="22"/>
          <w:szCs w:val="22"/>
        </w:rPr>
      </w:pPr>
    </w:p>
    <w:p w14:paraId="4C4A46D4" w14:textId="77777777" w:rsidR="0006156D" w:rsidRDefault="0006156D" w:rsidP="0006156D">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 xml:space="preserve">Letter of interest </w:t>
      </w:r>
      <w:r>
        <w:rPr>
          <w:rFonts w:ascii="Cambria" w:hAnsi="Cambria" w:cs="Arial"/>
          <w:b/>
          <w:sz w:val="22"/>
          <w:szCs w:val="22"/>
        </w:rPr>
        <w:t>that includes details of how consultant meets minimum qualifications</w:t>
      </w:r>
    </w:p>
    <w:p w14:paraId="588C1E63" w14:textId="77777777" w:rsidR="0006156D" w:rsidRDefault="0006156D" w:rsidP="0006156D">
      <w:pPr>
        <w:pStyle w:val="Bulletlist2"/>
        <w:numPr>
          <w:ilvl w:val="0"/>
          <w:numId w:val="0"/>
        </w:numPr>
        <w:tabs>
          <w:tab w:val="clear" w:pos="1440"/>
          <w:tab w:val="left" w:pos="450"/>
        </w:tabs>
        <w:jc w:val="both"/>
        <w:rPr>
          <w:rFonts w:ascii="Cambria" w:hAnsi="Cambria" w:cs="Arial"/>
          <w:b/>
          <w:sz w:val="22"/>
          <w:szCs w:val="22"/>
        </w:rPr>
      </w:pPr>
    </w:p>
    <w:p w14:paraId="1276A0F9" w14:textId="77777777" w:rsidR="0006156D" w:rsidRDefault="0006156D" w:rsidP="0006156D">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Resume </w:t>
      </w:r>
    </w:p>
    <w:p w14:paraId="6C0A1E3C" w14:textId="77777777" w:rsidR="0006156D" w:rsidRDefault="0006156D" w:rsidP="0006156D">
      <w:pPr>
        <w:pStyle w:val="Bulletlist2"/>
        <w:numPr>
          <w:ilvl w:val="0"/>
          <w:numId w:val="0"/>
        </w:numPr>
        <w:tabs>
          <w:tab w:val="clear" w:pos="1440"/>
          <w:tab w:val="left" w:pos="450"/>
        </w:tabs>
        <w:jc w:val="both"/>
        <w:rPr>
          <w:rFonts w:ascii="Cambria" w:hAnsi="Cambria" w:cs="Arial"/>
          <w:b/>
          <w:sz w:val="22"/>
          <w:szCs w:val="22"/>
        </w:rPr>
      </w:pPr>
    </w:p>
    <w:p w14:paraId="5B36E353" w14:textId="77777777" w:rsidR="0006156D" w:rsidRPr="007461E3" w:rsidRDefault="0006156D" w:rsidP="0006156D">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At least two (2) professional references </w:t>
      </w:r>
    </w:p>
    <w:p w14:paraId="78D180C7" w14:textId="5D17DE65" w:rsidR="0006156D" w:rsidRPr="007461E3" w:rsidRDefault="0006156D" w:rsidP="0006156D">
      <w:pPr>
        <w:tabs>
          <w:tab w:val="left" w:pos="720"/>
          <w:tab w:val="left" w:pos="1440"/>
        </w:tabs>
        <w:jc w:val="both"/>
        <w:rPr>
          <w:rFonts w:ascii="Cambria" w:hAnsi="Cambria" w:cs="Arial"/>
          <w:sz w:val="22"/>
          <w:szCs w:val="22"/>
        </w:rPr>
      </w:pPr>
    </w:p>
    <w:p w14:paraId="18465D96" w14:textId="3B70272E" w:rsidR="0006156D" w:rsidRPr="00A101AA" w:rsidRDefault="0006156D" w:rsidP="0006156D">
      <w:pPr>
        <w:numPr>
          <w:ilvl w:val="0"/>
          <w:numId w:val="4"/>
        </w:numPr>
        <w:tabs>
          <w:tab w:val="clear" w:pos="1020"/>
          <w:tab w:val="num" w:pos="360"/>
        </w:tabs>
        <w:ind w:left="360" w:right="720"/>
        <w:jc w:val="both"/>
        <w:rPr>
          <w:rFonts w:ascii="Cambria" w:hAnsi="Cambria" w:cs="Arial"/>
          <w:b/>
          <w:sz w:val="22"/>
          <w:szCs w:val="22"/>
        </w:rPr>
      </w:pPr>
      <w:r w:rsidRPr="00A101AA">
        <w:rPr>
          <w:rFonts w:ascii="Cambria" w:hAnsi="Cambria" w:cs="Arial"/>
          <w:b/>
          <w:sz w:val="22"/>
          <w:szCs w:val="22"/>
        </w:rPr>
        <w:t xml:space="preserve">Cost and Pricing:  </w:t>
      </w:r>
    </w:p>
    <w:p w14:paraId="5E8110BE" w14:textId="5055F2CE" w:rsidR="0006156D" w:rsidRDefault="00BA6585" w:rsidP="0006156D">
      <w:pPr>
        <w:pStyle w:val="BodyText"/>
        <w:ind w:left="360" w:right="720"/>
        <w:jc w:val="both"/>
        <w:rPr>
          <w:rFonts w:ascii="Cambria" w:hAnsi="Cambria" w:cs="Arial"/>
        </w:rPr>
      </w:pPr>
      <w:r>
        <w:rPr>
          <w:rFonts w:ascii="Cambria" w:hAnsi="Cambria"/>
          <w:sz w:val="22"/>
          <w:szCs w:val="22"/>
        </w:rPr>
        <w:t xml:space="preserve">Each contract will be for $200. This will include any preparation time for the class, the orientation, and the one hour that the facilitator will be teaching in class. If the facilitator is selected for multiple classes, then the contract will increase by $200 per class. </w:t>
      </w:r>
    </w:p>
    <w:p w14:paraId="186C2D48" w14:textId="77777777" w:rsidR="0006156D" w:rsidRPr="00FA2FEE"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41" w:name="_Toc524485070"/>
      <w:bookmarkStart w:id="42" w:name="_Toc524754256"/>
      <w:bookmarkStart w:id="43" w:name="_Toc526492445"/>
      <w:bookmarkStart w:id="44" w:name="_Toc528557501"/>
      <w:bookmarkStart w:id="45" w:name="_Toc529153561"/>
      <w:bookmarkStart w:id="46" w:name="_Toc30899498"/>
      <w:bookmarkStart w:id="47" w:name="_Toc441490215"/>
      <w:r w:rsidRPr="00FA2FEE">
        <w:rPr>
          <w:rFonts w:ascii="Cambria" w:hAnsi="Cambria"/>
          <w:color w:val="31849B"/>
          <w:sz w:val="36"/>
          <w:szCs w:val="36"/>
        </w:rPr>
        <w:t>Selection Process</w:t>
      </w:r>
      <w:bookmarkEnd w:id="41"/>
      <w:bookmarkEnd w:id="42"/>
      <w:bookmarkEnd w:id="43"/>
      <w:bookmarkEnd w:id="44"/>
      <w:bookmarkEnd w:id="45"/>
      <w:bookmarkEnd w:id="46"/>
      <w:r w:rsidRPr="00FA2FEE">
        <w:rPr>
          <w:rFonts w:ascii="Cambria" w:hAnsi="Cambria"/>
          <w:color w:val="31849B"/>
          <w:sz w:val="36"/>
          <w:szCs w:val="36"/>
        </w:rPr>
        <w:t>.</w:t>
      </w:r>
      <w:bookmarkEnd w:id="47"/>
    </w:p>
    <w:p w14:paraId="0911D7FC" w14:textId="77777777" w:rsidR="0006156D" w:rsidRPr="00476347" w:rsidRDefault="0006156D" w:rsidP="0006156D">
      <w:pPr>
        <w:pStyle w:val="BodyText"/>
        <w:jc w:val="both"/>
        <w:rPr>
          <w:rFonts w:ascii="Cambria" w:hAnsi="Cambria" w:cs="Arial"/>
          <w:sz w:val="22"/>
          <w:szCs w:val="22"/>
        </w:rPr>
      </w:pPr>
    </w:p>
    <w:p w14:paraId="0C979433" w14:textId="5143BA59" w:rsidR="0006156D" w:rsidRPr="00C85C78" w:rsidRDefault="0006156D" w:rsidP="0006156D">
      <w:pPr>
        <w:pStyle w:val="BodyText"/>
        <w:numPr>
          <w:ilvl w:val="1"/>
          <w:numId w:val="13"/>
        </w:numPr>
        <w:jc w:val="both"/>
        <w:rPr>
          <w:rFonts w:ascii="Cambria" w:hAnsi="Cambria" w:cs="Arial"/>
          <w:sz w:val="22"/>
          <w:szCs w:val="22"/>
        </w:rPr>
      </w:pPr>
      <w:r w:rsidRPr="00C85C78">
        <w:rPr>
          <w:rFonts w:ascii="Cambria" w:hAnsi="Cambria" w:cs="Arial"/>
          <w:b/>
          <w:sz w:val="22"/>
          <w:szCs w:val="22"/>
        </w:rPr>
        <w:t>Initial Screening</w:t>
      </w:r>
      <w:r w:rsidRPr="00C85C78">
        <w:rPr>
          <w:rFonts w:ascii="Cambria" w:hAnsi="Cambria" w:cs="Arial"/>
          <w:sz w:val="22"/>
          <w:szCs w:val="22"/>
        </w:rPr>
        <w:t>: The City will review responses for responsiveness and responsibility.  Those found responsive and responsible</w:t>
      </w:r>
      <w:r>
        <w:rPr>
          <w:rFonts w:ascii="Cambria" w:hAnsi="Cambria" w:cs="Arial"/>
          <w:sz w:val="22"/>
          <w:szCs w:val="22"/>
        </w:rPr>
        <w:t xml:space="preserve"> will be reviewed to ensure the applicant has a Seattle Business License</w:t>
      </w:r>
      <w:r w:rsidR="00E427CE">
        <w:rPr>
          <w:rFonts w:ascii="Cambria" w:hAnsi="Cambria" w:cs="Arial"/>
          <w:sz w:val="22"/>
          <w:szCs w:val="22"/>
        </w:rPr>
        <w:t xml:space="preserve"> (if applicable)</w:t>
      </w:r>
      <w:r>
        <w:rPr>
          <w:rFonts w:ascii="Cambria" w:hAnsi="Cambria" w:cs="Arial"/>
          <w:sz w:val="22"/>
          <w:szCs w:val="22"/>
        </w:rPr>
        <w:t xml:space="preserve">. </w:t>
      </w:r>
      <w:r w:rsidRPr="00C85C78">
        <w:rPr>
          <w:rFonts w:ascii="Cambria" w:hAnsi="Cambria" w:cs="Arial"/>
          <w:sz w:val="22"/>
          <w:szCs w:val="22"/>
        </w:rPr>
        <w:t xml:space="preserve"> </w:t>
      </w:r>
    </w:p>
    <w:p w14:paraId="2E1D1E1A" w14:textId="77777777" w:rsidR="0006156D" w:rsidRDefault="0006156D" w:rsidP="0006156D">
      <w:pPr>
        <w:numPr>
          <w:ilvl w:val="1"/>
          <w:numId w:val="13"/>
        </w:numPr>
        <w:jc w:val="both"/>
        <w:rPr>
          <w:rFonts w:ascii="Cambria" w:hAnsi="Cambria" w:cs="Arial"/>
          <w:sz w:val="22"/>
          <w:szCs w:val="22"/>
        </w:rPr>
      </w:pPr>
      <w:r w:rsidRPr="00B62E1A">
        <w:rPr>
          <w:rFonts w:ascii="Cambria" w:hAnsi="Cambria" w:cs="Arial"/>
          <w:b/>
          <w:sz w:val="22"/>
          <w:szCs w:val="22"/>
        </w:rPr>
        <w:t xml:space="preserve">Proposal Evaluation:  </w:t>
      </w:r>
      <w:r w:rsidRPr="00B62E1A">
        <w:rPr>
          <w:rFonts w:ascii="Cambria" w:hAnsi="Cambria" w:cs="Arial"/>
          <w:sz w:val="22"/>
          <w:szCs w:val="22"/>
        </w:rPr>
        <w:t xml:space="preserve">The City will evaluate proposals using the criteria below. Responses will be evaluated and ranked or scored.  </w:t>
      </w:r>
    </w:p>
    <w:p w14:paraId="2E18A06A" w14:textId="77777777" w:rsidR="0006156D" w:rsidRPr="00476347" w:rsidRDefault="0006156D" w:rsidP="0006156D">
      <w:pPr>
        <w:ind w:left="360"/>
        <w:jc w:val="both"/>
        <w:rPr>
          <w:rFonts w:ascii="Cambria" w:hAnsi="Cambria" w:cs="Arial"/>
          <w:sz w:val="22"/>
          <w:szCs w:val="22"/>
        </w:rPr>
      </w:pPr>
    </w:p>
    <w:p w14:paraId="01CEDB9A" w14:textId="0C2FFC04" w:rsidR="0006156D" w:rsidRPr="00B62E1A" w:rsidRDefault="00422A12" w:rsidP="0006156D">
      <w:pPr>
        <w:tabs>
          <w:tab w:val="left" w:pos="0"/>
          <w:tab w:val="left" w:pos="360"/>
        </w:tabs>
        <w:ind w:left="360"/>
        <w:jc w:val="both"/>
        <w:rPr>
          <w:rFonts w:ascii="Cambria" w:hAnsi="Cambria" w:cs="Arial"/>
          <w:b/>
          <w:sz w:val="22"/>
          <w:szCs w:val="22"/>
        </w:rPr>
      </w:pPr>
      <w:r>
        <w:rPr>
          <w:rFonts w:ascii="Cambria" w:hAnsi="Cambria" w:cs="Arial"/>
          <w:b/>
          <w:sz w:val="22"/>
          <w:szCs w:val="22"/>
        </w:rPr>
        <w:t>Evaluation</w:t>
      </w:r>
      <w:r w:rsidRPr="00B62E1A">
        <w:rPr>
          <w:rFonts w:ascii="Cambria" w:hAnsi="Cambria" w:cs="Arial"/>
          <w:b/>
          <w:sz w:val="22"/>
          <w:szCs w:val="22"/>
        </w:rPr>
        <w:t xml:space="preserve"> </w:t>
      </w:r>
      <w:r w:rsidR="0006156D" w:rsidRPr="00B62E1A">
        <w:rPr>
          <w:rFonts w:ascii="Cambria" w:hAnsi="Cambria" w:cs="Arial"/>
          <w:b/>
          <w:sz w:val="22"/>
          <w:szCs w:val="22"/>
        </w:rPr>
        <w:t>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1823"/>
      </w:tblGrid>
      <w:tr w:rsidR="0006156D" w:rsidRPr="00B62E1A" w14:paraId="23BD0651" w14:textId="77777777" w:rsidTr="00FB3851">
        <w:tc>
          <w:tcPr>
            <w:tcW w:w="5107" w:type="dxa"/>
            <w:shd w:val="clear" w:color="auto" w:fill="FFFFFF"/>
          </w:tcPr>
          <w:p w14:paraId="77CB554B" w14:textId="77777777" w:rsidR="0006156D" w:rsidRPr="00B62E1A" w:rsidRDefault="0006156D" w:rsidP="00FB3851">
            <w:pPr>
              <w:tabs>
                <w:tab w:val="left" w:pos="360"/>
              </w:tabs>
              <w:jc w:val="both"/>
              <w:rPr>
                <w:rFonts w:ascii="Cambria" w:hAnsi="Cambria" w:cs="Arial"/>
                <w:sz w:val="22"/>
                <w:szCs w:val="22"/>
              </w:rPr>
            </w:pPr>
            <w:r w:rsidRPr="00B62E1A">
              <w:rPr>
                <w:rFonts w:ascii="Cambria" w:hAnsi="Cambria" w:cs="Arial"/>
                <w:sz w:val="22"/>
                <w:szCs w:val="22"/>
              </w:rPr>
              <w:t>Experience</w:t>
            </w:r>
            <w:r>
              <w:rPr>
                <w:rFonts w:ascii="Cambria" w:hAnsi="Cambria" w:cs="Arial"/>
                <w:sz w:val="22"/>
                <w:szCs w:val="22"/>
              </w:rPr>
              <w:t xml:space="preserve"> &amp; Qualifications</w:t>
            </w:r>
          </w:p>
        </w:tc>
        <w:tc>
          <w:tcPr>
            <w:tcW w:w="1823" w:type="dxa"/>
            <w:shd w:val="clear" w:color="auto" w:fill="FFFFFF"/>
          </w:tcPr>
          <w:p w14:paraId="4E9420D9" w14:textId="27E3D4A9" w:rsidR="0006156D" w:rsidRPr="00B62E1A" w:rsidRDefault="00BA6585" w:rsidP="00FB3851">
            <w:pPr>
              <w:tabs>
                <w:tab w:val="left" w:pos="360"/>
              </w:tabs>
              <w:jc w:val="center"/>
              <w:rPr>
                <w:rFonts w:ascii="Cambria" w:hAnsi="Cambria" w:cs="Arial"/>
                <w:sz w:val="22"/>
                <w:szCs w:val="22"/>
              </w:rPr>
            </w:pPr>
            <w:r>
              <w:rPr>
                <w:rFonts w:ascii="Cambria" w:hAnsi="Cambria" w:cs="Arial"/>
                <w:sz w:val="22"/>
                <w:szCs w:val="22"/>
              </w:rPr>
              <w:t>50</w:t>
            </w:r>
            <w:r w:rsidR="0006156D">
              <w:rPr>
                <w:rFonts w:ascii="Cambria" w:hAnsi="Cambria" w:cs="Arial"/>
                <w:sz w:val="22"/>
                <w:szCs w:val="22"/>
              </w:rPr>
              <w:t>%</w:t>
            </w:r>
          </w:p>
        </w:tc>
      </w:tr>
      <w:tr w:rsidR="0006156D" w:rsidRPr="00B62E1A" w14:paraId="780089A3" w14:textId="77777777" w:rsidTr="00FB3851">
        <w:tc>
          <w:tcPr>
            <w:tcW w:w="5107" w:type="dxa"/>
            <w:shd w:val="clear" w:color="auto" w:fill="FFFFFF"/>
          </w:tcPr>
          <w:p w14:paraId="25A810F8" w14:textId="6A621B81" w:rsidR="0006156D" w:rsidRPr="00B62E1A" w:rsidRDefault="00BA6585" w:rsidP="00FB3851">
            <w:pPr>
              <w:tabs>
                <w:tab w:val="left" w:pos="360"/>
              </w:tabs>
              <w:jc w:val="both"/>
              <w:rPr>
                <w:rFonts w:ascii="Cambria" w:hAnsi="Cambria" w:cs="Arial"/>
                <w:sz w:val="22"/>
                <w:szCs w:val="22"/>
              </w:rPr>
            </w:pPr>
            <w:r>
              <w:rPr>
                <w:rFonts w:ascii="Cambria" w:hAnsi="Cambria" w:cs="Arial"/>
                <w:sz w:val="22"/>
                <w:szCs w:val="22"/>
              </w:rPr>
              <w:t>Interview</w:t>
            </w:r>
          </w:p>
        </w:tc>
        <w:tc>
          <w:tcPr>
            <w:tcW w:w="1823" w:type="dxa"/>
            <w:shd w:val="clear" w:color="auto" w:fill="FFFFFF"/>
          </w:tcPr>
          <w:p w14:paraId="3B9FAEC5" w14:textId="01F3B38F" w:rsidR="0006156D" w:rsidRPr="00B62E1A" w:rsidRDefault="00BA6585" w:rsidP="00FB3851">
            <w:pPr>
              <w:tabs>
                <w:tab w:val="left" w:pos="360"/>
              </w:tabs>
              <w:jc w:val="center"/>
              <w:rPr>
                <w:rFonts w:ascii="Cambria" w:hAnsi="Cambria" w:cs="Arial"/>
                <w:sz w:val="22"/>
                <w:szCs w:val="22"/>
              </w:rPr>
            </w:pPr>
            <w:r>
              <w:rPr>
                <w:rFonts w:ascii="Cambria" w:hAnsi="Cambria" w:cs="Arial"/>
                <w:sz w:val="22"/>
                <w:szCs w:val="22"/>
              </w:rPr>
              <w:t>50%</w:t>
            </w:r>
          </w:p>
        </w:tc>
      </w:tr>
    </w:tbl>
    <w:p w14:paraId="47AD3CC2" w14:textId="77777777" w:rsidR="0006156D" w:rsidRPr="00B62E1A" w:rsidRDefault="0006156D" w:rsidP="0006156D">
      <w:pPr>
        <w:tabs>
          <w:tab w:val="left" w:pos="360"/>
        </w:tabs>
        <w:jc w:val="both"/>
        <w:rPr>
          <w:rFonts w:ascii="Cambria" w:hAnsi="Cambria" w:cs="Arial"/>
          <w:b/>
          <w:sz w:val="22"/>
          <w:szCs w:val="22"/>
        </w:rPr>
      </w:pPr>
    </w:p>
    <w:p w14:paraId="5C00B2C5" w14:textId="77777777" w:rsidR="0006156D" w:rsidRPr="00171AA6" w:rsidRDefault="0006156D" w:rsidP="0006156D">
      <w:pPr>
        <w:pStyle w:val="BodyText"/>
        <w:numPr>
          <w:ilvl w:val="1"/>
          <w:numId w:val="13"/>
        </w:numPr>
        <w:jc w:val="both"/>
        <w:rPr>
          <w:rFonts w:ascii="Cambria" w:hAnsi="Cambria" w:cs="Arial"/>
          <w:b/>
          <w:sz w:val="22"/>
          <w:szCs w:val="22"/>
        </w:rPr>
      </w:pPr>
      <w:r w:rsidRPr="00B62E1A">
        <w:rPr>
          <w:rFonts w:ascii="Cambria" w:hAnsi="Cambria" w:cs="Arial"/>
          <w:b/>
          <w:sz w:val="22"/>
          <w:szCs w:val="22"/>
        </w:rPr>
        <w:t xml:space="preserve">Interviews: </w:t>
      </w:r>
      <w:r w:rsidRPr="00B62E1A">
        <w:rPr>
          <w:rFonts w:ascii="Cambria" w:hAnsi="Cambria" w:cs="Arial"/>
          <w:sz w:val="22"/>
          <w:szCs w:val="22"/>
        </w:rPr>
        <w:t xml:space="preserve">The City </w:t>
      </w:r>
      <w:r>
        <w:rPr>
          <w:rFonts w:ascii="Cambria" w:hAnsi="Cambria" w:cs="Arial"/>
          <w:sz w:val="22"/>
          <w:szCs w:val="22"/>
        </w:rPr>
        <w:t>will review the most competitive candidates for consideration of</w:t>
      </w:r>
      <w:r w:rsidRPr="00B62E1A">
        <w:rPr>
          <w:rFonts w:ascii="Cambria" w:hAnsi="Cambria" w:cs="Arial"/>
          <w:sz w:val="22"/>
          <w:szCs w:val="22"/>
        </w:rPr>
        <w:t xml:space="preserve"> interview</w:t>
      </w:r>
      <w:r>
        <w:rPr>
          <w:rFonts w:ascii="Cambria" w:hAnsi="Cambria" w:cs="Arial"/>
          <w:sz w:val="22"/>
          <w:szCs w:val="22"/>
        </w:rPr>
        <w:t xml:space="preserve">ing. </w:t>
      </w:r>
      <w:r w:rsidRPr="00B62E1A">
        <w:rPr>
          <w:rFonts w:ascii="Cambria" w:hAnsi="Cambria" w:cs="Arial"/>
          <w:sz w:val="22"/>
          <w:szCs w:val="22"/>
        </w:rPr>
        <w:t xml:space="preserve"> </w:t>
      </w:r>
    </w:p>
    <w:p w14:paraId="21D716AB" w14:textId="629346FA" w:rsidR="0006156D" w:rsidRPr="00B62E1A" w:rsidRDefault="0006156D" w:rsidP="0006156D">
      <w:pPr>
        <w:pStyle w:val="BodyText"/>
        <w:numPr>
          <w:ilvl w:val="1"/>
          <w:numId w:val="13"/>
        </w:numPr>
        <w:jc w:val="both"/>
        <w:rPr>
          <w:rFonts w:ascii="Cambria" w:hAnsi="Cambria" w:cs="Arial"/>
          <w:sz w:val="22"/>
          <w:szCs w:val="22"/>
        </w:rPr>
      </w:pPr>
      <w:r w:rsidRPr="00B62E1A">
        <w:rPr>
          <w:rFonts w:ascii="Cambria" w:hAnsi="Cambria" w:cs="Arial"/>
          <w:b/>
          <w:sz w:val="22"/>
          <w:szCs w:val="22"/>
        </w:rPr>
        <w:t xml:space="preserve">References:  </w:t>
      </w:r>
      <w:r w:rsidRPr="00B62E1A">
        <w:rPr>
          <w:rFonts w:ascii="Cambria" w:hAnsi="Cambria" w:cs="Arial"/>
          <w:sz w:val="22"/>
          <w:szCs w:val="22"/>
        </w:rPr>
        <w:t xml:space="preserve">The City may contact one or more </w:t>
      </w:r>
      <w:r>
        <w:rPr>
          <w:rFonts w:ascii="Cambria" w:hAnsi="Cambria" w:cs="Arial"/>
          <w:sz w:val="22"/>
          <w:szCs w:val="22"/>
        </w:rPr>
        <w:t xml:space="preserve">references.  The City may use references named or not named </w:t>
      </w:r>
      <w:r w:rsidRPr="00B62E1A">
        <w:rPr>
          <w:rFonts w:ascii="Cambria" w:hAnsi="Cambria" w:cs="Arial"/>
          <w:sz w:val="22"/>
          <w:szCs w:val="22"/>
        </w:rPr>
        <w:t>by the Proposer.</w:t>
      </w:r>
      <w:r>
        <w:rPr>
          <w:rFonts w:ascii="Cambria" w:hAnsi="Cambria" w:cs="Arial"/>
          <w:sz w:val="22"/>
          <w:szCs w:val="22"/>
        </w:rPr>
        <w:t xml:space="preserve">  The City may also consider the results of performance evaluations issued by the Ci</w:t>
      </w:r>
      <w:r w:rsidR="00A27518">
        <w:rPr>
          <w:rFonts w:ascii="Cambria" w:hAnsi="Cambria" w:cs="Arial"/>
          <w:sz w:val="22"/>
          <w:szCs w:val="22"/>
        </w:rPr>
        <w:t>t</w:t>
      </w:r>
      <w:r>
        <w:rPr>
          <w:rFonts w:ascii="Cambria" w:hAnsi="Cambria" w:cs="Arial"/>
          <w:sz w:val="22"/>
          <w:szCs w:val="22"/>
        </w:rPr>
        <w:t>y on past projects.</w:t>
      </w:r>
    </w:p>
    <w:p w14:paraId="538D7590" w14:textId="7D3C1CE2" w:rsidR="0006156D" w:rsidRPr="00603284" w:rsidRDefault="0006156D" w:rsidP="0006156D">
      <w:pPr>
        <w:pStyle w:val="BodyText"/>
        <w:numPr>
          <w:ilvl w:val="1"/>
          <w:numId w:val="13"/>
        </w:numPr>
        <w:jc w:val="both"/>
        <w:rPr>
          <w:rFonts w:ascii="Cambria" w:hAnsi="Cambria" w:cs="Arial"/>
          <w:sz w:val="22"/>
          <w:szCs w:val="22"/>
        </w:rPr>
      </w:pPr>
      <w:r w:rsidRPr="00B62E1A">
        <w:rPr>
          <w:rFonts w:ascii="Cambria" w:hAnsi="Cambria" w:cs="Arial"/>
          <w:b/>
          <w:sz w:val="22"/>
          <w:szCs w:val="22"/>
        </w:rPr>
        <w:t>Selection:</w:t>
      </w:r>
      <w:r w:rsidRPr="00B62E1A">
        <w:rPr>
          <w:rFonts w:ascii="Cambria" w:hAnsi="Cambria" w:cs="Arial"/>
          <w:sz w:val="22"/>
          <w:szCs w:val="22"/>
        </w:rPr>
        <w:t xml:space="preserve">  The City </w:t>
      </w:r>
      <w:r w:rsidR="00422A12">
        <w:rPr>
          <w:rFonts w:ascii="Cambria" w:hAnsi="Cambria" w:cs="Arial"/>
          <w:sz w:val="22"/>
          <w:szCs w:val="22"/>
        </w:rPr>
        <w:t>may</w:t>
      </w:r>
      <w:r w:rsidR="00422A12" w:rsidRPr="00B62E1A">
        <w:rPr>
          <w:rFonts w:ascii="Cambria" w:hAnsi="Cambria" w:cs="Arial"/>
          <w:sz w:val="22"/>
          <w:szCs w:val="22"/>
        </w:rPr>
        <w:t xml:space="preserve"> </w:t>
      </w:r>
      <w:r w:rsidRPr="00B62E1A">
        <w:rPr>
          <w:rFonts w:ascii="Cambria" w:hAnsi="Cambria" w:cs="Arial"/>
          <w:sz w:val="22"/>
          <w:szCs w:val="22"/>
        </w:rPr>
        <w:t>select the highest ranked Proposer(s) for award including the interview</w:t>
      </w:r>
      <w:r>
        <w:rPr>
          <w:rFonts w:ascii="Cambria" w:hAnsi="Cambria" w:cs="Arial"/>
          <w:sz w:val="22"/>
          <w:szCs w:val="22"/>
        </w:rPr>
        <w:t xml:space="preserve"> (If applicable)</w:t>
      </w:r>
      <w:r w:rsidRPr="00B62E1A">
        <w:rPr>
          <w:rFonts w:ascii="Cambria" w:hAnsi="Cambria" w:cs="Arial"/>
          <w:sz w:val="22"/>
          <w:szCs w:val="22"/>
        </w:rPr>
        <w:t xml:space="preserve"> and written proposal.</w:t>
      </w:r>
    </w:p>
    <w:p w14:paraId="74E3EE2D" w14:textId="062D0331" w:rsidR="0006156D" w:rsidRPr="00603284" w:rsidRDefault="0006156D" w:rsidP="0006156D">
      <w:pPr>
        <w:spacing w:before="120" w:after="120"/>
        <w:ind w:left="360" w:hanging="360"/>
        <w:jc w:val="both"/>
        <w:rPr>
          <w:rFonts w:ascii="Cambria" w:hAnsi="Cambria" w:cs="Arial"/>
          <w:sz w:val="22"/>
          <w:szCs w:val="22"/>
        </w:rPr>
      </w:pPr>
      <w:r>
        <w:rPr>
          <w:rFonts w:ascii="Cambria" w:hAnsi="Cambria" w:cs="Arial"/>
          <w:b/>
          <w:sz w:val="22"/>
          <w:szCs w:val="22"/>
        </w:rPr>
        <w:t>9.6</w:t>
      </w:r>
      <w:r w:rsidRPr="00B62E1A">
        <w:rPr>
          <w:rFonts w:ascii="Cambria" w:hAnsi="Cambria" w:cs="Arial"/>
          <w:b/>
          <w:sz w:val="22"/>
          <w:szCs w:val="22"/>
        </w:rPr>
        <w:t xml:space="preserve"> Repeat of Evaluation</w:t>
      </w:r>
      <w:r w:rsidRPr="00B62E1A">
        <w:rPr>
          <w:rFonts w:ascii="Cambria" w:hAnsi="Cambria" w:cs="Arial"/>
          <w:sz w:val="22"/>
          <w:szCs w:val="22"/>
        </w:rPr>
        <w:t xml:space="preserve">: If no Consultant is selected at the conclusion of all the steps, the City may return to any step in the process to repeat the evaluation with those proposals active at that step.  The City </w:t>
      </w:r>
      <w:r w:rsidR="00422A12">
        <w:rPr>
          <w:rFonts w:ascii="Cambria" w:hAnsi="Cambria" w:cs="Arial"/>
          <w:sz w:val="22"/>
          <w:szCs w:val="22"/>
        </w:rPr>
        <w:t>may</w:t>
      </w:r>
      <w:r w:rsidR="00422A12" w:rsidRPr="00B62E1A">
        <w:rPr>
          <w:rFonts w:ascii="Cambria" w:hAnsi="Cambria" w:cs="Arial"/>
          <w:sz w:val="22"/>
          <w:szCs w:val="22"/>
        </w:rPr>
        <w:t xml:space="preserve"> </w:t>
      </w:r>
      <w:r w:rsidRPr="00B62E1A">
        <w:rPr>
          <w:rFonts w:ascii="Cambria" w:hAnsi="Cambria" w:cs="Arial"/>
          <w:sz w:val="22"/>
          <w:szCs w:val="22"/>
        </w:rPr>
        <w:t>then sequentially step through all remaining steps as if conducting a new evaluation process. The City reserves the right to terminate the process if no proposals meet its requirements.</w:t>
      </w:r>
    </w:p>
    <w:p w14:paraId="67351E85" w14:textId="77777777" w:rsidR="0006156D" w:rsidRPr="00FA2FEE" w:rsidRDefault="0006156D" w:rsidP="0006156D">
      <w:pPr>
        <w:pStyle w:val="Heading1"/>
        <w:numPr>
          <w:ilvl w:val="0"/>
          <w:numId w:val="1"/>
        </w:numPr>
        <w:shd w:val="clear" w:color="auto" w:fill="E5DFEC"/>
        <w:spacing w:after="120"/>
        <w:jc w:val="both"/>
        <w:rPr>
          <w:rFonts w:ascii="Cambria" w:hAnsi="Cambria"/>
          <w:color w:val="31849B"/>
          <w:sz w:val="36"/>
          <w:szCs w:val="36"/>
        </w:rPr>
      </w:pPr>
      <w:bookmarkStart w:id="48" w:name="_Toc441490216"/>
      <w:r w:rsidRPr="00FA2FEE">
        <w:rPr>
          <w:rFonts w:ascii="Cambria" w:hAnsi="Cambria"/>
          <w:color w:val="31849B"/>
          <w:sz w:val="36"/>
          <w:szCs w:val="36"/>
        </w:rPr>
        <w:t>Award and Contract Execution.</w:t>
      </w:r>
      <w:bookmarkEnd w:id="48"/>
      <w:r w:rsidRPr="00FA2FEE">
        <w:rPr>
          <w:rFonts w:ascii="Cambria" w:hAnsi="Cambria"/>
          <w:color w:val="31849B"/>
          <w:sz w:val="36"/>
          <w:szCs w:val="36"/>
        </w:rPr>
        <w:t xml:space="preserve"> </w:t>
      </w:r>
    </w:p>
    <w:p w14:paraId="7BE0BCFD" w14:textId="77777777" w:rsidR="0006156D" w:rsidRPr="00B62E1A" w:rsidRDefault="0006156D" w:rsidP="0006156D">
      <w:pPr>
        <w:jc w:val="both"/>
        <w:rPr>
          <w:rFonts w:ascii="Cambria" w:hAnsi="Cambria" w:cs="Arial"/>
          <w:sz w:val="22"/>
          <w:szCs w:val="22"/>
        </w:rPr>
      </w:pPr>
      <w:r w:rsidRPr="00B62E1A">
        <w:rPr>
          <w:rFonts w:ascii="Cambria" w:hAnsi="Cambria" w:cs="Arial"/>
          <w:sz w:val="22"/>
          <w:szCs w:val="22"/>
        </w:rPr>
        <w:t xml:space="preserve">The Project Manager will provide timely notice of an intent to award to all Consultants responding to the Solicitation. </w:t>
      </w:r>
    </w:p>
    <w:p w14:paraId="77BF2C98" w14:textId="77777777" w:rsidR="0006156D" w:rsidRPr="00B62E1A" w:rsidRDefault="0006156D" w:rsidP="0006156D">
      <w:pPr>
        <w:jc w:val="both"/>
        <w:rPr>
          <w:rFonts w:ascii="Cambria" w:hAnsi="Cambria" w:cs="Arial"/>
          <w:sz w:val="22"/>
          <w:szCs w:val="22"/>
        </w:rPr>
      </w:pPr>
    </w:p>
    <w:p w14:paraId="16CF59C5" w14:textId="77178316" w:rsidR="0006156D" w:rsidRPr="00D56F6F" w:rsidRDefault="0006156D" w:rsidP="0006156D">
      <w:pPr>
        <w:ind w:left="360"/>
        <w:jc w:val="both"/>
        <w:rPr>
          <w:b/>
          <w:sz w:val="22"/>
          <w:szCs w:val="22"/>
          <w:u w:val="single"/>
        </w:rPr>
      </w:pPr>
      <w:bookmarkStart w:id="49" w:name="businesscase"/>
      <w:bookmarkStart w:id="50" w:name="taxpayeridandw9formappendix"/>
      <w:bookmarkEnd w:id="49"/>
      <w:bookmarkEnd w:id="50"/>
      <w:r w:rsidRPr="00B62E1A">
        <w:rPr>
          <w:rFonts w:ascii="Cambria" w:hAnsi="Cambria" w:cs="Arial"/>
          <w:sz w:val="22"/>
          <w:szCs w:val="22"/>
        </w:rPr>
        <w:tab/>
      </w:r>
      <w:r w:rsidRPr="00B62E1A">
        <w:rPr>
          <w:rFonts w:ascii="Cambria" w:hAnsi="Cambria" w:cs="Arial"/>
          <w:sz w:val="22"/>
          <w:szCs w:val="22"/>
        </w:rPr>
        <w:tab/>
      </w:r>
      <w:r w:rsidRPr="0023354A">
        <w:rPr>
          <w:b/>
        </w:rPr>
        <w:t xml:space="preserve"> </w:t>
      </w:r>
    </w:p>
    <w:p w14:paraId="73C25638" w14:textId="2B7F5F29" w:rsidR="00623DA6" w:rsidRPr="0006156D" w:rsidRDefault="00623DA6" w:rsidP="0006156D"/>
    <w:sectPr w:rsidR="00623DA6" w:rsidRPr="0006156D" w:rsidSect="00503828">
      <w:footerReference w:type="even" r:id="rId17"/>
      <w:footerReference w:type="default" r:id="rId18"/>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5843B" w14:textId="77777777" w:rsidR="00B40090" w:rsidRDefault="00B40090">
      <w:r>
        <w:separator/>
      </w:r>
    </w:p>
  </w:endnote>
  <w:endnote w:type="continuationSeparator" w:id="0">
    <w:p w14:paraId="7459061B" w14:textId="77777777" w:rsidR="00B40090" w:rsidRDefault="00B4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564D" w14:textId="77777777" w:rsidR="001C59FA" w:rsidRDefault="001C59FA"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1C59FA" w:rsidRDefault="001C59FA"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564F" w14:textId="77777777" w:rsidR="001C59FA" w:rsidRDefault="001C59FA">
    <w:pPr>
      <w:pStyle w:val="Footer"/>
      <w:jc w:val="right"/>
    </w:pPr>
    <w:r>
      <w:fldChar w:fldCharType="begin"/>
    </w:r>
    <w:r>
      <w:instrText xml:space="preserve"> PAGE   \* MERGEFORMAT </w:instrText>
    </w:r>
    <w:r>
      <w:fldChar w:fldCharType="separate"/>
    </w:r>
    <w:r w:rsidR="00B0281E">
      <w:rPr>
        <w:noProof/>
      </w:rPr>
      <w:t>2</w:t>
    </w:r>
    <w:r>
      <w:fldChar w:fldCharType="end"/>
    </w:r>
  </w:p>
  <w:p w14:paraId="73C25650" w14:textId="42EC46B1" w:rsidR="001C59FA" w:rsidRPr="00AC71A7" w:rsidRDefault="001C59FA"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2/18/2016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1A11" w14:textId="77777777" w:rsidR="00B40090" w:rsidRDefault="00B40090">
      <w:r>
        <w:separator/>
      </w:r>
    </w:p>
  </w:footnote>
  <w:footnote w:type="continuationSeparator" w:id="0">
    <w:p w14:paraId="70C1957F" w14:textId="77777777" w:rsidR="00B40090" w:rsidRDefault="00B40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9C1EED"/>
    <w:multiLevelType w:val="hybridMultilevel"/>
    <w:tmpl w:val="043A74C4"/>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nsid w:val="1DDA6097"/>
    <w:multiLevelType w:val="hybridMultilevel"/>
    <w:tmpl w:val="AC141D80"/>
    <w:lvl w:ilvl="0" w:tplc="C218B33C">
      <w:start w:val="6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957E7D"/>
    <w:multiLevelType w:val="hybridMultilevel"/>
    <w:tmpl w:val="C996F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6E503ABE"/>
    <w:multiLevelType w:val="hybridMultilevel"/>
    <w:tmpl w:val="A47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5"/>
  </w:num>
  <w:num w:numId="4">
    <w:abstractNumId w:val="16"/>
  </w:num>
  <w:num w:numId="5">
    <w:abstractNumId w:val="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8"/>
  </w:num>
  <w:num w:numId="10">
    <w:abstractNumId w:val="2"/>
  </w:num>
  <w:num w:numId="11">
    <w:abstractNumId w:val="11"/>
  </w:num>
  <w:num w:numId="12">
    <w:abstractNumId w:val="9"/>
  </w:num>
  <w:num w:numId="13">
    <w:abstractNumId w:val="12"/>
  </w:num>
  <w:num w:numId="14">
    <w:abstractNumId w:val="5"/>
  </w:num>
  <w:num w:numId="15">
    <w:abstractNumId w:val="14"/>
  </w:num>
  <w:num w:numId="16">
    <w:abstractNumId w:val="6"/>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2B12"/>
    <w:rsid w:val="00003B06"/>
    <w:rsid w:val="00006430"/>
    <w:rsid w:val="00010300"/>
    <w:rsid w:val="000115D8"/>
    <w:rsid w:val="0001275E"/>
    <w:rsid w:val="00022372"/>
    <w:rsid w:val="00030257"/>
    <w:rsid w:val="00031DA5"/>
    <w:rsid w:val="00031F4C"/>
    <w:rsid w:val="00032081"/>
    <w:rsid w:val="00032720"/>
    <w:rsid w:val="00033EFD"/>
    <w:rsid w:val="00035061"/>
    <w:rsid w:val="000402C4"/>
    <w:rsid w:val="00041581"/>
    <w:rsid w:val="0004229D"/>
    <w:rsid w:val="000423F7"/>
    <w:rsid w:val="00043BE0"/>
    <w:rsid w:val="00046C64"/>
    <w:rsid w:val="0004701D"/>
    <w:rsid w:val="00047A24"/>
    <w:rsid w:val="000526C2"/>
    <w:rsid w:val="00052929"/>
    <w:rsid w:val="00053669"/>
    <w:rsid w:val="00054D7D"/>
    <w:rsid w:val="0006156D"/>
    <w:rsid w:val="0006179D"/>
    <w:rsid w:val="00062D0D"/>
    <w:rsid w:val="00066EC2"/>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7211"/>
    <w:rsid w:val="000A7274"/>
    <w:rsid w:val="000B1615"/>
    <w:rsid w:val="000B2D02"/>
    <w:rsid w:val="000B4BF6"/>
    <w:rsid w:val="000B7756"/>
    <w:rsid w:val="000C330E"/>
    <w:rsid w:val="000C4351"/>
    <w:rsid w:val="000C4DEE"/>
    <w:rsid w:val="000C525C"/>
    <w:rsid w:val="000C5279"/>
    <w:rsid w:val="000C570C"/>
    <w:rsid w:val="000C65D5"/>
    <w:rsid w:val="000C6625"/>
    <w:rsid w:val="000C6B7A"/>
    <w:rsid w:val="000C7655"/>
    <w:rsid w:val="000D1A9D"/>
    <w:rsid w:val="000D2186"/>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5323"/>
    <w:rsid w:val="00127378"/>
    <w:rsid w:val="00127AB6"/>
    <w:rsid w:val="00130E17"/>
    <w:rsid w:val="00134710"/>
    <w:rsid w:val="00136211"/>
    <w:rsid w:val="00140624"/>
    <w:rsid w:val="00141244"/>
    <w:rsid w:val="00141B38"/>
    <w:rsid w:val="00141FFD"/>
    <w:rsid w:val="001426B9"/>
    <w:rsid w:val="00142FDE"/>
    <w:rsid w:val="00145365"/>
    <w:rsid w:val="00146F50"/>
    <w:rsid w:val="00147F65"/>
    <w:rsid w:val="00151996"/>
    <w:rsid w:val="00151AAD"/>
    <w:rsid w:val="00151DDE"/>
    <w:rsid w:val="00151F59"/>
    <w:rsid w:val="00153F1D"/>
    <w:rsid w:val="00154348"/>
    <w:rsid w:val="00155CAD"/>
    <w:rsid w:val="00163B14"/>
    <w:rsid w:val="00165868"/>
    <w:rsid w:val="00166FB9"/>
    <w:rsid w:val="00170104"/>
    <w:rsid w:val="00170626"/>
    <w:rsid w:val="00170D9B"/>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A391D"/>
    <w:rsid w:val="001B1CC7"/>
    <w:rsid w:val="001B2469"/>
    <w:rsid w:val="001B2572"/>
    <w:rsid w:val="001B4EF4"/>
    <w:rsid w:val="001C1294"/>
    <w:rsid w:val="001C4467"/>
    <w:rsid w:val="001C4F70"/>
    <w:rsid w:val="001C59FA"/>
    <w:rsid w:val="001C619C"/>
    <w:rsid w:val="001C6AB7"/>
    <w:rsid w:val="001D01E0"/>
    <w:rsid w:val="001D3BE1"/>
    <w:rsid w:val="001D67A4"/>
    <w:rsid w:val="001E1599"/>
    <w:rsid w:val="001E1DF5"/>
    <w:rsid w:val="001E2C00"/>
    <w:rsid w:val="001E5756"/>
    <w:rsid w:val="001E7748"/>
    <w:rsid w:val="001F1415"/>
    <w:rsid w:val="001F31A4"/>
    <w:rsid w:val="001F3388"/>
    <w:rsid w:val="001F6434"/>
    <w:rsid w:val="0020168C"/>
    <w:rsid w:val="00202039"/>
    <w:rsid w:val="0020240C"/>
    <w:rsid w:val="002027D6"/>
    <w:rsid w:val="002070FA"/>
    <w:rsid w:val="00212EB6"/>
    <w:rsid w:val="0021310C"/>
    <w:rsid w:val="00214404"/>
    <w:rsid w:val="00216C4E"/>
    <w:rsid w:val="00217F4E"/>
    <w:rsid w:val="00222411"/>
    <w:rsid w:val="00223B5C"/>
    <w:rsid w:val="00224764"/>
    <w:rsid w:val="002248FC"/>
    <w:rsid w:val="002261B3"/>
    <w:rsid w:val="002270AE"/>
    <w:rsid w:val="00230DBE"/>
    <w:rsid w:val="00232479"/>
    <w:rsid w:val="0023354A"/>
    <w:rsid w:val="00235A54"/>
    <w:rsid w:val="00236DD3"/>
    <w:rsid w:val="00241E5C"/>
    <w:rsid w:val="00242E3F"/>
    <w:rsid w:val="00246F22"/>
    <w:rsid w:val="00254FD0"/>
    <w:rsid w:val="00255597"/>
    <w:rsid w:val="002604E5"/>
    <w:rsid w:val="00265AFB"/>
    <w:rsid w:val="00266FB8"/>
    <w:rsid w:val="00270A49"/>
    <w:rsid w:val="00282531"/>
    <w:rsid w:val="00283178"/>
    <w:rsid w:val="002858A4"/>
    <w:rsid w:val="00286F4A"/>
    <w:rsid w:val="002907C5"/>
    <w:rsid w:val="00290E4D"/>
    <w:rsid w:val="0029310A"/>
    <w:rsid w:val="002937A6"/>
    <w:rsid w:val="002946DA"/>
    <w:rsid w:val="00294AED"/>
    <w:rsid w:val="00296269"/>
    <w:rsid w:val="002973FD"/>
    <w:rsid w:val="00297FCE"/>
    <w:rsid w:val="002A0227"/>
    <w:rsid w:val="002A279F"/>
    <w:rsid w:val="002A32F6"/>
    <w:rsid w:val="002A3BDF"/>
    <w:rsid w:val="002A3D70"/>
    <w:rsid w:val="002A64DA"/>
    <w:rsid w:val="002B0584"/>
    <w:rsid w:val="002B0619"/>
    <w:rsid w:val="002B13E0"/>
    <w:rsid w:val="002B1502"/>
    <w:rsid w:val="002B25B1"/>
    <w:rsid w:val="002B4938"/>
    <w:rsid w:val="002C02A8"/>
    <w:rsid w:val="002C642A"/>
    <w:rsid w:val="002C6D0B"/>
    <w:rsid w:val="002D20FC"/>
    <w:rsid w:val="002D3767"/>
    <w:rsid w:val="002D68D8"/>
    <w:rsid w:val="002E16CE"/>
    <w:rsid w:val="002E249A"/>
    <w:rsid w:val="002F4BBD"/>
    <w:rsid w:val="002F6E45"/>
    <w:rsid w:val="0030146B"/>
    <w:rsid w:val="00301A37"/>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3129"/>
    <w:rsid w:val="00346CB6"/>
    <w:rsid w:val="00346DB3"/>
    <w:rsid w:val="0035388E"/>
    <w:rsid w:val="00360918"/>
    <w:rsid w:val="00362D34"/>
    <w:rsid w:val="00362E3E"/>
    <w:rsid w:val="00370738"/>
    <w:rsid w:val="0037236D"/>
    <w:rsid w:val="00372CE6"/>
    <w:rsid w:val="00381FF5"/>
    <w:rsid w:val="0038284C"/>
    <w:rsid w:val="003848EE"/>
    <w:rsid w:val="00386299"/>
    <w:rsid w:val="00391D2F"/>
    <w:rsid w:val="00394555"/>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2A46"/>
    <w:rsid w:val="003D446D"/>
    <w:rsid w:val="003D64B6"/>
    <w:rsid w:val="003D7742"/>
    <w:rsid w:val="003E3344"/>
    <w:rsid w:val="003E3675"/>
    <w:rsid w:val="003E3840"/>
    <w:rsid w:val="003E5276"/>
    <w:rsid w:val="003F04BA"/>
    <w:rsid w:val="003F05F5"/>
    <w:rsid w:val="003F07AB"/>
    <w:rsid w:val="003F400D"/>
    <w:rsid w:val="003F411A"/>
    <w:rsid w:val="003F6255"/>
    <w:rsid w:val="00400CD1"/>
    <w:rsid w:val="004033B4"/>
    <w:rsid w:val="004040C1"/>
    <w:rsid w:val="004072E1"/>
    <w:rsid w:val="00411513"/>
    <w:rsid w:val="00412D61"/>
    <w:rsid w:val="00415EEC"/>
    <w:rsid w:val="00420681"/>
    <w:rsid w:val="00422853"/>
    <w:rsid w:val="00422A12"/>
    <w:rsid w:val="0042732D"/>
    <w:rsid w:val="00431F91"/>
    <w:rsid w:val="00434BE7"/>
    <w:rsid w:val="00435629"/>
    <w:rsid w:val="0043605B"/>
    <w:rsid w:val="004369A2"/>
    <w:rsid w:val="00440B63"/>
    <w:rsid w:val="004413D7"/>
    <w:rsid w:val="004414F4"/>
    <w:rsid w:val="004447AF"/>
    <w:rsid w:val="0044508A"/>
    <w:rsid w:val="00447EA7"/>
    <w:rsid w:val="004509E1"/>
    <w:rsid w:val="00451385"/>
    <w:rsid w:val="004521B4"/>
    <w:rsid w:val="00456718"/>
    <w:rsid w:val="00476347"/>
    <w:rsid w:val="00476E28"/>
    <w:rsid w:val="004813C9"/>
    <w:rsid w:val="00481699"/>
    <w:rsid w:val="00482742"/>
    <w:rsid w:val="00482C3E"/>
    <w:rsid w:val="0048429D"/>
    <w:rsid w:val="00490C0B"/>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50FB"/>
    <w:rsid w:val="004E63D0"/>
    <w:rsid w:val="004E77F5"/>
    <w:rsid w:val="004F037F"/>
    <w:rsid w:val="004F284F"/>
    <w:rsid w:val="004F4D17"/>
    <w:rsid w:val="004F6526"/>
    <w:rsid w:val="004F6CAD"/>
    <w:rsid w:val="00501756"/>
    <w:rsid w:val="00503828"/>
    <w:rsid w:val="00503835"/>
    <w:rsid w:val="00505368"/>
    <w:rsid w:val="00506DB7"/>
    <w:rsid w:val="00510AB6"/>
    <w:rsid w:val="0051146E"/>
    <w:rsid w:val="00512266"/>
    <w:rsid w:val="00512D11"/>
    <w:rsid w:val="005137CA"/>
    <w:rsid w:val="0051606E"/>
    <w:rsid w:val="0051715B"/>
    <w:rsid w:val="005213F6"/>
    <w:rsid w:val="00525DE2"/>
    <w:rsid w:val="00530891"/>
    <w:rsid w:val="00530BC1"/>
    <w:rsid w:val="00531AB6"/>
    <w:rsid w:val="00532936"/>
    <w:rsid w:val="00533ADB"/>
    <w:rsid w:val="0053505F"/>
    <w:rsid w:val="00544C66"/>
    <w:rsid w:val="005452B0"/>
    <w:rsid w:val="00546E3D"/>
    <w:rsid w:val="005470B1"/>
    <w:rsid w:val="00547368"/>
    <w:rsid w:val="005503FD"/>
    <w:rsid w:val="0055224F"/>
    <w:rsid w:val="0055501B"/>
    <w:rsid w:val="00560D67"/>
    <w:rsid w:val="00561E9B"/>
    <w:rsid w:val="00561F65"/>
    <w:rsid w:val="00562368"/>
    <w:rsid w:val="00562470"/>
    <w:rsid w:val="00562BAB"/>
    <w:rsid w:val="005635A8"/>
    <w:rsid w:val="005647E2"/>
    <w:rsid w:val="00570781"/>
    <w:rsid w:val="0057251C"/>
    <w:rsid w:val="00573E30"/>
    <w:rsid w:val="0057439A"/>
    <w:rsid w:val="00575ECD"/>
    <w:rsid w:val="00577070"/>
    <w:rsid w:val="005806A9"/>
    <w:rsid w:val="005810D8"/>
    <w:rsid w:val="00583C7C"/>
    <w:rsid w:val="00591178"/>
    <w:rsid w:val="00593378"/>
    <w:rsid w:val="0059434F"/>
    <w:rsid w:val="005949A1"/>
    <w:rsid w:val="005A0071"/>
    <w:rsid w:val="005A071E"/>
    <w:rsid w:val="005A0D44"/>
    <w:rsid w:val="005A0E29"/>
    <w:rsid w:val="005A5696"/>
    <w:rsid w:val="005A6728"/>
    <w:rsid w:val="005B0A8C"/>
    <w:rsid w:val="005B3B8F"/>
    <w:rsid w:val="005B5EDD"/>
    <w:rsid w:val="005B6C01"/>
    <w:rsid w:val="005C1151"/>
    <w:rsid w:val="005C1511"/>
    <w:rsid w:val="005C1FBD"/>
    <w:rsid w:val="005C23DC"/>
    <w:rsid w:val="005C55B9"/>
    <w:rsid w:val="005C693D"/>
    <w:rsid w:val="005C7EB2"/>
    <w:rsid w:val="005D1B39"/>
    <w:rsid w:val="005D3998"/>
    <w:rsid w:val="005D58DB"/>
    <w:rsid w:val="005D6CD0"/>
    <w:rsid w:val="005E03E9"/>
    <w:rsid w:val="005E1BB6"/>
    <w:rsid w:val="005E321D"/>
    <w:rsid w:val="005E4103"/>
    <w:rsid w:val="005E41D5"/>
    <w:rsid w:val="005E5574"/>
    <w:rsid w:val="005E58E7"/>
    <w:rsid w:val="005E65D4"/>
    <w:rsid w:val="005E6E67"/>
    <w:rsid w:val="005F347E"/>
    <w:rsid w:val="005F662F"/>
    <w:rsid w:val="00601DC5"/>
    <w:rsid w:val="0060253D"/>
    <w:rsid w:val="00602968"/>
    <w:rsid w:val="00603284"/>
    <w:rsid w:val="00603653"/>
    <w:rsid w:val="00605846"/>
    <w:rsid w:val="0060776E"/>
    <w:rsid w:val="0061211B"/>
    <w:rsid w:val="00612EEA"/>
    <w:rsid w:val="00613811"/>
    <w:rsid w:val="0061712F"/>
    <w:rsid w:val="00620F32"/>
    <w:rsid w:val="00621713"/>
    <w:rsid w:val="00623DA6"/>
    <w:rsid w:val="00624C15"/>
    <w:rsid w:val="006308B8"/>
    <w:rsid w:val="00636E82"/>
    <w:rsid w:val="006372AA"/>
    <w:rsid w:val="00637419"/>
    <w:rsid w:val="00637E97"/>
    <w:rsid w:val="00640861"/>
    <w:rsid w:val="006426C8"/>
    <w:rsid w:val="00642AC9"/>
    <w:rsid w:val="00644A15"/>
    <w:rsid w:val="00651D3A"/>
    <w:rsid w:val="0066282E"/>
    <w:rsid w:val="0066432D"/>
    <w:rsid w:val="00665644"/>
    <w:rsid w:val="00666B84"/>
    <w:rsid w:val="006704C0"/>
    <w:rsid w:val="0067224E"/>
    <w:rsid w:val="0067363B"/>
    <w:rsid w:val="00674D8B"/>
    <w:rsid w:val="006761BE"/>
    <w:rsid w:val="0067676F"/>
    <w:rsid w:val="006772E1"/>
    <w:rsid w:val="00684AC4"/>
    <w:rsid w:val="00690F4B"/>
    <w:rsid w:val="0069203C"/>
    <w:rsid w:val="00694072"/>
    <w:rsid w:val="006966F4"/>
    <w:rsid w:val="00697FAF"/>
    <w:rsid w:val="006A052C"/>
    <w:rsid w:val="006A181E"/>
    <w:rsid w:val="006B19C7"/>
    <w:rsid w:val="006B1A20"/>
    <w:rsid w:val="006B2611"/>
    <w:rsid w:val="006B57D6"/>
    <w:rsid w:val="006B5CB0"/>
    <w:rsid w:val="006B63F7"/>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21317"/>
    <w:rsid w:val="00724517"/>
    <w:rsid w:val="00730F59"/>
    <w:rsid w:val="0073233D"/>
    <w:rsid w:val="0073250E"/>
    <w:rsid w:val="007341F9"/>
    <w:rsid w:val="0073488E"/>
    <w:rsid w:val="00734AEF"/>
    <w:rsid w:val="00734B03"/>
    <w:rsid w:val="0073729B"/>
    <w:rsid w:val="00740E10"/>
    <w:rsid w:val="00743063"/>
    <w:rsid w:val="00744589"/>
    <w:rsid w:val="007461E3"/>
    <w:rsid w:val="0074687A"/>
    <w:rsid w:val="00750D71"/>
    <w:rsid w:val="00751009"/>
    <w:rsid w:val="007513B4"/>
    <w:rsid w:val="00751842"/>
    <w:rsid w:val="00757310"/>
    <w:rsid w:val="007607C9"/>
    <w:rsid w:val="00765E2A"/>
    <w:rsid w:val="00766399"/>
    <w:rsid w:val="00766609"/>
    <w:rsid w:val="00766AFB"/>
    <w:rsid w:val="00770735"/>
    <w:rsid w:val="00771CAA"/>
    <w:rsid w:val="00772639"/>
    <w:rsid w:val="00773222"/>
    <w:rsid w:val="00782E13"/>
    <w:rsid w:val="007850F2"/>
    <w:rsid w:val="00792402"/>
    <w:rsid w:val="00794B47"/>
    <w:rsid w:val="00795017"/>
    <w:rsid w:val="00796114"/>
    <w:rsid w:val="007A0EB0"/>
    <w:rsid w:val="007A3082"/>
    <w:rsid w:val="007A5BAB"/>
    <w:rsid w:val="007A760F"/>
    <w:rsid w:val="007B0A2F"/>
    <w:rsid w:val="007B0AB5"/>
    <w:rsid w:val="007B279E"/>
    <w:rsid w:val="007B333A"/>
    <w:rsid w:val="007C4364"/>
    <w:rsid w:val="007C4BDF"/>
    <w:rsid w:val="007C52D0"/>
    <w:rsid w:val="007C577E"/>
    <w:rsid w:val="007C78B3"/>
    <w:rsid w:val="007D0A86"/>
    <w:rsid w:val="007D1FD6"/>
    <w:rsid w:val="007D4694"/>
    <w:rsid w:val="007E1480"/>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10316"/>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5C7C"/>
    <w:rsid w:val="00867ABB"/>
    <w:rsid w:val="00873E14"/>
    <w:rsid w:val="0087585C"/>
    <w:rsid w:val="008760EC"/>
    <w:rsid w:val="0088410A"/>
    <w:rsid w:val="008870EF"/>
    <w:rsid w:val="00887BF8"/>
    <w:rsid w:val="00890840"/>
    <w:rsid w:val="00890C66"/>
    <w:rsid w:val="00891DF3"/>
    <w:rsid w:val="00894B20"/>
    <w:rsid w:val="00895C5A"/>
    <w:rsid w:val="00897D93"/>
    <w:rsid w:val="008A068C"/>
    <w:rsid w:val="008A0705"/>
    <w:rsid w:val="008A1370"/>
    <w:rsid w:val="008A17AA"/>
    <w:rsid w:val="008A3BDD"/>
    <w:rsid w:val="008A5F05"/>
    <w:rsid w:val="008B072A"/>
    <w:rsid w:val="008B0A6A"/>
    <w:rsid w:val="008B3489"/>
    <w:rsid w:val="008B3573"/>
    <w:rsid w:val="008B3D6D"/>
    <w:rsid w:val="008B52CB"/>
    <w:rsid w:val="008B5B4A"/>
    <w:rsid w:val="008C192F"/>
    <w:rsid w:val="008C2F2A"/>
    <w:rsid w:val="008C468F"/>
    <w:rsid w:val="008C4745"/>
    <w:rsid w:val="008C4DE6"/>
    <w:rsid w:val="008D0CD6"/>
    <w:rsid w:val="008D148C"/>
    <w:rsid w:val="008D19BA"/>
    <w:rsid w:val="008D38FF"/>
    <w:rsid w:val="008D3FD9"/>
    <w:rsid w:val="008D7A16"/>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6D81"/>
    <w:rsid w:val="00917E10"/>
    <w:rsid w:val="00924742"/>
    <w:rsid w:val="00932B70"/>
    <w:rsid w:val="00932D93"/>
    <w:rsid w:val="009378A2"/>
    <w:rsid w:val="0094175F"/>
    <w:rsid w:val="00942B11"/>
    <w:rsid w:val="00943361"/>
    <w:rsid w:val="00944A65"/>
    <w:rsid w:val="00945F24"/>
    <w:rsid w:val="00951037"/>
    <w:rsid w:val="00955FE3"/>
    <w:rsid w:val="00956D01"/>
    <w:rsid w:val="00957980"/>
    <w:rsid w:val="00961C8F"/>
    <w:rsid w:val="00962CB1"/>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96E"/>
    <w:rsid w:val="009B7FC3"/>
    <w:rsid w:val="009C127E"/>
    <w:rsid w:val="009C7A5F"/>
    <w:rsid w:val="009D0659"/>
    <w:rsid w:val="009D193A"/>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23CCD"/>
    <w:rsid w:val="00A24203"/>
    <w:rsid w:val="00A24415"/>
    <w:rsid w:val="00A24584"/>
    <w:rsid w:val="00A24665"/>
    <w:rsid w:val="00A27518"/>
    <w:rsid w:val="00A27BA2"/>
    <w:rsid w:val="00A30184"/>
    <w:rsid w:val="00A31E5C"/>
    <w:rsid w:val="00A321A1"/>
    <w:rsid w:val="00A369AB"/>
    <w:rsid w:val="00A3773F"/>
    <w:rsid w:val="00A44343"/>
    <w:rsid w:val="00A455F9"/>
    <w:rsid w:val="00A45887"/>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F20"/>
    <w:rsid w:val="00A70A1A"/>
    <w:rsid w:val="00A70BD8"/>
    <w:rsid w:val="00A739F4"/>
    <w:rsid w:val="00A74C9E"/>
    <w:rsid w:val="00A83268"/>
    <w:rsid w:val="00A846AF"/>
    <w:rsid w:val="00A85626"/>
    <w:rsid w:val="00A86EC8"/>
    <w:rsid w:val="00A87042"/>
    <w:rsid w:val="00A875C7"/>
    <w:rsid w:val="00A91046"/>
    <w:rsid w:val="00A91E6A"/>
    <w:rsid w:val="00A91E98"/>
    <w:rsid w:val="00A95733"/>
    <w:rsid w:val="00A95A4B"/>
    <w:rsid w:val="00AA02C2"/>
    <w:rsid w:val="00AA12DB"/>
    <w:rsid w:val="00AA16ED"/>
    <w:rsid w:val="00AA26E3"/>
    <w:rsid w:val="00AA3024"/>
    <w:rsid w:val="00AA5A33"/>
    <w:rsid w:val="00AB2780"/>
    <w:rsid w:val="00AB39E6"/>
    <w:rsid w:val="00AB4BE2"/>
    <w:rsid w:val="00AB6227"/>
    <w:rsid w:val="00AC0913"/>
    <w:rsid w:val="00AC18D5"/>
    <w:rsid w:val="00AC71A7"/>
    <w:rsid w:val="00AD273A"/>
    <w:rsid w:val="00AD42EA"/>
    <w:rsid w:val="00AD61FD"/>
    <w:rsid w:val="00AD7440"/>
    <w:rsid w:val="00AE0AA2"/>
    <w:rsid w:val="00AE0CF9"/>
    <w:rsid w:val="00AE1B29"/>
    <w:rsid w:val="00AE7441"/>
    <w:rsid w:val="00AF1F9B"/>
    <w:rsid w:val="00AF295F"/>
    <w:rsid w:val="00AF33D6"/>
    <w:rsid w:val="00AF3A2B"/>
    <w:rsid w:val="00AF3AB8"/>
    <w:rsid w:val="00AF64D0"/>
    <w:rsid w:val="00AF6C1D"/>
    <w:rsid w:val="00AF7FEC"/>
    <w:rsid w:val="00B01AAF"/>
    <w:rsid w:val="00B01B68"/>
    <w:rsid w:val="00B0281E"/>
    <w:rsid w:val="00B04378"/>
    <w:rsid w:val="00B05A5D"/>
    <w:rsid w:val="00B07207"/>
    <w:rsid w:val="00B13D5D"/>
    <w:rsid w:val="00B14A86"/>
    <w:rsid w:val="00B17868"/>
    <w:rsid w:val="00B22076"/>
    <w:rsid w:val="00B2263B"/>
    <w:rsid w:val="00B22E2C"/>
    <w:rsid w:val="00B24870"/>
    <w:rsid w:val="00B2637F"/>
    <w:rsid w:val="00B33341"/>
    <w:rsid w:val="00B33A0A"/>
    <w:rsid w:val="00B340E1"/>
    <w:rsid w:val="00B40090"/>
    <w:rsid w:val="00B4032B"/>
    <w:rsid w:val="00B40500"/>
    <w:rsid w:val="00B410D7"/>
    <w:rsid w:val="00B41125"/>
    <w:rsid w:val="00B411E5"/>
    <w:rsid w:val="00B41842"/>
    <w:rsid w:val="00B42C16"/>
    <w:rsid w:val="00B4522C"/>
    <w:rsid w:val="00B458A3"/>
    <w:rsid w:val="00B46918"/>
    <w:rsid w:val="00B51E66"/>
    <w:rsid w:val="00B521E8"/>
    <w:rsid w:val="00B54101"/>
    <w:rsid w:val="00B56076"/>
    <w:rsid w:val="00B612CB"/>
    <w:rsid w:val="00B61F98"/>
    <w:rsid w:val="00B62E1A"/>
    <w:rsid w:val="00B656E9"/>
    <w:rsid w:val="00B66992"/>
    <w:rsid w:val="00B72883"/>
    <w:rsid w:val="00B777E9"/>
    <w:rsid w:val="00B80D16"/>
    <w:rsid w:val="00B814BF"/>
    <w:rsid w:val="00B842F0"/>
    <w:rsid w:val="00B85272"/>
    <w:rsid w:val="00B85EFF"/>
    <w:rsid w:val="00B86775"/>
    <w:rsid w:val="00B86BDC"/>
    <w:rsid w:val="00B87C93"/>
    <w:rsid w:val="00B90DA9"/>
    <w:rsid w:val="00B91A9C"/>
    <w:rsid w:val="00B93718"/>
    <w:rsid w:val="00B94337"/>
    <w:rsid w:val="00B95A64"/>
    <w:rsid w:val="00B96507"/>
    <w:rsid w:val="00B96DE6"/>
    <w:rsid w:val="00BA0E01"/>
    <w:rsid w:val="00BA121C"/>
    <w:rsid w:val="00BA1CB2"/>
    <w:rsid w:val="00BA354E"/>
    <w:rsid w:val="00BA3659"/>
    <w:rsid w:val="00BA6585"/>
    <w:rsid w:val="00BA683E"/>
    <w:rsid w:val="00BB1C4F"/>
    <w:rsid w:val="00BB4317"/>
    <w:rsid w:val="00BB7400"/>
    <w:rsid w:val="00BB7618"/>
    <w:rsid w:val="00BB795C"/>
    <w:rsid w:val="00BB7E03"/>
    <w:rsid w:val="00BC0585"/>
    <w:rsid w:val="00BC0A09"/>
    <w:rsid w:val="00BC61BB"/>
    <w:rsid w:val="00BC799D"/>
    <w:rsid w:val="00BD0AE2"/>
    <w:rsid w:val="00BD168B"/>
    <w:rsid w:val="00BD1C0E"/>
    <w:rsid w:val="00BD275A"/>
    <w:rsid w:val="00BD2B83"/>
    <w:rsid w:val="00BD41A9"/>
    <w:rsid w:val="00BD4D33"/>
    <w:rsid w:val="00BD58F7"/>
    <w:rsid w:val="00BD61B6"/>
    <w:rsid w:val="00BD64D9"/>
    <w:rsid w:val="00BD7E7E"/>
    <w:rsid w:val="00BE555C"/>
    <w:rsid w:val="00BE6C70"/>
    <w:rsid w:val="00BE71CE"/>
    <w:rsid w:val="00BF23B2"/>
    <w:rsid w:val="00BF4B68"/>
    <w:rsid w:val="00BF5C20"/>
    <w:rsid w:val="00BF5DC3"/>
    <w:rsid w:val="00BF7153"/>
    <w:rsid w:val="00BF73A7"/>
    <w:rsid w:val="00C01B46"/>
    <w:rsid w:val="00C05C33"/>
    <w:rsid w:val="00C068C5"/>
    <w:rsid w:val="00C07620"/>
    <w:rsid w:val="00C10A30"/>
    <w:rsid w:val="00C145B0"/>
    <w:rsid w:val="00C14976"/>
    <w:rsid w:val="00C16A55"/>
    <w:rsid w:val="00C23E1C"/>
    <w:rsid w:val="00C240DC"/>
    <w:rsid w:val="00C2573D"/>
    <w:rsid w:val="00C3169B"/>
    <w:rsid w:val="00C32036"/>
    <w:rsid w:val="00C33129"/>
    <w:rsid w:val="00C37EE4"/>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7A14"/>
    <w:rsid w:val="00C702E2"/>
    <w:rsid w:val="00C70EC1"/>
    <w:rsid w:val="00C722E7"/>
    <w:rsid w:val="00C72B74"/>
    <w:rsid w:val="00C776E8"/>
    <w:rsid w:val="00C80976"/>
    <w:rsid w:val="00C81D03"/>
    <w:rsid w:val="00C828FD"/>
    <w:rsid w:val="00C83E49"/>
    <w:rsid w:val="00C84CBE"/>
    <w:rsid w:val="00C85C78"/>
    <w:rsid w:val="00C87A76"/>
    <w:rsid w:val="00C928B5"/>
    <w:rsid w:val="00C93015"/>
    <w:rsid w:val="00C95DD5"/>
    <w:rsid w:val="00C973E3"/>
    <w:rsid w:val="00CA01F7"/>
    <w:rsid w:val="00CA090A"/>
    <w:rsid w:val="00CA17B1"/>
    <w:rsid w:val="00CA1BFD"/>
    <w:rsid w:val="00CA294B"/>
    <w:rsid w:val="00CA29D6"/>
    <w:rsid w:val="00CA3213"/>
    <w:rsid w:val="00CA70A5"/>
    <w:rsid w:val="00CA792A"/>
    <w:rsid w:val="00CB063F"/>
    <w:rsid w:val="00CB1E64"/>
    <w:rsid w:val="00CB20E6"/>
    <w:rsid w:val="00CB38E7"/>
    <w:rsid w:val="00CB4D12"/>
    <w:rsid w:val="00CB4D6D"/>
    <w:rsid w:val="00CB70B2"/>
    <w:rsid w:val="00CC1CBB"/>
    <w:rsid w:val="00CC1E9E"/>
    <w:rsid w:val="00CC2175"/>
    <w:rsid w:val="00CC3A8C"/>
    <w:rsid w:val="00CC414D"/>
    <w:rsid w:val="00CC4833"/>
    <w:rsid w:val="00CC4E8C"/>
    <w:rsid w:val="00CD21B8"/>
    <w:rsid w:val="00CD39AD"/>
    <w:rsid w:val="00CD48FB"/>
    <w:rsid w:val="00CD6898"/>
    <w:rsid w:val="00CE15B6"/>
    <w:rsid w:val="00CE2EB5"/>
    <w:rsid w:val="00CE4226"/>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169F"/>
    <w:rsid w:val="00D34E4A"/>
    <w:rsid w:val="00D3518F"/>
    <w:rsid w:val="00D40C53"/>
    <w:rsid w:val="00D417E9"/>
    <w:rsid w:val="00D452C3"/>
    <w:rsid w:val="00D4646F"/>
    <w:rsid w:val="00D471F4"/>
    <w:rsid w:val="00D518F7"/>
    <w:rsid w:val="00D53F0C"/>
    <w:rsid w:val="00D54F51"/>
    <w:rsid w:val="00D56F6F"/>
    <w:rsid w:val="00D6115C"/>
    <w:rsid w:val="00D63F55"/>
    <w:rsid w:val="00D6487F"/>
    <w:rsid w:val="00D65BDF"/>
    <w:rsid w:val="00D66DFC"/>
    <w:rsid w:val="00D67010"/>
    <w:rsid w:val="00D67343"/>
    <w:rsid w:val="00D6783A"/>
    <w:rsid w:val="00D708DC"/>
    <w:rsid w:val="00D71CEE"/>
    <w:rsid w:val="00D746B0"/>
    <w:rsid w:val="00D75D09"/>
    <w:rsid w:val="00D80316"/>
    <w:rsid w:val="00D80664"/>
    <w:rsid w:val="00D83830"/>
    <w:rsid w:val="00D846F4"/>
    <w:rsid w:val="00D85C5C"/>
    <w:rsid w:val="00D864AA"/>
    <w:rsid w:val="00D8673D"/>
    <w:rsid w:val="00D8734B"/>
    <w:rsid w:val="00D914AE"/>
    <w:rsid w:val="00D91AA1"/>
    <w:rsid w:val="00D929C8"/>
    <w:rsid w:val="00D943FA"/>
    <w:rsid w:val="00D94A60"/>
    <w:rsid w:val="00D96B16"/>
    <w:rsid w:val="00D97390"/>
    <w:rsid w:val="00D97548"/>
    <w:rsid w:val="00DA3751"/>
    <w:rsid w:val="00DB7628"/>
    <w:rsid w:val="00DB7AC8"/>
    <w:rsid w:val="00DC0B94"/>
    <w:rsid w:val="00DC46C0"/>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95E"/>
    <w:rsid w:val="00E05251"/>
    <w:rsid w:val="00E0684E"/>
    <w:rsid w:val="00E10AD5"/>
    <w:rsid w:val="00E124F4"/>
    <w:rsid w:val="00E12D76"/>
    <w:rsid w:val="00E14C04"/>
    <w:rsid w:val="00E14EE8"/>
    <w:rsid w:val="00E15FE9"/>
    <w:rsid w:val="00E206FE"/>
    <w:rsid w:val="00E218A0"/>
    <w:rsid w:val="00E224AA"/>
    <w:rsid w:val="00E26566"/>
    <w:rsid w:val="00E309E2"/>
    <w:rsid w:val="00E33B80"/>
    <w:rsid w:val="00E3629D"/>
    <w:rsid w:val="00E377D2"/>
    <w:rsid w:val="00E427CE"/>
    <w:rsid w:val="00E4353C"/>
    <w:rsid w:val="00E462B5"/>
    <w:rsid w:val="00E473CE"/>
    <w:rsid w:val="00E50306"/>
    <w:rsid w:val="00E5220A"/>
    <w:rsid w:val="00E5531B"/>
    <w:rsid w:val="00E60678"/>
    <w:rsid w:val="00E60AF0"/>
    <w:rsid w:val="00E65025"/>
    <w:rsid w:val="00E65C01"/>
    <w:rsid w:val="00E6774D"/>
    <w:rsid w:val="00E7010B"/>
    <w:rsid w:val="00E73553"/>
    <w:rsid w:val="00E74DC3"/>
    <w:rsid w:val="00E771FF"/>
    <w:rsid w:val="00E77883"/>
    <w:rsid w:val="00E86962"/>
    <w:rsid w:val="00E904BD"/>
    <w:rsid w:val="00E94380"/>
    <w:rsid w:val="00EA06A7"/>
    <w:rsid w:val="00EA3CB9"/>
    <w:rsid w:val="00EB4138"/>
    <w:rsid w:val="00EC01CA"/>
    <w:rsid w:val="00EC0266"/>
    <w:rsid w:val="00EC0D8D"/>
    <w:rsid w:val="00EC1F94"/>
    <w:rsid w:val="00EC20A4"/>
    <w:rsid w:val="00EC2C17"/>
    <w:rsid w:val="00EC6587"/>
    <w:rsid w:val="00ED2357"/>
    <w:rsid w:val="00ED25C9"/>
    <w:rsid w:val="00ED3042"/>
    <w:rsid w:val="00ED3D16"/>
    <w:rsid w:val="00ED7C19"/>
    <w:rsid w:val="00EE095D"/>
    <w:rsid w:val="00EE26AD"/>
    <w:rsid w:val="00EE4F09"/>
    <w:rsid w:val="00EE6866"/>
    <w:rsid w:val="00EF1D51"/>
    <w:rsid w:val="00EF626F"/>
    <w:rsid w:val="00F0079A"/>
    <w:rsid w:val="00F00E7B"/>
    <w:rsid w:val="00F01063"/>
    <w:rsid w:val="00F0525F"/>
    <w:rsid w:val="00F05BCC"/>
    <w:rsid w:val="00F10C2E"/>
    <w:rsid w:val="00F11E0F"/>
    <w:rsid w:val="00F12200"/>
    <w:rsid w:val="00F138D8"/>
    <w:rsid w:val="00F162C7"/>
    <w:rsid w:val="00F16B73"/>
    <w:rsid w:val="00F221FC"/>
    <w:rsid w:val="00F22801"/>
    <w:rsid w:val="00F22838"/>
    <w:rsid w:val="00F24EEF"/>
    <w:rsid w:val="00F350A7"/>
    <w:rsid w:val="00F3568F"/>
    <w:rsid w:val="00F37607"/>
    <w:rsid w:val="00F37A4A"/>
    <w:rsid w:val="00F41481"/>
    <w:rsid w:val="00F44F63"/>
    <w:rsid w:val="00F45A46"/>
    <w:rsid w:val="00F45BA0"/>
    <w:rsid w:val="00F47BAB"/>
    <w:rsid w:val="00F50827"/>
    <w:rsid w:val="00F5125C"/>
    <w:rsid w:val="00F57464"/>
    <w:rsid w:val="00F602BC"/>
    <w:rsid w:val="00F6074B"/>
    <w:rsid w:val="00F63087"/>
    <w:rsid w:val="00F63C6C"/>
    <w:rsid w:val="00F707F9"/>
    <w:rsid w:val="00F70A6D"/>
    <w:rsid w:val="00F72CDC"/>
    <w:rsid w:val="00F733E0"/>
    <w:rsid w:val="00F73791"/>
    <w:rsid w:val="00F7499E"/>
    <w:rsid w:val="00F77326"/>
    <w:rsid w:val="00F8394E"/>
    <w:rsid w:val="00F87E8E"/>
    <w:rsid w:val="00F90D71"/>
    <w:rsid w:val="00F91336"/>
    <w:rsid w:val="00F9270A"/>
    <w:rsid w:val="00F9540E"/>
    <w:rsid w:val="00F96860"/>
    <w:rsid w:val="00F972C0"/>
    <w:rsid w:val="00FA0701"/>
    <w:rsid w:val="00FA15E8"/>
    <w:rsid w:val="00FA2DBF"/>
    <w:rsid w:val="00FA2FEE"/>
    <w:rsid w:val="00FA4545"/>
    <w:rsid w:val="00FA699B"/>
    <w:rsid w:val="00FA7035"/>
    <w:rsid w:val="00FB1E8A"/>
    <w:rsid w:val="00FB5F68"/>
    <w:rsid w:val="00FB5FEA"/>
    <w:rsid w:val="00FC0607"/>
    <w:rsid w:val="00FC0C41"/>
    <w:rsid w:val="00FC0DAC"/>
    <w:rsid w:val="00FC2797"/>
    <w:rsid w:val="00FC2A3E"/>
    <w:rsid w:val="00FC3F14"/>
    <w:rsid w:val="00FC4D5F"/>
    <w:rsid w:val="00FC6805"/>
    <w:rsid w:val="00FD2292"/>
    <w:rsid w:val="00FD2BC4"/>
    <w:rsid w:val="00FD4FB1"/>
    <w:rsid w:val="00FD72DA"/>
    <w:rsid w:val="00FD7C6E"/>
    <w:rsid w:val="00FE15F7"/>
    <w:rsid w:val="00FE55F9"/>
    <w:rsid w:val="00FE59AA"/>
    <w:rsid w:val="00FE690E"/>
    <w:rsid w:val="00FE775F"/>
    <w:rsid w:val="00FE79E5"/>
    <w:rsid w:val="00FF2D3D"/>
    <w:rsid w:val="00FF2FB4"/>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nicode.com/library/wa/seattle/codes/municipal_code?nodeId=TIT5REFITA_SUBTITLE_IGERE_CH5.30DE_5.30.030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attle.gov/ob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attle.gov/business/WithSeatt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athiS\Desktop\ccAgmtMini.pdf" TargetMode="External"/><Relationship Id="rId5" Type="http://schemas.openxmlformats.org/officeDocument/2006/relationships/webSettings" Target="webSettings.xml"/><Relationship Id="rId15" Type="http://schemas.openxmlformats.org/officeDocument/2006/relationships/hyperlink" Target="http://www.seattle.gov/ethics/etpub/faqcontractorexplan.htm" TargetMode="External"/><Relationship Id="rId10" Type="http://schemas.openxmlformats.org/officeDocument/2006/relationships/hyperlink" Target="http://www.seattle.gov/neighborhoods/programs-and-services/peoples-academy-for-community-engagement.%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har.fathi@seattle.gov" TargetMode="External"/><Relationship Id="rId14" Type="http://schemas.openxmlformats.org/officeDocument/2006/relationships/hyperlink" Target="http://www.seattle.gov/ethics/etpub/et_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CFB5D-D0D4-4BE1-B141-53227A45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1766</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12793</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Haugen, Nathan</cp:lastModifiedBy>
  <cp:revision>3</cp:revision>
  <cp:lastPrinted>2016-06-27T18:24:00Z</cp:lastPrinted>
  <dcterms:created xsi:type="dcterms:W3CDTF">2016-07-20T18:07:00Z</dcterms:created>
  <dcterms:modified xsi:type="dcterms:W3CDTF">2016-07-20T18:07:00Z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